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10"/>
        <w:gridCol w:w="5670"/>
        <w:gridCol w:w="1418"/>
      </w:tblGrid>
      <w:tr w:rsidR="00DA6CE9" w:rsidTr="00DA6CE9">
        <w:trPr>
          <w:trHeight w:val="860"/>
        </w:trPr>
        <w:tc>
          <w:tcPr>
            <w:tcW w:w="9498" w:type="dxa"/>
            <w:gridSpan w:val="3"/>
            <w:tcBorders>
              <w:top w:val="nil"/>
              <w:left w:val="nil"/>
              <w:bottom w:val="single" w:sz="8" w:space="0" w:color="auto"/>
              <w:right w:val="nil"/>
            </w:tcBorders>
          </w:tcPr>
          <w:p w:rsidR="00DA6CE9" w:rsidRDefault="00DA6CE9" w:rsidP="00DA6CE9">
            <w:pPr>
              <w:shd w:val="clear" w:color="auto" w:fill="FFFFFF"/>
              <w:tabs>
                <w:tab w:val="left" w:leader="underscore" w:pos="1781"/>
                <w:tab w:val="left" w:leader="underscore" w:pos="3389"/>
                <w:tab w:val="left" w:pos="7320"/>
              </w:tabs>
              <w:jc w:val="center"/>
              <w:rPr>
                <w:b/>
                <w:sz w:val="28"/>
                <w:szCs w:val="28"/>
              </w:rPr>
            </w:pPr>
            <w:r>
              <w:rPr>
                <w:b/>
                <w:sz w:val="28"/>
                <w:szCs w:val="28"/>
              </w:rPr>
              <w:t>СОВЕТ СЕЛЬСКОГО ПОСЕЛЕНИЯ НИКОЛАЕВСКИЙ СЕЛЬСОВЕТ МУНИЦИПАЛЬНОГО РАЙОНА КАРМАСКАЛИНСКИЙ РАЙОН РЕСПУБЛИКИ БАШКОРТОСТАН</w:t>
            </w:r>
          </w:p>
          <w:p w:rsidR="00DA6CE9" w:rsidRDefault="00DA6CE9" w:rsidP="00DA6CE9">
            <w:pPr>
              <w:shd w:val="clear" w:color="auto" w:fill="FFFFFF"/>
              <w:tabs>
                <w:tab w:val="left" w:leader="underscore" w:pos="1781"/>
                <w:tab w:val="left" w:leader="underscore" w:pos="3389"/>
                <w:tab w:val="left" w:pos="7320"/>
              </w:tabs>
              <w:ind w:left="739"/>
              <w:contextualSpacing/>
              <w:jc w:val="center"/>
              <w:rPr>
                <w:b/>
                <w:sz w:val="28"/>
                <w:szCs w:val="28"/>
              </w:rPr>
            </w:pPr>
          </w:p>
          <w:p w:rsidR="00DA6CE9" w:rsidRDefault="00DA6CE9" w:rsidP="00DA6CE9">
            <w:pPr>
              <w:shd w:val="clear" w:color="auto" w:fill="FFFFFF"/>
              <w:tabs>
                <w:tab w:val="left" w:leader="underscore" w:pos="1781"/>
                <w:tab w:val="left" w:leader="underscore" w:pos="3389"/>
                <w:tab w:val="left" w:pos="7320"/>
              </w:tabs>
              <w:ind w:left="739"/>
              <w:contextualSpacing/>
              <w:jc w:val="center"/>
              <w:rPr>
                <w:b/>
                <w:sz w:val="28"/>
                <w:szCs w:val="28"/>
              </w:rPr>
            </w:pPr>
            <w:r>
              <w:rPr>
                <w:b/>
                <w:sz w:val="28"/>
                <w:szCs w:val="28"/>
              </w:rPr>
              <w:t>РЕШЕНИЕ</w:t>
            </w:r>
          </w:p>
          <w:p w:rsidR="00DA6CE9" w:rsidRDefault="00DA6CE9" w:rsidP="00DA6CE9">
            <w:pPr>
              <w:pStyle w:val="af7"/>
              <w:jc w:val="center"/>
              <w:rPr>
                <w:b/>
                <w:bCs/>
                <w:sz w:val="24"/>
                <w:szCs w:val="24"/>
              </w:rPr>
            </w:pPr>
            <w:r>
              <w:rPr>
                <w:b/>
                <w:sz w:val="28"/>
                <w:szCs w:val="28"/>
              </w:rPr>
              <w:t>18 апреля 2016 года № 8-2</w:t>
            </w:r>
            <w:bookmarkStart w:id="0" w:name="Par167"/>
            <w:bookmarkEnd w:id="0"/>
          </w:p>
          <w:p w:rsidR="00DA6CE9" w:rsidRDefault="00DA6CE9" w:rsidP="00DA6CE9">
            <w:pPr>
              <w:widowControl w:val="0"/>
              <w:autoSpaceDE w:val="0"/>
              <w:autoSpaceDN w:val="0"/>
              <w:adjustRightInd w:val="0"/>
              <w:rPr>
                <w:b/>
                <w:bCs/>
              </w:rPr>
            </w:pPr>
          </w:p>
          <w:p w:rsidR="00DA6CE9" w:rsidRDefault="00DA6CE9" w:rsidP="00DA6CE9">
            <w:pPr>
              <w:widowControl w:val="0"/>
              <w:autoSpaceDE w:val="0"/>
              <w:autoSpaceDN w:val="0"/>
              <w:adjustRightInd w:val="0"/>
              <w:rPr>
                <w:b/>
                <w:bCs/>
              </w:rPr>
            </w:pPr>
          </w:p>
          <w:p w:rsidR="00DA6CE9" w:rsidRDefault="00DA6CE9" w:rsidP="00DA6CE9">
            <w:pPr>
              <w:widowControl w:val="0"/>
              <w:autoSpaceDE w:val="0"/>
              <w:autoSpaceDN w:val="0"/>
              <w:adjustRightInd w:val="0"/>
              <w:contextualSpacing/>
              <w:jc w:val="center"/>
              <w:rPr>
                <w:b/>
                <w:sz w:val="28"/>
                <w:szCs w:val="28"/>
              </w:rPr>
            </w:pPr>
            <w:r>
              <w:rPr>
                <w:b/>
                <w:bCs/>
                <w:sz w:val="28"/>
                <w:szCs w:val="28"/>
              </w:rPr>
              <w:t xml:space="preserve">О внесении изменений в Генеральный план </w:t>
            </w:r>
            <w:r>
              <w:rPr>
                <w:b/>
                <w:sz w:val="28"/>
                <w:szCs w:val="28"/>
              </w:rPr>
              <w:t>сельского поселения Николаевский сельсовет муниципального района Кармаскалинский район  Республики Башкортостан с подготовкой инженерных изысканий (с созданием топографической основы)</w:t>
            </w:r>
          </w:p>
          <w:p w:rsidR="00DA6CE9" w:rsidRDefault="00DA6CE9" w:rsidP="00DA6CE9">
            <w:pPr>
              <w:widowControl w:val="0"/>
              <w:autoSpaceDE w:val="0"/>
              <w:autoSpaceDN w:val="0"/>
              <w:adjustRightInd w:val="0"/>
              <w:contextualSpacing/>
              <w:jc w:val="center"/>
              <w:rPr>
                <w:bCs/>
                <w:sz w:val="28"/>
                <w:szCs w:val="28"/>
              </w:rPr>
            </w:pPr>
          </w:p>
          <w:p w:rsidR="00DA6CE9" w:rsidRDefault="00DA6CE9" w:rsidP="00DA6CE9">
            <w:pPr>
              <w:widowControl w:val="0"/>
              <w:autoSpaceDE w:val="0"/>
              <w:autoSpaceDN w:val="0"/>
              <w:adjustRightInd w:val="0"/>
              <w:ind w:firstLine="540"/>
              <w:jc w:val="both"/>
              <w:rPr>
                <w:sz w:val="28"/>
                <w:szCs w:val="28"/>
              </w:rPr>
            </w:pPr>
            <w:r>
              <w:rPr>
                <w:sz w:val="28"/>
                <w:szCs w:val="28"/>
              </w:rPr>
              <w:t xml:space="preserve">В соответствии с Федеральным </w:t>
            </w:r>
            <w:hyperlink r:id="rId6" w:history="1">
              <w:r>
                <w:rPr>
                  <w:rStyle w:val="a9"/>
                  <w:sz w:val="28"/>
                  <w:szCs w:val="28"/>
                </w:rPr>
                <w:t>законом</w:t>
              </w:r>
            </w:hyperlink>
            <w:r>
              <w:rPr>
                <w:sz w:val="28"/>
                <w:szCs w:val="28"/>
              </w:rPr>
              <w:t xml:space="preserve"> "Об общих принципах организации местного самоуправления в Российской Федерации", </w:t>
            </w:r>
            <w:hyperlink r:id="rId7" w:history="1">
              <w:r>
                <w:rPr>
                  <w:rStyle w:val="a9"/>
                  <w:sz w:val="28"/>
                  <w:szCs w:val="28"/>
                </w:rPr>
                <w:t>статьями 31</w:t>
              </w:r>
            </w:hyperlink>
            <w:r>
              <w:rPr>
                <w:sz w:val="28"/>
                <w:szCs w:val="28"/>
              </w:rPr>
              <w:t xml:space="preserve">, </w:t>
            </w:r>
            <w:hyperlink r:id="rId8" w:history="1">
              <w:r>
                <w:rPr>
                  <w:rStyle w:val="a9"/>
                  <w:sz w:val="28"/>
                  <w:szCs w:val="28"/>
                </w:rPr>
                <w:t>32</w:t>
              </w:r>
            </w:hyperlink>
            <w:r>
              <w:rPr>
                <w:sz w:val="28"/>
                <w:szCs w:val="28"/>
              </w:rPr>
              <w:t xml:space="preserve">, </w:t>
            </w:r>
            <w:hyperlink r:id="rId9" w:history="1">
              <w:r>
                <w:rPr>
                  <w:rStyle w:val="a9"/>
                  <w:sz w:val="28"/>
                  <w:szCs w:val="28"/>
                </w:rPr>
                <w:t>33</w:t>
              </w:r>
            </w:hyperlink>
            <w:r>
              <w:rPr>
                <w:sz w:val="28"/>
                <w:szCs w:val="28"/>
              </w:rPr>
              <w:t xml:space="preserve"> Градостроительного кодекса Российской Федерации, ст. 3 Устава  сельского поселения  Николаевский сельсовет муниципального района Кармаскалинский район Республики Башкортостан, с учетом результатов публичных слушаний решил:</w:t>
            </w:r>
          </w:p>
          <w:p w:rsidR="00DA6CE9" w:rsidRDefault="00DA6CE9" w:rsidP="00DA6CE9">
            <w:pPr>
              <w:widowControl w:val="0"/>
              <w:autoSpaceDE w:val="0"/>
              <w:autoSpaceDN w:val="0"/>
              <w:adjustRightInd w:val="0"/>
              <w:contextualSpacing/>
              <w:jc w:val="both"/>
              <w:rPr>
                <w:b/>
                <w:sz w:val="28"/>
                <w:szCs w:val="28"/>
              </w:rPr>
            </w:pPr>
            <w:r>
              <w:rPr>
                <w:sz w:val="28"/>
                <w:szCs w:val="28"/>
              </w:rPr>
              <w:t xml:space="preserve">1. </w:t>
            </w:r>
            <w:proofErr w:type="gramStart"/>
            <w:r>
              <w:rPr>
                <w:sz w:val="28"/>
                <w:szCs w:val="28"/>
              </w:rPr>
              <w:t xml:space="preserve">Внести изменения и дополнения в  Генеральный план  сельского поселения Николаевский сельсовет муниципального района Кармаскалинский район Республики Башкортостан с подготовкой инженерных изысканий (с созданием топографической основы), утвержденные решением   Совета сельского поселения  Николаевский сельсовет муниципального района Кармаскалинский район Республики Башкортостан от  «09» апреля  2014 года № 42-1, изложив их в новой редакции согласно </w:t>
            </w:r>
            <w:hyperlink r:id="rId10" w:anchor="Par197" w:history="1">
              <w:r>
                <w:rPr>
                  <w:rStyle w:val="a9"/>
                  <w:sz w:val="28"/>
                  <w:szCs w:val="28"/>
                </w:rPr>
                <w:t>приложению</w:t>
              </w:r>
            </w:hyperlink>
            <w:r>
              <w:rPr>
                <w:sz w:val="28"/>
                <w:szCs w:val="28"/>
              </w:rPr>
              <w:t xml:space="preserve"> к настоящему решению.</w:t>
            </w:r>
            <w:proofErr w:type="gramEnd"/>
          </w:p>
          <w:p w:rsidR="00DA6CE9" w:rsidRDefault="00DA6CE9" w:rsidP="00DA6CE9">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Cs/>
                <w:sz w:val="28"/>
                <w:szCs w:val="28"/>
              </w:rPr>
              <w:t xml:space="preserve">. </w:t>
            </w:r>
            <w:proofErr w:type="gramStart"/>
            <w:r>
              <w:rPr>
                <w:rFonts w:ascii="Times New Roman" w:hAnsi="Times New Roman" w:cs="Times New Roman"/>
                <w:sz w:val="28"/>
                <w:szCs w:val="28"/>
              </w:rPr>
              <w:t xml:space="preserve">Настоящее решение  опубликовать (разместить) в сети общего доступа «Интернет» на официальном сайте администрации муниципального района Кармаскалинский район Республики Башкортостан </w:t>
            </w:r>
            <w:hyperlink r:id="rId11" w:history="1">
              <w:r>
                <w:rPr>
                  <w:rStyle w:val="a9"/>
                  <w:rFonts w:ascii="Times New Roman" w:hAnsi="Times New Roman" w:cs="Times New Roman"/>
                  <w:sz w:val="28"/>
                  <w:szCs w:val="28"/>
                  <w:lang w:val="en-US"/>
                </w:rPr>
                <w:t>www</w:t>
              </w:r>
              <w:r>
                <w:rPr>
                  <w:rStyle w:val="a9"/>
                  <w:rFonts w:ascii="Times New Roman" w:hAnsi="Times New Roman" w:cs="Times New Roman"/>
                  <w:sz w:val="28"/>
                  <w:szCs w:val="28"/>
                </w:rPr>
                <w:t>.</w:t>
              </w:r>
              <w:r>
                <w:rPr>
                  <w:rStyle w:val="a9"/>
                  <w:rFonts w:ascii="Times New Roman" w:hAnsi="Times New Roman" w:cs="Times New Roman"/>
                  <w:sz w:val="28"/>
                  <w:szCs w:val="28"/>
                  <w:lang w:val="en-US"/>
                </w:rPr>
                <w:t>admkarm</w:t>
              </w:r>
              <w:r>
                <w:rPr>
                  <w:rStyle w:val="a9"/>
                  <w:rFonts w:ascii="Times New Roman" w:hAnsi="Times New Roman" w:cs="Times New Roman"/>
                  <w:sz w:val="28"/>
                  <w:szCs w:val="28"/>
                </w:rPr>
                <w:t>.</w:t>
              </w:r>
              <w:r>
                <w:rPr>
                  <w:rStyle w:val="a9"/>
                  <w:rFonts w:ascii="Times New Roman" w:hAnsi="Times New Roman" w:cs="Times New Roman"/>
                  <w:sz w:val="28"/>
                  <w:szCs w:val="28"/>
                  <w:lang w:val="en-US"/>
                </w:rPr>
                <w:t>ru</w:t>
              </w:r>
            </w:hyperlink>
            <w:r w:rsidRPr="00DA6CE9">
              <w:rPr>
                <w:rFonts w:ascii="Times New Roman" w:hAnsi="Times New Roman" w:cs="Times New Roman"/>
                <w:sz w:val="28"/>
                <w:szCs w:val="28"/>
              </w:rPr>
              <w:t xml:space="preserve"> </w:t>
            </w:r>
            <w:r>
              <w:rPr>
                <w:rFonts w:ascii="Times New Roman" w:hAnsi="Times New Roman" w:cs="Times New Roman"/>
                <w:sz w:val="28"/>
                <w:szCs w:val="28"/>
              </w:rPr>
              <w:t>в разделе сельского поселения  Николаевский сельсовет и обнародовать на информационном стенде Совета сельского поселения  Николаевский сельсовет муниципального района Кармаскалинский район Республики Башкортостан, расположенном в здании администрации сельского поселения Николаевский сельсовет муниципального района Кармаскалинский район Республики Башкортостан.</w:t>
            </w:r>
            <w:proofErr w:type="gramEnd"/>
          </w:p>
          <w:p w:rsidR="00DA6CE9" w:rsidRDefault="00DA6CE9" w:rsidP="00DA6CE9">
            <w:pPr>
              <w:pStyle w:val="ac"/>
              <w:ind w:firstLine="150"/>
              <w:rPr>
                <w:color w:val="000000"/>
              </w:rPr>
            </w:pPr>
            <w:r>
              <w:rPr>
                <w:bCs/>
              </w:rPr>
              <w:t xml:space="preserve">3. </w:t>
            </w:r>
            <w:proofErr w:type="gramStart"/>
            <w:r>
              <w:rPr>
                <w:bCs/>
              </w:rPr>
              <w:t>Контроль за</w:t>
            </w:r>
            <w:proofErr w:type="gramEnd"/>
            <w:r>
              <w:rPr>
                <w:bCs/>
              </w:rPr>
              <w:t xml:space="preserve"> исполнением настоящего решения </w:t>
            </w:r>
            <w:r>
              <w:rPr>
                <w:color w:val="000000"/>
              </w:rPr>
              <w:t xml:space="preserve">возложить на постоянные комиссии Совета сельского поселения Николаевский сельсовет муниципального района Кармаскалинский район Республики Башкортостан. </w:t>
            </w:r>
          </w:p>
          <w:p w:rsidR="00DA6CE9" w:rsidRDefault="00DA6CE9" w:rsidP="00DA6CE9">
            <w:pPr>
              <w:widowControl w:val="0"/>
              <w:autoSpaceDE w:val="0"/>
              <w:autoSpaceDN w:val="0"/>
              <w:adjustRightInd w:val="0"/>
              <w:jc w:val="both"/>
              <w:rPr>
                <w:bCs/>
                <w:sz w:val="28"/>
                <w:szCs w:val="28"/>
              </w:rPr>
            </w:pPr>
          </w:p>
          <w:p w:rsidR="00DA6CE9" w:rsidRDefault="00DA6CE9" w:rsidP="00DA6CE9">
            <w:pPr>
              <w:pStyle w:val="affffd"/>
              <w:rPr>
                <w:rFonts w:cstheme="minorBidi"/>
                <w:sz w:val="28"/>
                <w:szCs w:val="28"/>
              </w:rPr>
            </w:pPr>
            <w:r>
              <w:rPr>
                <w:sz w:val="28"/>
                <w:szCs w:val="28"/>
              </w:rPr>
              <w:t xml:space="preserve">Глава сельского поселения </w:t>
            </w:r>
          </w:p>
          <w:p w:rsidR="00DA6CE9" w:rsidRDefault="00DA6CE9" w:rsidP="00DA6CE9">
            <w:pPr>
              <w:pStyle w:val="affffd"/>
              <w:rPr>
                <w:sz w:val="28"/>
                <w:szCs w:val="24"/>
              </w:rPr>
            </w:pPr>
            <w:r>
              <w:rPr>
                <w:sz w:val="28"/>
              </w:rPr>
              <w:t xml:space="preserve">Николаевский сельсовет </w:t>
            </w:r>
            <w:proofErr w:type="gramStart"/>
            <w:r>
              <w:rPr>
                <w:sz w:val="28"/>
              </w:rPr>
              <w:t>муниципального</w:t>
            </w:r>
            <w:proofErr w:type="gramEnd"/>
          </w:p>
          <w:p w:rsidR="00DA6CE9" w:rsidRDefault="00DA6CE9" w:rsidP="00DA6CE9">
            <w:pPr>
              <w:pStyle w:val="affffd"/>
              <w:rPr>
                <w:sz w:val="28"/>
              </w:rPr>
            </w:pPr>
            <w:r>
              <w:rPr>
                <w:sz w:val="28"/>
              </w:rPr>
              <w:t>района Кармаскалинский район</w:t>
            </w:r>
          </w:p>
          <w:p w:rsidR="00DA6CE9" w:rsidRDefault="00DA6CE9" w:rsidP="00DA6CE9">
            <w:pPr>
              <w:pStyle w:val="affffd"/>
              <w:rPr>
                <w:sz w:val="28"/>
              </w:rPr>
            </w:pPr>
            <w:r>
              <w:rPr>
                <w:sz w:val="28"/>
              </w:rPr>
              <w:t>Республики Башкортостан                                                          Р.Р.Култыгина</w:t>
            </w:r>
          </w:p>
          <w:p w:rsidR="00DA6CE9" w:rsidRDefault="00DA6CE9" w:rsidP="00DA6CE9">
            <w:pPr>
              <w:jc w:val="right"/>
            </w:pPr>
            <w:r>
              <w:lastRenderedPageBreak/>
              <w:t xml:space="preserve">Приложение </w:t>
            </w:r>
          </w:p>
          <w:p w:rsidR="00DA6CE9" w:rsidRDefault="00DA6CE9" w:rsidP="00DA6CE9">
            <w:pPr>
              <w:jc w:val="right"/>
            </w:pPr>
            <w:r>
              <w:t>к решению Совета</w:t>
            </w:r>
          </w:p>
          <w:p w:rsidR="00DA6CE9" w:rsidRDefault="00DA6CE9" w:rsidP="00DA6CE9">
            <w:pPr>
              <w:jc w:val="right"/>
            </w:pPr>
            <w:r>
              <w:t xml:space="preserve">сельского поселения </w:t>
            </w:r>
          </w:p>
          <w:p w:rsidR="00DA6CE9" w:rsidRDefault="00DA6CE9" w:rsidP="00DA6CE9">
            <w:pPr>
              <w:jc w:val="right"/>
            </w:pPr>
            <w:r>
              <w:t>Николаевский сельсовет</w:t>
            </w:r>
          </w:p>
          <w:p w:rsidR="00DA6CE9" w:rsidRDefault="00DA6CE9" w:rsidP="00DA6CE9">
            <w:pPr>
              <w:jc w:val="right"/>
            </w:pPr>
            <w:r>
              <w:t>муниципального района</w:t>
            </w:r>
          </w:p>
          <w:p w:rsidR="00DA6CE9" w:rsidRDefault="00DA6CE9" w:rsidP="00DA6CE9">
            <w:pPr>
              <w:jc w:val="right"/>
            </w:pPr>
            <w:r>
              <w:t>Кармаскалинский район</w:t>
            </w:r>
          </w:p>
          <w:p w:rsidR="00DA6CE9" w:rsidRDefault="00DA6CE9" w:rsidP="00DA6CE9">
            <w:pPr>
              <w:jc w:val="right"/>
            </w:pPr>
            <w:r>
              <w:t>Республики Башкортостан</w:t>
            </w:r>
          </w:p>
          <w:p w:rsidR="00DA6CE9" w:rsidRDefault="00DA6CE9" w:rsidP="00DA6CE9">
            <w:pPr>
              <w:jc w:val="right"/>
            </w:pPr>
            <w:r>
              <w:t xml:space="preserve">от </w:t>
            </w:r>
            <w:r w:rsidR="009E44CC">
              <w:t>18</w:t>
            </w:r>
            <w:r>
              <w:t xml:space="preserve"> апреля 201</w:t>
            </w:r>
            <w:r w:rsidR="009E44CC">
              <w:t>6 года № 8-2</w:t>
            </w:r>
          </w:p>
          <w:p w:rsidR="00DA6CE9" w:rsidRDefault="00DA6CE9" w:rsidP="00DA6CE9">
            <w:pPr>
              <w:pStyle w:val="ac"/>
              <w:rPr>
                <w:color w:val="000000"/>
              </w:rPr>
            </w:pPr>
          </w:p>
          <w:p w:rsidR="00DA6CE9" w:rsidRDefault="00DA6CE9" w:rsidP="00DA6CE9">
            <w:pPr>
              <w:ind w:left="5103"/>
            </w:pPr>
          </w:p>
          <w:p w:rsidR="00DA6CE9" w:rsidRDefault="00DA6CE9" w:rsidP="00DA6CE9">
            <w:pPr>
              <w:ind w:left="5103"/>
            </w:pPr>
          </w:p>
          <w:p w:rsidR="00DA6CE9" w:rsidRDefault="00DA6CE9" w:rsidP="00DA6CE9">
            <w:pPr>
              <w:pStyle w:val="ac"/>
              <w:rPr>
                <w:color w:val="000000"/>
              </w:rPr>
            </w:pPr>
          </w:p>
          <w:p w:rsidR="00DA6CE9" w:rsidRDefault="00DA6CE9" w:rsidP="00DA6CE9">
            <w:pPr>
              <w:pStyle w:val="ac"/>
              <w:rPr>
                <w:color w:val="000000"/>
              </w:rPr>
            </w:pPr>
          </w:p>
          <w:p w:rsidR="00DA6CE9" w:rsidRDefault="00DA6CE9" w:rsidP="00DA6CE9">
            <w:pPr>
              <w:pStyle w:val="ac"/>
              <w:rPr>
                <w:color w:val="000000"/>
              </w:rPr>
            </w:pPr>
          </w:p>
          <w:p w:rsidR="00DA6CE9" w:rsidRDefault="00DA6CE9" w:rsidP="00DA6CE9">
            <w:pPr>
              <w:pStyle w:val="ac"/>
              <w:rPr>
                <w:color w:val="000000"/>
              </w:rPr>
            </w:pPr>
          </w:p>
          <w:p w:rsidR="00DA6CE9" w:rsidRDefault="00DA6CE9" w:rsidP="00DA6CE9">
            <w:pPr>
              <w:pStyle w:val="ac"/>
              <w:rPr>
                <w:color w:val="000000"/>
              </w:rPr>
            </w:pPr>
          </w:p>
          <w:p w:rsidR="00DA6CE9" w:rsidRDefault="00DA6CE9" w:rsidP="00DA6CE9">
            <w:pPr>
              <w:pStyle w:val="ac"/>
              <w:rPr>
                <w:color w:val="000000"/>
              </w:rPr>
            </w:pPr>
          </w:p>
          <w:p w:rsidR="00DA6CE9" w:rsidRDefault="00DA6CE9" w:rsidP="00DA6CE9">
            <w:pPr>
              <w:pStyle w:val="ac"/>
              <w:jc w:val="center"/>
              <w:rPr>
                <w:b/>
                <w:sz w:val="48"/>
                <w:szCs w:val="48"/>
              </w:rPr>
            </w:pPr>
            <w:r>
              <w:rPr>
                <w:b/>
                <w:sz w:val="48"/>
                <w:szCs w:val="48"/>
              </w:rPr>
              <w:t xml:space="preserve">Генеральный план  </w:t>
            </w:r>
          </w:p>
          <w:p w:rsidR="00DA6CE9" w:rsidRDefault="00DA6CE9" w:rsidP="00DA6CE9">
            <w:pPr>
              <w:pStyle w:val="ac"/>
              <w:jc w:val="center"/>
              <w:rPr>
                <w:b/>
                <w:sz w:val="48"/>
                <w:szCs w:val="48"/>
              </w:rPr>
            </w:pPr>
            <w:r>
              <w:rPr>
                <w:b/>
                <w:sz w:val="48"/>
                <w:szCs w:val="48"/>
              </w:rPr>
              <w:t xml:space="preserve">сельского поселения Николаевский сельсовет муниципального района Кармаскалинский район </w:t>
            </w:r>
          </w:p>
          <w:p w:rsidR="00DA6CE9" w:rsidRDefault="00DA6CE9" w:rsidP="00DA6CE9">
            <w:pPr>
              <w:pStyle w:val="ac"/>
              <w:jc w:val="center"/>
              <w:rPr>
                <w:b/>
                <w:sz w:val="48"/>
                <w:szCs w:val="48"/>
              </w:rPr>
            </w:pPr>
            <w:r>
              <w:rPr>
                <w:b/>
                <w:sz w:val="48"/>
                <w:szCs w:val="48"/>
              </w:rPr>
              <w:t xml:space="preserve">Республики Башкортостан </w:t>
            </w:r>
          </w:p>
          <w:p w:rsidR="00DA6CE9" w:rsidRDefault="00DA6CE9" w:rsidP="00DA6CE9">
            <w:pPr>
              <w:pStyle w:val="ac"/>
              <w:jc w:val="center"/>
              <w:rPr>
                <w:b/>
                <w:color w:val="000000"/>
                <w:sz w:val="48"/>
                <w:szCs w:val="48"/>
              </w:rPr>
            </w:pPr>
            <w:r>
              <w:rPr>
                <w:b/>
                <w:color w:val="000000"/>
                <w:sz w:val="48"/>
                <w:szCs w:val="48"/>
              </w:rPr>
              <w:t>с подготовкой инженерных изысканий</w:t>
            </w:r>
          </w:p>
          <w:p w:rsidR="00DA6CE9" w:rsidRDefault="00DA6CE9" w:rsidP="00DA6CE9">
            <w:pPr>
              <w:pStyle w:val="ac"/>
              <w:jc w:val="center"/>
              <w:rPr>
                <w:b/>
                <w:color w:val="000000"/>
                <w:sz w:val="48"/>
                <w:szCs w:val="48"/>
              </w:rPr>
            </w:pPr>
            <w:r>
              <w:rPr>
                <w:b/>
                <w:color w:val="000000"/>
                <w:sz w:val="48"/>
                <w:szCs w:val="48"/>
              </w:rPr>
              <w:t xml:space="preserve"> (с созданием топографической основы)</w:t>
            </w:r>
          </w:p>
          <w:p w:rsidR="00DA6CE9" w:rsidRDefault="00DA6CE9" w:rsidP="00DA6CE9">
            <w:pPr>
              <w:pStyle w:val="ac"/>
              <w:rPr>
                <w:color w:val="000000"/>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4"/>
                <w:szCs w:val="24"/>
              </w:rPr>
            </w:pPr>
          </w:p>
          <w:p w:rsidR="00DA6CE9" w:rsidRDefault="00DA6CE9" w:rsidP="00DA6CE9">
            <w:pPr>
              <w:pStyle w:val="affffd"/>
              <w:rPr>
                <w:sz w:val="28"/>
              </w:rPr>
            </w:pPr>
          </w:p>
          <w:p w:rsidR="00DA6CE9" w:rsidRDefault="00DA6CE9" w:rsidP="00DA6CE9">
            <w:pPr>
              <w:shd w:val="clear" w:color="auto" w:fill="FFFFFF"/>
              <w:contextualSpacing/>
              <w:rPr>
                <w:rFonts w:asciiTheme="minorHAnsi" w:hAnsiTheme="minorHAnsi"/>
                <w:sz w:val="22"/>
              </w:rPr>
            </w:pPr>
            <w:r>
              <w:t xml:space="preserve">                                                                                                                </w:t>
            </w:r>
          </w:p>
          <w:p w:rsidR="00DA6CE9" w:rsidRDefault="00DA6CE9">
            <w:pPr>
              <w:jc w:val="center"/>
              <w:rPr>
                <w:sz w:val="24"/>
                <w:szCs w:val="24"/>
              </w:rPr>
            </w:pPr>
          </w:p>
        </w:tc>
      </w:tr>
      <w:tr w:rsidR="000B7F73" w:rsidTr="00DA6CE9">
        <w:trPr>
          <w:trHeight w:val="860"/>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p w:rsidR="000B7F73" w:rsidRDefault="000B7F73">
            <w:pPr>
              <w:jc w:val="center"/>
              <w:rPr>
                <w:sz w:val="28"/>
                <w:szCs w:val="28"/>
              </w:rPr>
            </w:pPr>
            <w:r>
              <w:rPr>
                <w:sz w:val="28"/>
                <w:szCs w:val="28"/>
              </w:rPr>
              <w:t>Обозначение</w:t>
            </w:r>
          </w:p>
        </w:tc>
        <w:tc>
          <w:tcPr>
            <w:tcW w:w="5670" w:type="dxa"/>
            <w:tcBorders>
              <w:top w:val="single" w:sz="8" w:space="0" w:color="auto"/>
              <w:left w:val="single" w:sz="8" w:space="0" w:color="auto"/>
              <w:bottom w:val="single" w:sz="8" w:space="0" w:color="auto"/>
              <w:right w:val="single" w:sz="8" w:space="0" w:color="auto"/>
            </w:tcBorders>
          </w:tcPr>
          <w:p w:rsidR="000B7F73" w:rsidRDefault="000B7F73">
            <w:pPr>
              <w:jc w:val="center"/>
              <w:rPr>
                <w:sz w:val="24"/>
                <w:szCs w:val="24"/>
              </w:rPr>
            </w:pPr>
          </w:p>
          <w:p w:rsidR="000B7F73" w:rsidRDefault="000B7F73">
            <w:pPr>
              <w:jc w:val="center"/>
              <w:rPr>
                <w:sz w:val="28"/>
                <w:szCs w:val="28"/>
              </w:rPr>
            </w:pPr>
            <w:r>
              <w:rPr>
                <w:sz w:val="28"/>
                <w:szCs w:val="28"/>
              </w:rPr>
              <w:t>Наименование</w:t>
            </w:r>
          </w:p>
        </w:tc>
        <w:tc>
          <w:tcPr>
            <w:tcW w:w="1418" w:type="dxa"/>
            <w:tcBorders>
              <w:top w:val="single" w:sz="8" w:space="0" w:color="auto"/>
              <w:left w:val="single" w:sz="8" w:space="0" w:color="auto"/>
              <w:bottom w:val="single" w:sz="8" w:space="0" w:color="auto"/>
              <w:right w:val="single" w:sz="8" w:space="0" w:color="auto"/>
            </w:tcBorders>
          </w:tcPr>
          <w:p w:rsidR="000B7F73" w:rsidRDefault="000B7F73">
            <w:pPr>
              <w:jc w:val="center"/>
              <w:rPr>
                <w:sz w:val="24"/>
                <w:szCs w:val="24"/>
              </w:rPr>
            </w:pPr>
          </w:p>
          <w:p w:rsidR="000B7F73" w:rsidRDefault="000B7F73">
            <w:pPr>
              <w:jc w:val="center"/>
              <w:rPr>
                <w:sz w:val="24"/>
                <w:szCs w:val="24"/>
              </w:rPr>
            </w:pPr>
            <w:r>
              <w:rPr>
                <w:sz w:val="24"/>
                <w:szCs w:val="24"/>
              </w:rPr>
              <w:t>Примечание</w:t>
            </w: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hideMark/>
          </w:tcPr>
          <w:p w:rsidR="000B7F73" w:rsidRDefault="000B7F73">
            <w:pPr>
              <w:rPr>
                <w:i/>
                <w:sz w:val="28"/>
                <w:szCs w:val="28"/>
              </w:rPr>
            </w:pPr>
            <w:r>
              <w:rPr>
                <w:sz w:val="28"/>
                <w:szCs w:val="28"/>
              </w:rPr>
              <w:t>3638-1 ОПЗ Том</w:t>
            </w:r>
            <w:r>
              <w:rPr>
                <w:sz w:val="28"/>
                <w:szCs w:val="28"/>
                <w:lang w:val="en-US"/>
              </w:rPr>
              <w:t xml:space="preserve"> </w:t>
            </w:r>
            <w:r>
              <w:rPr>
                <w:sz w:val="28"/>
                <w:szCs w:val="28"/>
              </w:rPr>
              <w:t>1</w:t>
            </w: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Общая пояснительная записка</w:t>
            </w:r>
          </w:p>
        </w:tc>
        <w:tc>
          <w:tcPr>
            <w:tcW w:w="1418"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rFonts w:ascii="Arial" w:hAnsi="Arial" w:cs="Arial"/>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Мероприятия по территориальному планированию</w:t>
            </w:r>
          </w:p>
        </w:tc>
        <w:tc>
          <w:tcPr>
            <w:tcW w:w="1418"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r>
      <w:tr w:rsidR="000B7F73" w:rsidTr="00DA6CE9">
        <w:trPr>
          <w:trHeight w:hRule="exact" w:val="454"/>
        </w:trPr>
        <w:tc>
          <w:tcPr>
            <w:tcW w:w="241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 xml:space="preserve">3638-1 </w:t>
            </w:r>
            <w:proofErr w:type="gramStart"/>
            <w:r>
              <w:rPr>
                <w:sz w:val="28"/>
                <w:szCs w:val="28"/>
              </w:rPr>
              <w:t>СТ</w:t>
            </w:r>
            <w:proofErr w:type="gramEnd"/>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Содержание тома</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hideMark/>
          </w:tcPr>
          <w:p w:rsidR="000B7F73" w:rsidRDefault="000B7F73">
            <w:pPr>
              <w:rPr>
                <w:rFonts w:ascii="Arial" w:hAnsi="Arial" w:cs="Arial"/>
                <w:sz w:val="24"/>
                <w:szCs w:val="24"/>
              </w:rPr>
            </w:pPr>
            <w:r>
              <w:rPr>
                <w:sz w:val="28"/>
                <w:szCs w:val="28"/>
              </w:rPr>
              <w:t>3638-1 СП</w:t>
            </w: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Состав проекта</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hideMark/>
          </w:tcPr>
          <w:p w:rsidR="000B7F73" w:rsidRDefault="000B7F73">
            <w:pPr>
              <w:rPr>
                <w:rFonts w:ascii="Arial" w:hAnsi="Arial" w:cs="Arial"/>
                <w:sz w:val="24"/>
                <w:szCs w:val="24"/>
              </w:rPr>
            </w:pPr>
            <w:r>
              <w:rPr>
                <w:sz w:val="28"/>
                <w:szCs w:val="28"/>
              </w:rPr>
              <w:t>3638-1 АК</w:t>
            </w: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Авторский коллектив</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hideMark/>
          </w:tcPr>
          <w:p w:rsidR="000B7F73" w:rsidRDefault="000B7F73">
            <w:pPr>
              <w:rPr>
                <w:b/>
                <w:sz w:val="28"/>
                <w:szCs w:val="28"/>
              </w:rPr>
            </w:pPr>
            <w:r>
              <w:rPr>
                <w:sz w:val="28"/>
                <w:szCs w:val="28"/>
              </w:rPr>
              <w:t>3638-1 ОПЗ</w:t>
            </w: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b/>
                <w:sz w:val="26"/>
                <w:szCs w:val="26"/>
              </w:rPr>
            </w:pPr>
            <w:r>
              <w:rPr>
                <w:sz w:val="28"/>
                <w:szCs w:val="28"/>
              </w:rPr>
              <w:t>Введение</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b/>
                <w:sz w:val="28"/>
                <w:szCs w:val="28"/>
              </w:rPr>
            </w:pPr>
            <w:r>
              <w:rPr>
                <w:b/>
                <w:sz w:val="28"/>
                <w:szCs w:val="28"/>
              </w:rPr>
              <w:t>1.Цели и задачи проекта</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b/>
                <w:sz w:val="28"/>
                <w:szCs w:val="28"/>
              </w:rPr>
            </w:pPr>
            <w:r>
              <w:rPr>
                <w:b/>
                <w:sz w:val="28"/>
                <w:szCs w:val="28"/>
              </w:rPr>
              <w:t>2.Перечень мероприятий по территориальному планированию</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2.1. Архитектурно-планировочная организация территории</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2.2. Функциональное зонирование территории</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2.2.1. Жилая зона</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2.2.2. Общественно-деловая зона. Культурно-бытовое строительство</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2.2.3. Зона рекреационного назначения</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2.2.4. Зоны производственной, инженерной и транспортной инфраструктур</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2.2.5. Зона специального назначения</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2.2.6.Зона сельскохозяйственного использования и назначения</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 xml:space="preserve">2.2.7. Зоны с особыми условиями использования территории </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2.2.8. Зона особо охраняемых территорий</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 xml:space="preserve">2.3. Размещение объектов капитального строительства </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2.3.1. Развитие социальной инфраструктуры</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2.3.2. Мероприятия по жилой застройке</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2.3.3. Мероприятия по развитию систем культурно-бытового обслуживания</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2.3.4. Мероприятия по промышленному строительству, сельскому хозяйству</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2.3.5. Мероприятия по развитию туризма</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b/>
                <w:sz w:val="28"/>
                <w:szCs w:val="28"/>
              </w:rPr>
            </w:pPr>
            <w:r>
              <w:rPr>
                <w:sz w:val="28"/>
                <w:szCs w:val="28"/>
              </w:rPr>
              <w:t>2.3.6. Развитие транспортной инфраструктуры</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b/>
                <w:sz w:val="28"/>
                <w:szCs w:val="28"/>
              </w:rPr>
            </w:pPr>
            <w:r>
              <w:rPr>
                <w:sz w:val="28"/>
                <w:szCs w:val="28"/>
              </w:rPr>
              <w:t>2.3.</w:t>
            </w:r>
            <w:r>
              <w:rPr>
                <w:b/>
                <w:sz w:val="28"/>
                <w:szCs w:val="28"/>
              </w:rPr>
              <w:t>7.</w:t>
            </w:r>
            <w:r>
              <w:rPr>
                <w:sz w:val="28"/>
                <w:szCs w:val="28"/>
              </w:rPr>
              <w:t xml:space="preserve"> Развитие инженерной инфраструктуры </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b/>
                <w:sz w:val="28"/>
                <w:szCs w:val="28"/>
              </w:rPr>
            </w:pPr>
            <w:r>
              <w:rPr>
                <w:sz w:val="28"/>
                <w:szCs w:val="28"/>
              </w:rPr>
              <w:t>2.3.7.1. Инженерная подготовка и вертикальная планировка территории</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2.3.7.2. Водоснабжение и канализация</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jc w:val="center"/>
              <w:rPr>
                <w:rFonts w:ascii="Arial" w:hAnsi="Arial" w:cs="Arial"/>
                <w:sz w:val="24"/>
                <w:szCs w:val="24"/>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2.3.7.3. Электроснабжение</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b/>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2.3.7.4. Газоснабжение и теплоснабжение</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b/>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2.3.7.5. Проводные средства связи</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b/>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2.3.7.6. Телевидение и радиофикация</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b/>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 xml:space="preserve">2.4. </w:t>
            </w:r>
            <w:r>
              <w:rPr>
                <w:rFonts w:cs="Arial"/>
                <w:sz w:val="28"/>
                <w:szCs w:val="28"/>
              </w:rPr>
              <w:t xml:space="preserve">Озеленение </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b/>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2.5 Формирование среды жизнедеятельности</w:t>
            </w:r>
          </w:p>
          <w:p w:rsidR="000B7F73" w:rsidRDefault="000B7F73">
            <w:pPr>
              <w:rPr>
                <w:sz w:val="28"/>
                <w:szCs w:val="28"/>
              </w:rPr>
            </w:pPr>
            <w:r>
              <w:rPr>
                <w:sz w:val="28"/>
                <w:szCs w:val="28"/>
              </w:rPr>
              <w:t>маломобильных групп населения</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b/>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b/>
                <w:sz w:val="28"/>
                <w:szCs w:val="28"/>
              </w:rPr>
            </w:pPr>
            <w:r>
              <w:rPr>
                <w:b/>
                <w:sz w:val="28"/>
                <w:szCs w:val="28"/>
              </w:rPr>
              <w:t>3. Санитарная очистка территории</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b/>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b/>
                <w:sz w:val="28"/>
                <w:szCs w:val="28"/>
              </w:rPr>
            </w:pPr>
            <w:r>
              <w:rPr>
                <w:b/>
                <w:sz w:val="28"/>
                <w:szCs w:val="28"/>
              </w:rPr>
              <w:t>4. Основные технико-экономические показатели</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r w:rsidR="000B7F73" w:rsidTr="00DA6CE9">
        <w:trPr>
          <w:trHeight w:hRule="exact" w:val="454"/>
        </w:trPr>
        <w:tc>
          <w:tcPr>
            <w:tcW w:w="2410" w:type="dxa"/>
            <w:tcBorders>
              <w:top w:val="single" w:sz="8" w:space="0" w:color="auto"/>
              <w:left w:val="single" w:sz="8" w:space="0" w:color="auto"/>
              <w:bottom w:val="single" w:sz="8" w:space="0" w:color="auto"/>
              <w:right w:val="single" w:sz="8" w:space="0" w:color="auto"/>
            </w:tcBorders>
          </w:tcPr>
          <w:p w:rsidR="000B7F73" w:rsidRDefault="000B7F73">
            <w:pPr>
              <w:rPr>
                <w:sz w:val="28"/>
                <w:szCs w:val="28"/>
              </w:rPr>
            </w:pPr>
          </w:p>
        </w:tc>
        <w:tc>
          <w:tcPr>
            <w:tcW w:w="5670" w:type="dxa"/>
            <w:tcBorders>
              <w:top w:val="single" w:sz="8" w:space="0" w:color="auto"/>
              <w:left w:val="single" w:sz="8" w:space="0" w:color="auto"/>
              <w:bottom w:val="single" w:sz="8" w:space="0" w:color="auto"/>
              <w:right w:val="single" w:sz="8" w:space="0" w:color="auto"/>
            </w:tcBorders>
            <w:hideMark/>
          </w:tcPr>
          <w:p w:rsidR="000B7F73" w:rsidRDefault="000B7F73">
            <w:pPr>
              <w:rPr>
                <w:sz w:val="28"/>
                <w:szCs w:val="28"/>
              </w:rPr>
            </w:pPr>
            <w:r>
              <w:rPr>
                <w:sz w:val="28"/>
                <w:szCs w:val="28"/>
              </w:rPr>
              <w:t xml:space="preserve">Приложение 1. </w:t>
            </w:r>
          </w:p>
        </w:tc>
        <w:tc>
          <w:tcPr>
            <w:tcW w:w="1418" w:type="dxa"/>
            <w:tcBorders>
              <w:top w:val="single" w:sz="8" w:space="0" w:color="auto"/>
              <w:left w:val="single" w:sz="8" w:space="0" w:color="auto"/>
              <w:bottom w:val="single" w:sz="8" w:space="0" w:color="auto"/>
              <w:right w:val="single" w:sz="8" w:space="0" w:color="auto"/>
            </w:tcBorders>
            <w:vAlign w:val="center"/>
          </w:tcPr>
          <w:p w:rsidR="000B7F73" w:rsidRDefault="000B7F73">
            <w:pPr>
              <w:rPr>
                <w:sz w:val="28"/>
                <w:szCs w:val="28"/>
              </w:rPr>
            </w:pPr>
          </w:p>
        </w:tc>
      </w:tr>
    </w:tbl>
    <w:tbl>
      <w:tblPr>
        <w:tblStyle w:val="1ff2"/>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10"/>
        <w:gridCol w:w="6804"/>
      </w:tblGrid>
      <w:tr w:rsidR="006D677A" w:rsidTr="006D677A">
        <w:trPr>
          <w:trHeight w:val="860"/>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p w:rsidR="006D677A" w:rsidRDefault="006D677A">
            <w:pPr>
              <w:jc w:val="center"/>
              <w:rPr>
                <w:sz w:val="28"/>
                <w:szCs w:val="28"/>
              </w:rPr>
            </w:pPr>
            <w:r>
              <w:rPr>
                <w:sz w:val="28"/>
                <w:szCs w:val="28"/>
              </w:rPr>
              <w:t>Обозначение</w:t>
            </w:r>
          </w:p>
        </w:tc>
        <w:tc>
          <w:tcPr>
            <w:tcW w:w="6804" w:type="dxa"/>
            <w:tcBorders>
              <w:top w:val="single" w:sz="8" w:space="0" w:color="auto"/>
              <w:left w:val="single" w:sz="8" w:space="0" w:color="auto"/>
              <w:bottom w:val="single" w:sz="8" w:space="0" w:color="auto"/>
              <w:right w:val="single" w:sz="8" w:space="0" w:color="auto"/>
            </w:tcBorders>
          </w:tcPr>
          <w:p w:rsidR="006D677A" w:rsidRDefault="006D677A">
            <w:pPr>
              <w:jc w:val="center"/>
              <w:rPr>
                <w:sz w:val="24"/>
                <w:szCs w:val="24"/>
              </w:rPr>
            </w:pPr>
          </w:p>
          <w:p w:rsidR="006D677A" w:rsidRDefault="006D677A">
            <w:pPr>
              <w:jc w:val="center"/>
              <w:rPr>
                <w:sz w:val="28"/>
                <w:szCs w:val="28"/>
              </w:rPr>
            </w:pPr>
            <w:r>
              <w:rPr>
                <w:sz w:val="28"/>
                <w:szCs w:val="28"/>
              </w:rPr>
              <w:t>Наименование</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hideMark/>
          </w:tcPr>
          <w:p w:rsidR="006D677A" w:rsidRDefault="006D677A">
            <w:pPr>
              <w:rPr>
                <w:i/>
                <w:sz w:val="28"/>
                <w:szCs w:val="28"/>
                <w:lang w:val="en-US"/>
              </w:rPr>
            </w:pPr>
            <w:r>
              <w:rPr>
                <w:sz w:val="28"/>
                <w:szCs w:val="28"/>
              </w:rPr>
              <w:t>3638-1 ОПЗ Том</w:t>
            </w:r>
            <w:r>
              <w:rPr>
                <w:sz w:val="28"/>
                <w:szCs w:val="28"/>
                <w:lang w:val="en-US"/>
              </w:rPr>
              <w:t xml:space="preserve"> 2</w:t>
            </w: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Общая пояснительная записка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Материалы по обоснованию генерального плана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hideMark/>
          </w:tcPr>
          <w:p w:rsidR="006D677A" w:rsidRDefault="006D677A">
            <w:pPr>
              <w:rPr>
                <w:sz w:val="28"/>
                <w:szCs w:val="28"/>
              </w:rPr>
            </w:pPr>
            <w:r>
              <w:rPr>
                <w:sz w:val="28"/>
                <w:szCs w:val="28"/>
              </w:rPr>
              <w:t xml:space="preserve">3638-1 </w:t>
            </w:r>
            <w:proofErr w:type="gramStart"/>
            <w:r>
              <w:rPr>
                <w:sz w:val="28"/>
                <w:szCs w:val="28"/>
              </w:rPr>
              <w:t>СТ</w:t>
            </w:r>
            <w:proofErr w:type="gramEnd"/>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Содержание тома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hideMark/>
          </w:tcPr>
          <w:p w:rsidR="006D677A" w:rsidRDefault="006D677A">
            <w:pPr>
              <w:rPr>
                <w:rFonts w:ascii="Arial" w:hAnsi="Arial" w:cs="Arial"/>
                <w:sz w:val="24"/>
                <w:szCs w:val="24"/>
              </w:rPr>
            </w:pPr>
            <w:r>
              <w:rPr>
                <w:sz w:val="28"/>
                <w:szCs w:val="28"/>
              </w:rPr>
              <w:t>3638-1 СП</w:t>
            </w: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Состав проекта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hideMark/>
          </w:tcPr>
          <w:p w:rsidR="006D677A" w:rsidRDefault="006D677A">
            <w:pPr>
              <w:rPr>
                <w:rFonts w:ascii="Arial" w:hAnsi="Arial" w:cs="Arial"/>
                <w:sz w:val="24"/>
                <w:szCs w:val="24"/>
              </w:rPr>
            </w:pPr>
            <w:r>
              <w:rPr>
                <w:sz w:val="28"/>
                <w:szCs w:val="28"/>
              </w:rPr>
              <w:t>3638-1 АК</w:t>
            </w: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Авторский коллектив</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hideMark/>
          </w:tcPr>
          <w:p w:rsidR="006D677A" w:rsidRDefault="006D677A">
            <w:pPr>
              <w:rPr>
                <w:b/>
                <w:sz w:val="28"/>
                <w:szCs w:val="28"/>
              </w:rPr>
            </w:pPr>
            <w:r>
              <w:rPr>
                <w:sz w:val="28"/>
                <w:szCs w:val="28"/>
              </w:rPr>
              <w:t>3638-1 ОПЗ</w:t>
            </w: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rPr>
              <w:t>Введение. Этапы работы над генеральным планом сельского поселения Николаевский сельсовет муниципального района Кармаскалинский район РБ с подготовкой инженерных изысканий (с созданием топографической основы).</w:t>
            </w:r>
          </w:p>
          <w:p w:rsidR="006D677A" w:rsidRDefault="006D677A">
            <w:pPr>
              <w:ind w:right="-57"/>
              <w:rPr>
                <w:b/>
                <w:sz w:val="26"/>
                <w:szCs w:val="26"/>
              </w:rPr>
            </w:pPr>
            <w:r>
              <w:rPr>
                <w:b/>
                <w:sz w:val="28"/>
                <w:szCs w:val="28"/>
              </w:rPr>
              <w:t>Реализация и финансовое обеспечение проектных решений.</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lang w:val="en-US"/>
              </w:rPr>
              <w:t>I</w:t>
            </w:r>
            <w:r>
              <w:rPr>
                <w:b/>
                <w:sz w:val="28"/>
                <w:szCs w:val="28"/>
              </w:rPr>
              <w:t>. Анализ состояния территории сельского поселения Николаевский сельсовет, проблем и направлений ее комплексного развития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1.Природные и климатические особенности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1.1. Климат</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1.2. Рельеф </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2.Экзогенные экологические процессы</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3.Геологическое строение</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4. Гидрография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5. Растительность и ландшафтно-рекреацио</w:t>
            </w:r>
            <w:proofErr w:type="gramStart"/>
            <w:r>
              <w:rPr>
                <w:sz w:val="28"/>
                <w:szCs w:val="28"/>
              </w:rPr>
              <w:t>н-</w:t>
            </w:r>
            <w:proofErr w:type="gramEnd"/>
            <w:r>
              <w:rPr>
                <w:sz w:val="28"/>
                <w:szCs w:val="28"/>
              </w:rPr>
              <w:t xml:space="preserve"> ная характеристика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6. Минерально – сырьевые ресурсы</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lang w:val="en-US"/>
              </w:rPr>
              <w:t>II</w:t>
            </w:r>
            <w:r>
              <w:rPr>
                <w:b/>
                <w:sz w:val="28"/>
                <w:szCs w:val="28"/>
              </w:rPr>
              <w:t>. Комплексная оценка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1.Оценка экологического состояния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2. Планировочные ограничения</w:t>
            </w:r>
          </w:p>
          <w:p w:rsidR="006D677A" w:rsidRDefault="006D677A">
            <w:pPr>
              <w:ind w:right="-57"/>
              <w:rPr>
                <w:sz w:val="28"/>
                <w:szCs w:val="28"/>
              </w:rPr>
            </w:pPr>
            <w:r>
              <w:rPr>
                <w:sz w:val="28"/>
                <w:szCs w:val="28"/>
              </w:rPr>
              <w:t>градостроительного развития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3. Объекты культурного наследия </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lang w:val="en-US"/>
              </w:rPr>
              <w:t>III</w:t>
            </w:r>
            <w:r>
              <w:rPr>
                <w:b/>
                <w:sz w:val="28"/>
                <w:szCs w:val="28"/>
              </w:rPr>
              <w:t>. Современное состояние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1.Градостроительный потенциал территории </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lang w:val="en-US"/>
              </w:rPr>
              <w:t>IV</w:t>
            </w:r>
            <w:r>
              <w:rPr>
                <w:b/>
                <w:sz w:val="28"/>
                <w:szCs w:val="28"/>
              </w:rPr>
              <w:t>. Социально-экономическое развитие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left="990" w:right="-57" w:hanging="990"/>
              <w:rPr>
                <w:sz w:val="28"/>
                <w:szCs w:val="28"/>
              </w:rPr>
            </w:pPr>
            <w:r>
              <w:rPr>
                <w:sz w:val="28"/>
                <w:szCs w:val="28"/>
              </w:rPr>
              <w:t>1.Демографическая структура населения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2. Трудовые ресурсы и занятость населения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left="990" w:right="-57" w:hanging="990"/>
              <w:rPr>
                <w:sz w:val="28"/>
                <w:szCs w:val="28"/>
              </w:rPr>
            </w:pPr>
            <w:r>
              <w:rPr>
                <w:sz w:val="28"/>
                <w:szCs w:val="28"/>
              </w:rPr>
              <w:t>3. Рекреационно-оздоровительный потенциал</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lang w:val="en-US"/>
              </w:rPr>
              <w:t>V</w:t>
            </w:r>
            <w:r>
              <w:rPr>
                <w:b/>
                <w:sz w:val="28"/>
                <w:szCs w:val="28"/>
              </w:rPr>
              <w:t>. Функционально-планировочная организация поселения, размещение жилищно-гражданского строительства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left="990" w:right="-57" w:hanging="990"/>
              <w:rPr>
                <w:sz w:val="28"/>
                <w:szCs w:val="28"/>
              </w:rPr>
            </w:pPr>
            <w:r>
              <w:rPr>
                <w:sz w:val="28"/>
                <w:szCs w:val="28"/>
              </w:rPr>
              <w:t>1.Основные положения организации</w:t>
            </w:r>
          </w:p>
          <w:p w:rsidR="006D677A" w:rsidRDefault="006D677A">
            <w:pPr>
              <w:ind w:left="990" w:right="-57" w:hanging="990"/>
              <w:rPr>
                <w:b/>
                <w:sz w:val="28"/>
                <w:szCs w:val="28"/>
              </w:rPr>
            </w:pPr>
            <w:r>
              <w:rPr>
                <w:sz w:val="28"/>
                <w:szCs w:val="28"/>
              </w:rPr>
              <w:t xml:space="preserve">пространственной среды </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left="-8" w:right="-57"/>
              <w:rPr>
                <w:sz w:val="28"/>
                <w:szCs w:val="28"/>
              </w:rPr>
            </w:pPr>
            <w:r>
              <w:rPr>
                <w:sz w:val="28"/>
                <w:szCs w:val="28"/>
              </w:rPr>
              <w:t>2.Учет доступности для маломобильных групп населения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jc w:val="center"/>
              <w:rPr>
                <w:rFonts w:ascii="Arial" w:hAnsi="Arial" w:cs="Arial"/>
                <w:sz w:val="24"/>
                <w:szCs w:val="24"/>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3.Функционально-планировочная организация сельского поселения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4.Архитектурно-планировочная    организация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sz w:val="28"/>
                <w:szCs w:val="28"/>
              </w:rPr>
              <w:t>5.Жилая застройка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6.</w:t>
            </w:r>
            <w:r>
              <w:rPr>
                <w:rFonts w:cs="Arial"/>
                <w:sz w:val="28"/>
                <w:szCs w:val="28"/>
              </w:rPr>
              <w:t>Система культурно-бытового обслуживания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lang w:val="en-US"/>
              </w:rPr>
              <w:t>VI</w:t>
            </w:r>
            <w:r>
              <w:rPr>
                <w:b/>
                <w:sz w:val="28"/>
                <w:szCs w:val="28"/>
              </w:rPr>
              <w:t>. Транспортная инфраструктура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1. Организация транспортного   обслуживания населения           </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lang w:val="en-US"/>
              </w:rPr>
              <w:t>VII</w:t>
            </w:r>
            <w:r>
              <w:rPr>
                <w:b/>
                <w:sz w:val="28"/>
                <w:szCs w:val="28"/>
              </w:rPr>
              <w:t>. Инженерная инфраструктура</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1. Водоснабжение </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2.</w:t>
            </w:r>
            <w:r>
              <w:rPr>
                <w:rFonts w:cs="Arial"/>
                <w:sz w:val="28"/>
                <w:szCs w:val="28"/>
              </w:rPr>
              <w:t xml:space="preserve"> Канализация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3. Газоснабжение </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4. Теплоснабжение</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5. Электроснабжение </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6. </w:t>
            </w:r>
            <w:r>
              <w:rPr>
                <w:rFonts w:cs="Arial"/>
                <w:sz w:val="28"/>
                <w:szCs w:val="28"/>
              </w:rPr>
              <w:t>Телефонизация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7. </w:t>
            </w:r>
            <w:r>
              <w:rPr>
                <w:rFonts w:cs="Arial"/>
                <w:sz w:val="28"/>
                <w:szCs w:val="28"/>
              </w:rPr>
              <w:t>Телевидение, радиофикация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lang w:val="en-US"/>
              </w:rPr>
              <w:t>VIII</w:t>
            </w:r>
            <w:r>
              <w:rPr>
                <w:b/>
                <w:sz w:val="28"/>
                <w:szCs w:val="28"/>
              </w:rPr>
              <w:t>. Санитарная очистка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1. Организация сбора и вывоза твердых коммунальных отходов</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2. Организация сбора и вывоза  крупногабаритных отходов</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3. Организация сбора прочих отходов</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b/>
                <w:sz w:val="28"/>
                <w:szCs w:val="28"/>
              </w:rPr>
              <w:t xml:space="preserve"> </w:t>
            </w:r>
            <w:r>
              <w:rPr>
                <w:b/>
                <w:sz w:val="28"/>
                <w:szCs w:val="28"/>
                <w:lang w:val="en-US"/>
              </w:rPr>
              <w:t>IX</w:t>
            </w:r>
            <w:r>
              <w:rPr>
                <w:b/>
                <w:sz w:val="28"/>
                <w:szCs w:val="28"/>
              </w:rPr>
              <w:t>. Инженерная подготовка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b/>
                <w:sz w:val="28"/>
                <w:szCs w:val="28"/>
              </w:rPr>
            </w:pPr>
            <w:r>
              <w:rPr>
                <w:rFonts w:cs="Arial"/>
                <w:b/>
                <w:sz w:val="28"/>
                <w:szCs w:val="28"/>
              </w:rPr>
              <w:t xml:space="preserve"> </w:t>
            </w:r>
            <w:r>
              <w:rPr>
                <w:rFonts w:cs="Arial"/>
                <w:b/>
                <w:sz w:val="28"/>
                <w:szCs w:val="28"/>
                <w:lang w:val="en-US"/>
              </w:rPr>
              <w:t>X</w:t>
            </w:r>
            <w:r>
              <w:rPr>
                <w:rFonts w:cs="Arial"/>
                <w:b/>
                <w:sz w:val="28"/>
                <w:szCs w:val="28"/>
              </w:rPr>
              <w:t>. Организация кладбищ</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rFonts w:cs="Arial"/>
                <w:b/>
                <w:sz w:val="28"/>
                <w:szCs w:val="28"/>
              </w:rPr>
            </w:pPr>
            <w:r>
              <w:rPr>
                <w:rFonts w:cs="Arial"/>
                <w:b/>
                <w:sz w:val="28"/>
                <w:szCs w:val="28"/>
                <w:lang w:val="en-US"/>
              </w:rPr>
              <w:t>XI</w:t>
            </w:r>
            <w:r>
              <w:rPr>
                <w:rFonts w:cs="Arial"/>
                <w:b/>
                <w:sz w:val="28"/>
                <w:szCs w:val="28"/>
              </w:rPr>
              <w:t>. Охрана окружающей среды</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rFonts w:cs="Arial"/>
                <w:sz w:val="28"/>
                <w:szCs w:val="28"/>
              </w:rPr>
            </w:pPr>
            <w:r>
              <w:rPr>
                <w:rFonts w:cs="Arial"/>
                <w:sz w:val="28"/>
                <w:szCs w:val="28"/>
              </w:rPr>
              <w:t>1. Оценка экологической обстановки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tcPr>
          <w:p w:rsidR="006D677A" w:rsidRDefault="006D677A">
            <w:pPr>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rFonts w:cs="Arial"/>
                <w:sz w:val="28"/>
                <w:szCs w:val="28"/>
              </w:rPr>
            </w:pPr>
            <w:r>
              <w:rPr>
                <w:rFonts w:cs="Arial"/>
                <w:sz w:val="28"/>
                <w:szCs w:val="28"/>
              </w:rPr>
              <w:t>2. Озеленение территории</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vAlign w:val="center"/>
          </w:tcPr>
          <w:p w:rsidR="006D677A" w:rsidRDefault="006D677A">
            <w:pPr>
              <w:jc w:val="both"/>
              <w:rPr>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hideMark/>
          </w:tcPr>
          <w:p w:rsidR="006D677A" w:rsidRDefault="006D677A">
            <w:pPr>
              <w:ind w:left="-8" w:right="-57"/>
              <w:jc w:val="both"/>
              <w:rPr>
                <w:sz w:val="28"/>
                <w:szCs w:val="28"/>
              </w:rPr>
            </w:pPr>
            <w:r>
              <w:rPr>
                <w:rFonts w:cs="Arial"/>
                <w:sz w:val="28"/>
                <w:szCs w:val="28"/>
              </w:rPr>
              <w:t>Проблемы природопользования и охраны окружающей среды. Мероприятия по охране окружающей среды.</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vAlign w:val="center"/>
          </w:tcPr>
          <w:p w:rsidR="006D677A" w:rsidRDefault="006D677A">
            <w:pPr>
              <w:jc w:val="both"/>
              <w:rPr>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hideMark/>
          </w:tcPr>
          <w:p w:rsidR="006D677A" w:rsidRDefault="006D677A">
            <w:pPr>
              <w:ind w:right="-57"/>
              <w:jc w:val="both"/>
              <w:rPr>
                <w:b/>
                <w:sz w:val="28"/>
                <w:szCs w:val="28"/>
              </w:rPr>
            </w:pPr>
            <w:r>
              <w:rPr>
                <w:b/>
                <w:sz w:val="28"/>
                <w:szCs w:val="28"/>
              </w:rPr>
              <w:t>Исходные данные для проектирования</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vAlign w:val="center"/>
          </w:tcPr>
          <w:p w:rsidR="006D677A" w:rsidRDefault="006D677A">
            <w:pPr>
              <w:jc w:val="both"/>
              <w:rPr>
                <w:b/>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 xml:space="preserve"> 1. Техническое задание на разработку генерального плана сельского поселения Николаевский сельсовет муниципального района Кармаскалинский район РБ с подготовкой инженерных изысканий (с созданием топографической основы).</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vAlign w:val="center"/>
          </w:tcPr>
          <w:p w:rsidR="006D677A" w:rsidRDefault="006D677A">
            <w:pPr>
              <w:jc w:val="both"/>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2. Свидетельство №СРО-П-Б-0003-03-2012 от 13.11.2012г.</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vAlign w:val="center"/>
          </w:tcPr>
          <w:p w:rsidR="006D677A" w:rsidRDefault="006D677A">
            <w:pPr>
              <w:jc w:val="both"/>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3.  Лицензия ГТ №0041542 рег.№987 от 19.05.2011г.</w:t>
            </w:r>
          </w:p>
        </w:tc>
      </w:tr>
      <w:tr w:rsidR="006D677A" w:rsidTr="006D677A">
        <w:trPr>
          <w:trHeight w:val="454"/>
        </w:trPr>
        <w:tc>
          <w:tcPr>
            <w:tcW w:w="2410" w:type="dxa"/>
            <w:tcBorders>
              <w:top w:val="single" w:sz="8" w:space="0" w:color="auto"/>
              <w:left w:val="single" w:sz="8" w:space="0" w:color="auto"/>
              <w:bottom w:val="single" w:sz="8" w:space="0" w:color="auto"/>
              <w:right w:val="single" w:sz="8" w:space="0" w:color="auto"/>
            </w:tcBorders>
            <w:vAlign w:val="center"/>
          </w:tcPr>
          <w:p w:rsidR="006D677A" w:rsidRDefault="006D677A">
            <w:pPr>
              <w:jc w:val="both"/>
              <w:rPr>
                <w:sz w:val="28"/>
                <w:szCs w:val="28"/>
              </w:rPr>
            </w:pPr>
          </w:p>
        </w:tc>
        <w:tc>
          <w:tcPr>
            <w:tcW w:w="6804" w:type="dxa"/>
            <w:tcBorders>
              <w:top w:val="single" w:sz="8" w:space="0" w:color="auto"/>
              <w:left w:val="single" w:sz="8" w:space="0" w:color="auto"/>
              <w:bottom w:val="single" w:sz="8" w:space="0" w:color="auto"/>
              <w:right w:val="single" w:sz="8" w:space="0" w:color="auto"/>
            </w:tcBorders>
            <w:hideMark/>
          </w:tcPr>
          <w:p w:rsidR="006D677A" w:rsidRDefault="006D677A">
            <w:pPr>
              <w:ind w:right="-57"/>
              <w:rPr>
                <w:sz w:val="28"/>
                <w:szCs w:val="28"/>
              </w:rPr>
            </w:pPr>
            <w:r>
              <w:rPr>
                <w:sz w:val="28"/>
                <w:szCs w:val="28"/>
              </w:rPr>
              <w:t>Исходные данные, предоставленные</w:t>
            </w:r>
          </w:p>
          <w:p w:rsidR="006D677A" w:rsidRDefault="006D677A">
            <w:pPr>
              <w:ind w:right="-57"/>
              <w:rPr>
                <w:sz w:val="28"/>
                <w:szCs w:val="28"/>
              </w:rPr>
            </w:pPr>
            <w:r>
              <w:rPr>
                <w:sz w:val="28"/>
                <w:szCs w:val="28"/>
              </w:rPr>
              <w:t>Администрацией муниципального района</w:t>
            </w:r>
          </w:p>
          <w:p w:rsidR="006D677A" w:rsidRDefault="006D677A">
            <w:pPr>
              <w:ind w:right="-57"/>
              <w:rPr>
                <w:sz w:val="28"/>
                <w:szCs w:val="28"/>
              </w:rPr>
            </w:pPr>
            <w:r>
              <w:rPr>
                <w:sz w:val="28"/>
                <w:szCs w:val="28"/>
              </w:rPr>
              <w:t>Кармаскалинский район</w:t>
            </w:r>
          </w:p>
        </w:tc>
      </w:tr>
    </w:tbl>
    <w:p w:rsidR="000B7F73" w:rsidRDefault="000B7F73" w:rsidP="000B7F73">
      <w:pPr>
        <w:jc w:val="center"/>
        <w:rPr>
          <w:b/>
          <w:sz w:val="28"/>
          <w:szCs w:val="28"/>
        </w:rPr>
      </w:pPr>
    </w:p>
    <w:p w:rsidR="000B7F73" w:rsidRDefault="000B7F73" w:rsidP="000B7F73">
      <w:pPr>
        <w:jc w:val="center"/>
        <w:rPr>
          <w:b/>
          <w:sz w:val="28"/>
          <w:szCs w:val="28"/>
        </w:rPr>
      </w:pPr>
    </w:p>
    <w:p w:rsidR="000B7F73" w:rsidRDefault="000B7F73" w:rsidP="000B7F73">
      <w:pPr>
        <w:jc w:val="center"/>
        <w:rPr>
          <w:b/>
          <w:sz w:val="28"/>
          <w:szCs w:val="28"/>
        </w:rPr>
      </w:pPr>
    </w:p>
    <w:p w:rsidR="000B7F73" w:rsidRDefault="000B7F73" w:rsidP="000B7F73">
      <w:pPr>
        <w:jc w:val="center"/>
        <w:rPr>
          <w:b/>
          <w:sz w:val="28"/>
          <w:szCs w:val="28"/>
        </w:rPr>
      </w:pPr>
    </w:p>
    <w:p w:rsidR="000B7F73" w:rsidRDefault="000B7F73" w:rsidP="000B7F73">
      <w:pPr>
        <w:jc w:val="center"/>
        <w:rPr>
          <w:b/>
          <w:sz w:val="28"/>
          <w:szCs w:val="28"/>
        </w:rPr>
      </w:pPr>
    </w:p>
    <w:p w:rsidR="000B7F73" w:rsidRPr="006D677A" w:rsidRDefault="000B7F73" w:rsidP="00B97664">
      <w:pPr>
        <w:jc w:val="center"/>
        <w:rPr>
          <w:b/>
          <w:sz w:val="28"/>
          <w:szCs w:val="28"/>
        </w:rPr>
      </w:pPr>
      <w:r w:rsidRPr="006D677A">
        <w:rPr>
          <w:b/>
          <w:sz w:val="28"/>
          <w:szCs w:val="28"/>
        </w:rPr>
        <w:lastRenderedPageBreak/>
        <w:t>Введение</w:t>
      </w:r>
    </w:p>
    <w:p w:rsidR="000B7F73" w:rsidRPr="006D677A" w:rsidRDefault="00B97664" w:rsidP="006D677A">
      <w:pPr>
        <w:pStyle w:val="ac"/>
      </w:pPr>
      <w:r>
        <w:tab/>
      </w:r>
      <w:r>
        <w:tab/>
      </w:r>
      <w:r w:rsidR="000B7F73" w:rsidRPr="006D677A">
        <w:t>Разработка генерального плана сельского поселения Николаевский сельсовет</w:t>
      </w:r>
      <w:r w:rsidR="000B7F73" w:rsidRPr="006D677A">
        <w:rPr>
          <w:color w:val="FF0000"/>
        </w:rPr>
        <w:t xml:space="preserve"> </w:t>
      </w:r>
      <w:r w:rsidR="000B7F73" w:rsidRPr="006D677A">
        <w:t>муниципального района Кармаскалинский район РБ с подготовкой инженерных</w:t>
      </w:r>
      <w:r w:rsidR="000B7F73" w:rsidRPr="006D677A">
        <w:rPr>
          <w:color w:val="FF0000"/>
        </w:rPr>
        <w:t xml:space="preserve"> </w:t>
      </w:r>
      <w:r w:rsidR="000B7F73" w:rsidRPr="006D677A">
        <w:t>изысканий (с созданием топографической основы) выполнена на основании:</w:t>
      </w:r>
    </w:p>
    <w:p w:rsidR="000B7F73" w:rsidRPr="006D677A" w:rsidRDefault="000B7F73" w:rsidP="006D677A">
      <w:pPr>
        <w:pStyle w:val="ac"/>
      </w:pPr>
      <w:r w:rsidRPr="006D677A">
        <w:t>- муниципального контракта №0101300029513000005 от 07.03.2013г., заключенного между ГУП Институт «Башагропромпроект» и Администрацией муниципального района</w:t>
      </w:r>
      <w:r w:rsidRPr="006D677A">
        <w:rPr>
          <w:color w:val="FF0000"/>
        </w:rPr>
        <w:t xml:space="preserve"> </w:t>
      </w:r>
      <w:r w:rsidRPr="006D677A">
        <w:t>Кармаскалинский район Республики Башкортостан;</w:t>
      </w:r>
    </w:p>
    <w:p w:rsidR="000B7F73" w:rsidRPr="006D677A" w:rsidRDefault="000B7F73" w:rsidP="006D677A">
      <w:pPr>
        <w:pStyle w:val="ac"/>
      </w:pPr>
      <w:r w:rsidRPr="006D677A">
        <w:t>- технического задания на выполнение генеральных планов сельских поселений Адзитаровский, Николаевский, Старомусинский, Шаймуратовский сельсоветы муниципального района Кармаскалинский район Республики Башкортостан;</w:t>
      </w:r>
    </w:p>
    <w:p w:rsidR="000B7F73" w:rsidRPr="006D677A" w:rsidRDefault="000B7F73" w:rsidP="006D677A">
      <w:pPr>
        <w:pStyle w:val="ac"/>
      </w:pPr>
      <w:r w:rsidRPr="006D677A">
        <w:t>- «Градостроительного кодекса РФ» №190-ФЗ,</w:t>
      </w:r>
    </w:p>
    <w:p w:rsidR="000B7F73" w:rsidRPr="006D677A" w:rsidRDefault="000B7F73" w:rsidP="006D677A">
      <w:pPr>
        <w:pStyle w:val="ac"/>
      </w:pPr>
      <w:r w:rsidRPr="006D677A">
        <w:t>- федеральной инструкции «О порядке разработки, согласования, экспертизы и утверждения градостроительной документации»;</w:t>
      </w:r>
    </w:p>
    <w:p w:rsidR="000B7F73" w:rsidRPr="006D677A" w:rsidRDefault="000B7F73" w:rsidP="006D677A">
      <w:pPr>
        <w:pStyle w:val="ac"/>
      </w:pPr>
      <w:r w:rsidRPr="006D677A">
        <w:t>- Постановления Правительства РБ от 21 октября 2009 года №391 «О Республиканской целевой программе «Обеспечение территории Республики Башкортостан документами территориального планирования на 2009-2014 годы»;</w:t>
      </w:r>
    </w:p>
    <w:p w:rsidR="000B7F73" w:rsidRPr="006D677A" w:rsidRDefault="000B7F73" w:rsidP="006D677A">
      <w:pPr>
        <w:pStyle w:val="ac"/>
      </w:pPr>
      <w:r w:rsidRPr="006D677A">
        <w:t>- муниципальной целевой программы «Обеспечение территории муниципального района Кармаскалинский район документами территориального планирования на 2010-2014 годы» от 17.02.2011г.;</w:t>
      </w:r>
    </w:p>
    <w:p w:rsidR="000B7F73" w:rsidRPr="006D677A" w:rsidRDefault="000B7F73" w:rsidP="006D677A">
      <w:pPr>
        <w:pStyle w:val="ac"/>
      </w:pPr>
      <w:r w:rsidRPr="006D677A">
        <w:t>- программы «Развитие и поддержка малого и среднего предпринимательства в муниципальном районе Кармаскалинский район Республики Башкортостан» на 21013 – 2015 годы;</w:t>
      </w:r>
    </w:p>
    <w:p w:rsidR="000B7F73" w:rsidRPr="006D677A" w:rsidRDefault="000B7F73" w:rsidP="006D677A">
      <w:pPr>
        <w:pStyle w:val="ac"/>
      </w:pPr>
      <w:r w:rsidRPr="006D677A">
        <w:t>- программы муниципального района Кармаскалинский район Республики Башкортостан «Доступная среда» на 2011 – 2015 годы от 24.06.2011г.;</w:t>
      </w:r>
    </w:p>
    <w:p w:rsidR="000B7F73" w:rsidRPr="006D677A" w:rsidRDefault="000B7F73" w:rsidP="006D677A">
      <w:pPr>
        <w:pStyle w:val="ac"/>
      </w:pPr>
      <w:r w:rsidRPr="006D677A">
        <w:t>- комплексной Программы социально – экономического развития муниципального района Кармаскалинский район Республики Башкортостан» на 2011 – 2015 годы от 09.12.2010г.№ 38-4;</w:t>
      </w:r>
    </w:p>
    <w:p w:rsidR="000B7F73" w:rsidRPr="006D677A" w:rsidRDefault="000B7F73" w:rsidP="006D677A">
      <w:pPr>
        <w:pStyle w:val="ac"/>
      </w:pPr>
      <w:r w:rsidRPr="006D677A">
        <w:t xml:space="preserve">- программы «Снижение рисков и смягчение последствий чрезвычайных ситуаций природного и техногенного характера в муниципальном районе Кармаскалинский район Республики Башкортостан» на 2013 – 2015 годы. </w:t>
      </w:r>
    </w:p>
    <w:p w:rsidR="000B7F73" w:rsidRPr="006D677A" w:rsidRDefault="000B7F73" w:rsidP="006D677A">
      <w:pPr>
        <w:pStyle w:val="ac"/>
      </w:pPr>
      <w:r w:rsidRPr="006D677A">
        <w:t xml:space="preserve">- Муниципальной целевой программы «Доступное жилье </w:t>
      </w:r>
      <w:proofErr w:type="gramStart"/>
      <w:r w:rsidRPr="006D677A">
        <w:t>–ж</w:t>
      </w:r>
      <w:proofErr w:type="gramEnd"/>
      <w:r w:rsidRPr="006D677A">
        <w:t>ителям муниципального района Кармаскалинский район РБ» от 16.11.2012 г.</w:t>
      </w:r>
    </w:p>
    <w:p w:rsidR="000B7F73" w:rsidRPr="006D677A" w:rsidRDefault="000B7F73" w:rsidP="006D677A">
      <w:pPr>
        <w:pStyle w:val="ac"/>
      </w:pPr>
      <w:r w:rsidRPr="006D677A">
        <w:t xml:space="preserve">-  Муниципальной целевой программы «Стимулирование развития жилищного строительства в муниципальном районе Кармаскалинский район в 2012 – </w:t>
      </w:r>
      <w:smartTag w:uri="urn:schemas-microsoft-com:office:smarttags" w:element="metricconverter">
        <w:smartTagPr>
          <w:attr w:name="ProductID" w:val="2015 г"/>
        </w:smartTagPr>
        <w:r w:rsidRPr="006D677A">
          <w:t>2015 г</w:t>
        </w:r>
      </w:smartTag>
      <w:r w:rsidRPr="006D677A">
        <w:t>.» от 03.02.2012 г.</w:t>
      </w:r>
    </w:p>
    <w:p w:rsidR="000B7F73" w:rsidRPr="006D677A" w:rsidRDefault="000B7F73" w:rsidP="006D677A">
      <w:pPr>
        <w:ind w:right="-57" w:firstLine="360"/>
        <w:jc w:val="both"/>
        <w:rPr>
          <w:sz w:val="28"/>
          <w:szCs w:val="28"/>
        </w:rPr>
      </w:pPr>
    </w:p>
    <w:p w:rsidR="000B7F73" w:rsidRPr="006D677A" w:rsidRDefault="000B7F73" w:rsidP="006D677A">
      <w:pPr>
        <w:ind w:right="-57" w:firstLine="360"/>
        <w:jc w:val="both"/>
        <w:rPr>
          <w:sz w:val="28"/>
          <w:szCs w:val="28"/>
        </w:rPr>
      </w:pPr>
      <w:proofErr w:type="gramStart"/>
      <w:r w:rsidRPr="006D677A">
        <w:rPr>
          <w:sz w:val="28"/>
          <w:szCs w:val="28"/>
        </w:rPr>
        <w:t xml:space="preserve">Генеральный план является документом территориального планирования, определяющим основные направления развития сельского поселения на ближайшие 20 лет, долгосрочные перспективы планировочной организации территории, в том числе для установления функциональных зон, зон планируемого размещения объектов капитального строительства для </w:t>
      </w:r>
      <w:r w:rsidRPr="006D677A">
        <w:rPr>
          <w:sz w:val="28"/>
          <w:szCs w:val="28"/>
        </w:rPr>
        <w:lastRenderedPageBreak/>
        <w:t>государственных и муниципальных нужд, зон с особыми условиями использования территорий, долгосрочные перспективы планировочной организации селитебных территорий, производственных зон, зоны отдыха.</w:t>
      </w:r>
      <w:proofErr w:type="gramEnd"/>
    </w:p>
    <w:p w:rsidR="000B7F73" w:rsidRPr="006D677A" w:rsidRDefault="000B7F73" w:rsidP="006D677A">
      <w:pPr>
        <w:ind w:right="-57" w:firstLine="360"/>
        <w:jc w:val="both"/>
        <w:rPr>
          <w:sz w:val="28"/>
          <w:szCs w:val="28"/>
        </w:rPr>
      </w:pPr>
      <w:proofErr w:type="gramStart"/>
      <w:r w:rsidRPr="006D677A">
        <w:rPr>
          <w:sz w:val="28"/>
          <w:szCs w:val="28"/>
        </w:rPr>
        <w:t>Необходимость разработки градостроительной документации возникла в связи с введением в действие с 29.12.2004г. Градостроительного кодекса Российской Федерации, коренным образом изменившего принципиальный подход в решении вопросов юридического, экономического и социального характера и являющегося комплексным законодательным актом, регулирующим общественные отношения в сфере территориального планирования, градостроительного зонирования и планировки территории, проектирования и строительства.</w:t>
      </w:r>
      <w:proofErr w:type="gramEnd"/>
    </w:p>
    <w:p w:rsidR="000B7F73" w:rsidRPr="006D677A" w:rsidRDefault="000B7F73" w:rsidP="006D677A">
      <w:pPr>
        <w:tabs>
          <w:tab w:val="left" w:pos="915"/>
          <w:tab w:val="center" w:pos="4677"/>
          <w:tab w:val="left" w:pos="9360"/>
        </w:tabs>
        <w:ind w:right="-57" w:firstLine="360"/>
        <w:jc w:val="both"/>
        <w:rPr>
          <w:sz w:val="28"/>
          <w:szCs w:val="28"/>
        </w:rPr>
      </w:pPr>
    </w:p>
    <w:p w:rsidR="000B7F73" w:rsidRPr="006D677A" w:rsidRDefault="000B7F73" w:rsidP="006D677A">
      <w:pPr>
        <w:tabs>
          <w:tab w:val="left" w:pos="915"/>
          <w:tab w:val="center" w:pos="4677"/>
          <w:tab w:val="left" w:pos="9360"/>
        </w:tabs>
        <w:ind w:right="-57" w:firstLine="360"/>
        <w:jc w:val="both"/>
        <w:rPr>
          <w:sz w:val="28"/>
          <w:szCs w:val="28"/>
        </w:rPr>
      </w:pPr>
      <w:r w:rsidRPr="006D677A">
        <w:rPr>
          <w:sz w:val="28"/>
          <w:szCs w:val="28"/>
        </w:rPr>
        <w:t>Генеральный план на современном этапе является документом, определяющим устойчивое развитие территории при осуществлении градостроительной деятельности с обеспечением безопасности  и благоприятных условий жизнедеятельности человека, с ограничением негативного воздействия хозяйственной и иной деятельности на окружающую среду и с обеспечением охраны и рационального использования природных ресурсов.</w:t>
      </w:r>
    </w:p>
    <w:p w:rsidR="000B7F73" w:rsidRPr="006D677A" w:rsidRDefault="000B7F73" w:rsidP="006D677A">
      <w:pPr>
        <w:tabs>
          <w:tab w:val="left" w:pos="915"/>
          <w:tab w:val="center" w:pos="4677"/>
        </w:tabs>
        <w:ind w:right="-57" w:firstLine="360"/>
        <w:jc w:val="both"/>
        <w:rPr>
          <w:sz w:val="28"/>
          <w:szCs w:val="28"/>
        </w:rPr>
      </w:pPr>
      <w:r w:rsidRPr="006D677A">
        <w:rPr>
          <w:sz w:val="28"/>
          <w:szCs w:val="28"/>
        </w:rPr>
        <w:t>Утвержденный проект генерального плана может быть использован в качестве основы для создания территориального градостроительного кадастра, банка данных для разработки всех последующих градостроительных программ развития сельского поселения с выявлением его ресурсных возможностей.</w:t>
      </w:r>
    </w:p>
    <w:p w:rsidR="000B7F73" w:rsidRPr="006D677A" w:rsidRDefault="000B7F73" w:rsidP="006D677A">
      <w:pPr>
        <w:tabs>
          <w:tab w:val="left" w:pos="915"/>
          <w:tab w:val="center" w:pos="4677"/>
          <w:tab w:val="left" w:pos="9360"/>
        </w:tabs>
        <w:ind w:right="-57" w:firstLine="360"/>
        <w:jc w:val="both"/>
        <w:rPr>
          <w:sz w:val="28"/>
          <w:szCs w:val="28"/>
        </w:rPr>
      </w:pPr>
    </w:p>
    <w:p w:rsidR="000B7F73" w:rsidRPr="006D677A" w:rsidRDefault="000B7F73" w:rsidP="006D677A">
      <w:pPr>
        <w:tabs>
          <w:tab w:val="left" w:pos="915"/>
          <w:tab w:val="center" w:pos="4677"/>
          <w:tab w:val="left" w:pos="9360"/>
        </w:tabs>
        <w:ind w:right="-57" w:firstLine="360"/>
        <w:jc w:val="both"/>
        <w:rPr>
          <w:sz w:val="28"/>
          <w:szCs w:val="28"/>
        </w:rPr>
      </w:pPr>
      <w:r w:rsidRPr="006D677A">
        <w:rPr>
          <w:sz w:val="28"/>
          <w:szCs w:val="28"/>
        </w:rPr>
        <w:t>В проекте генерального плана максимально учтены существующая застройка, инженерно-транспортная и рекреационная структуры сельского поселения, наличие памятников историко-культурного наследия. Для обоснования решений выполнен детальный анализ существующего положения всех функциональных систем в виде анкетирования производственных предприятий, объектов социальной инфраструктуры, жилого фонда и предприятий культурно-бытового обслуживания, проведен анализ демографических процессов, возможного увеличения численности населения за счет внешней миграции и естественного прироста.</w:t>
      </w:r>
    </w:p>
    <w:p w:rsidR="000B7F73" w:rsidRPr="006D677A" w:rsidRDefault="000B7F73" w:rsidP="006D677A">
      <w:pPr>
        <w:tabs>
          <w:tab w:val="left" w:pos="9360"/>
        </w:tabs>
        <w:ind w:right="-57" w:firstLine="360"/>
        <w:jc w:val="both"/>
        <w:rPr>
          <w:sz w:val="28"/>
          <w:szCs w:val="28"/>
        </w:rPr>
      </w:pPr>
    </w:p>
    <w:p w:rsidR="000B7F73" w:rsidRPr="006D677A" w:rsidRDefault="000B7F73" w:rsidP="006D677A">
      <w:pPr>
        <w:tabs>
          <w:tab w:val="left" w:pos="9360"/>
        </w:tabs>
        <w:ind w:right="-57" w:firstLine="360"/>
        <w:jc w:val="both"/>
        <w:rPr>
          <w:sz w:val="28"/>
          <w:szCs w:val="28"/>
        </w:rPr>
      </w:pPr>
      <w:r w:rsidRPr="006D677A">
        <w:rPr>
          <w:sz w:val="28"/>
          <w:szCs w:val="28"/>
        </w:rPr>
        <w:t>Проектирование осуществлялось в соответствии с положениями и требованиями:</w:t>
      </w:r>
    </w:p>
    <w:p w:rsidR="000B7F73" w:rsidRPr="006D677A" w:rsidRDefault="000B7F73" w:rsidP="006D677A">
      <w:pPr>
        <w:ind w:right="-57"/>
        <w:jc w:val="both"/>
        <w:rPr>
          <w:sz w:val="28"/>
          <w:szCs w:val="28"/>
        </w:rPr>
      </w:pPr>
      <w:r w:rsidRPr="006D677A">
        <w:rPr>
          <w:sz w:val="28"/>
          <w:szCs w:val="28"/>
        </w:rPr>
        <w:t>- Градостроительного Кодекса Российской Федерации №190-ФЗ от 29.12.2004г.;</w:t>
      </w:r>
    </w:p>
    <w:p w:rsidR="000B7F73" w:rsidRPr="006D677A" w:rsidRDefault="000B7F73" w:rsidP="006D677A">
      <w:pPr>
        <w:ind w:right="-57"/>
        <w:jc w:val="both"/>
        <w:rPr>
          <w:sz w:val="28"/>
          <w:szCs w:val="28"/>
        </w:rPr>
      </w:pPr>
      <w:r w:rsidRPr="006D677A">
        <w:rPr>
          <w:sz w:val="28"/>
          <w:szCs w:val="28"/>
        </w:rPr>
        <w:t>- Республиканских нормативов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2008г.;</w:t>
      </w:r>
    </w:p>
    <w:p w:rsidR="000B7F73" w:rsidRPr="006D677A" w:rsidRDefault="000B7F73" w:rsidP="006D677A">
      <w:pPr>
        <w:ind w:right="-57"/>
        <w:jc w:val="both"/>
        <w:rPr>
          <w:sz w:val="28"/>
          <w:szCs w:val="28"/>
        </w:rPr>
      </w:pPr>
      <w:r w:rsidRPr="006D677A">
        <w:rPr>
          <w:sz w:val="28"/>
          <w:szCs w:val="28"/>
        </w:rPr>
        <w:t>- Земельного Кодекса Российской Федерации №136-ФЗ 25 октября 2001 года;</w:t>
      </w:r>
    </w:p>
    <w:p w:rsidR="000B7F73" w:rsidRPr="006D677A" w:rsidRDefault="000B7F73" w:rsidP="006D677A">
      <w:pPr>
        <w:ind w:right="-57"/>
        <w:jc w:val="both"/>
        <w:rPr>
          <w:sz w:val="28"/>
          <w:szCs w:val="28"/>
        </w:rPr>
      </w:pPr>
      <w:r w:rsidRPr="006D677A">
        <w:rPr>
          <w:sz w:val="28"/>
          <w:szCs w:val="28"/>
        </w:rPr>
        <w:t>- санитарных, противопожарных и других норм проектирования.</w:t>
      </w:r>
    </w:p>
    <w:p w:rsidR="000B7F73" w:rsidRDefault="000B7F73" w:rsidP="006D677A">
      <w:pPr>
        <w:pStyle w:val="ac"/>
      </w:pPr>
      <w:r w:rsidRPr="006D677A">
        <w:lastRenderedPageBreak/>
        <w:t>Генеральный план сельского поселения Николаевский сельсовет разработан на основе топографической сьемки, представленной  Администрацией Муниципального района Кармаскалинский район в электронном виде. Цифровая картографическая основа (ЦКО) сельского поселения Николаевский сельсовет МР Кармаскалинский район Республики Башкортостан выполнен</w:t>
      </w:r>
      <w:proofErr w:type="gramStart"/>
      <w:r w:rsidRPr="006D677A">
        <w:t>а</w:t>
      </w:r>
      <w:r w:rsidRPr="006D677A">
        <w:rPr>
          <w:color w:val="FF0000"/>
        </w:rPr>
        <w:t xml:space="preserve"> </w:t>
      </w:r>
      <w:r w:rsidRPr="006D677A">
        <w:t>ООО</w:t>
      </w:r>
      <w:proofErr w:type="gramEnd"/>
      <w:r w:rsidRPr="006D677A">
        <w:t xml:space="preserve"> «Технология 2000» в 2013г.</w:t>
      </w:r>
    </w:p>
    <w:p w:rsidR="00B97664" w:rsidRPr="006D677A" w:rsidRDefault="00B97664" w:rsidP="006D677A">
      <w:pPr>
        <w:pStyle w:val="ac"/>
      </w:pPr>
    </w:p>
    <w:p w:rsidR="000B7F73" w:rsidRPr="006D677A" w:rsidRDefault="000B7F73" w:rsidP="00B97664">
      <w:pPr>
        <w:tabs>
          <w:tab w:val="left" w:pos="6804"/>
        </w:tabs>
        <w:ind w:right="-57"/>
        <w:jc w:val="center"/>
        <w:rPr>
          <w:b/>
          <w:sz w:val="28"/>
          <w:szCs w:val="28"/>
        </w:rPr>
      </w:pPr>
      <w:r w:rsidRPr="006D677A">
        <w:rPr>
          <w:b/>
          <w:caps/>
          <w:sz w:val="28"/>
          <w:szCs w:val="28"/>
        </w:rPr>
        <w:t xml:space="preserve">1. </w:t>
      </w:r>
      <w:r w:rsidRPr="006D677A">
        <w:rPr>
          <w:b/>
          <w:sz w:val="28"/>
          <w:szCs w:val="28"/>
          <w:u w:val="single"/>
        </w:rPr>
        <w:t>ЦЕЛИ И ЗАДАЧИ ПРОЕКТА</w:t>
      </w:r>
    </w:p>
    <w:p w:rsidR="000B7F73" w:rsidRPr="006D677A" w:rsidRDefault="000B7F73" w:rsidP="006D677A">
      <w:pPr>
        <w:shd w:val="clear" w:color="auto" w:fill="FFFFFF"/>
        <w:ind w:right="-34" w:firstLine="360"/>
        <w:jc w:val="both"/>
        <w:rPr>
          <w:sz w:val="28"/>
          <w:szCs w:val="28"/>
        </w:rPr>
      </w:pPr>
      <w:r w:rsidRPr="006D677A">
        <w:rPr>
          <w:sz w:val="28"/>
          <w:szCs w:val="28"/>
        </w:rPr>
        <w:t>Генеральный план определяет территориальное развитие сельского поселения на ближайший период (до 2033г.).</w:t>
      </w:r>
    </w:p>
    <w:p w:rsidR="000B7F73" w:rsidRPr="006D677A" w:rsidRDefault="000B7F73" w:rsidP="006D677A">
      <w:pPr>
        <w:shd w:val="clear" w:color="auto" w:fill="FFFFFF"/>
        <w:ind w:right="-34" w:firstLine="360"/>
        <w:jc w:val="both"/>
        <w:rPr>
          <w:sz w:val="28"/>
          <w:szCs w:val="28"/>
        </w:rPr>
      </w:pPr>
      <w:r w:rsidRPr="006D677A">
        <w:rPr>
          <w:sz w:val="28"/>
          <w:szCs w:val="28"/>
        </w:rPr>
        <w:t>Главная цель проекта генерального плана сельского поселения – пространственная организация среды методами территориального планирования для рационального</w:t>
      </w:r>
      <w:r w:rsidRPr="006D677A">
        <w:rPr>
          <w:color w:val="FF0000"/>
          <w:sz w:val="28"/>
          <w:szCs w:val="28"/>
        </w:rPr>
        <w:t xml:space="preserve"> </w:t>
      </w:r>
      <w:r w:rsidRPr="006D677A">
        <w:rPr>
          <w:sz w:val="28"/>
          <w:szCs w:val="28"/>
        </w:rPr>
        <w:t>использования земель и их охраны, совершенствования инженерной и транспортной инфраструктур, социально-экономического развития,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w:t>
      </w:r>
    </w:p>
    <w:p w:rsidR="000B7F73" w:rsidRPr="006D677A" w:rsidRDefault="000B7F73" w:rsidP="006D677A">
      <w:pPr>
        <w:tabs>
          <w:tab w:val="left" w:pos="915"/>
          <w:tab w:val="center" w:pos="4677"/>
        </w:tabs>
        <w:ind w:right="-57" w:firstLine="360"/>
        <w:jc w:val="both"/>
        <w:rPr>
          <w:sz w:val="28"/>
          <w:szCs w:val="28"/>
        </w:rPr>
      </w:pPr>
      <w:r w:rsidRPr="006D677A">
        <w:rPr>
          <w:sz w:val="28"/>
          <w:szCs w:val="28"/>
        </w:rPr>
        <w:t>Для непосредственного осуществления строительства необходима разработка проектов планировки, проектов застройки отдельных кварталов (групп индивидуальных жилых домов), рабочих проектов отдельных объектов с проведением комплекса необходимых инженерно-геодезических и инженерно-геологических изысканий.</w:t>
      </w:r>
    </w:p>
    <w:p w:rsidR="000B7F73" w:rsidRPr="006D677A" w:rsidRDefault="000B7F73" w:rsidP="006D677A">
      <w:pPr>
        <w:ind w:right="-57" w:firstLine="360"/>
        <w:jc w:val="both"/>
        <w:rPr>
          <w:color w:val="FF0000"/>
          <w:sz w:val="28"/>
          <w:szCs w:val="28"/>
          <w:u w:val="single"/>
        </w:rPr>
      </w:pPr>
    </w:p>
    <w:p w:rsidR="000B7F73" w:rsidRPr="006D677A" w:rsidRDefault="000B7F73" w:rsidP="006D677A">
      <w:pPr>
        <w:ind w:right="-57" w:firstLine="360"/>
        <w:jc w:val="both"/>
        <w:rPr>
          <w:sz w:val="28"/>
          <w:szCs w:val="28"/>
          <w:u w:val="single"/>
        </w:rPr>
      </w:pPr>
      <w:r w:rsidRPr="006D677A">
        <w:rPr>
          <w:sz w:val="28"/>
          <w:szCs w:val="28"/>
          <w:u w:val="single"/>
        </w:rPr>
        <w:t>Основные задачи работы:</w:t>
      </w:r>
    </w:p>
    <w:p w:rsidR="000B7F73" w:rsidRPr="006D677A" w:rsidRDefault="000B7F73" w:rsidP="006D677A">
      <w:pPr>
        <w:ind w:right="-57" w:firstLine="360"/>
        <w:jc w:val="both"/>
        <w:rPr>
          <w:sz w:val="28"/>
          <w:szCs w:val="28"/>
        </w:rPr>
      </w:pPr>
      <w:r w:rsidRPr="006D677A">
        <w:rPr>
          <w:sz w:val="28"/>
          <w:szCs w:val="28"/>
        </w:rPr>
        <w:t>- выявление проблем градостроительного развития территории сельского поселения</w:t>
      </w:r>
      <w:r w:rsidRPr="006D677A">
        <w:rPr>
          <w:color w:val="FF0000"/>
          <w:sz w:val="28"/>
          <w:szCs w:val="28"/>
        </w:rPr>
        <w:t xml:space="preserve"> </w:t>
      </w:r>
      <w:r w:rsidRPr="006D677A">
        <w:rPr>
          <w:sz w:val="28"/>
          <w:szCs w:val="28"/>
        </w:rPr>
        <w:t>Николаевский сельсовет и определение условий их решения;</w:t>
      </w:r>
    </w:p>
    <w:p w:rsidR="000B7F73" w:rsidRPr="006D677A" w:rsidRDefault="000B7F73" w:rsidP="006D677A">
      <w:pPr>
        <w:ind w:right="-57" w:firstLine="360"/>
        <w:jc w:val="both"/>
        <w:rPr>
          <w:sz w:val="28"/>
          <w:szCs w:val="28"/>
        </w:rPr>
      </w:pPr>
      <w:r w:rsidRPr="006D677A">
        <w:rPr>
          <w:sz w:val="28"/>
          <w:szCs w:val="28"/>
        </w:rPr>
        <w:t>- определение целей и задач территориального планирования, обеспечивающих устойчивое развитие сельского поселения;</w:t>
      </w:r>
    </w:p>
    <w:p w:rsidR="000B7F73" w:rsidRPr="006D677A" w:rsidRDefault="000B7F73" w:rsidP="006D677A">
      <w:pPr>
        <w:ind w:right="-57" w:firstLine="360"/>
        <w:jc w:val="both"/>
        <w:rPr>
          <w:sz w:val="28"/>
          <w:szCs w:val="28"/>
        </w:rPr>
      </w:pPr>
      <w:r w:rsidRPr="006D677A">
        <w:rPr>
          <w:sz w:val="28"/>
          <w:szCs w:val="28"/>
        </w:rPr>
        <w:t>- разработка схемы функционального зонирования в соответствии с направлениями социально-экономического развития и учетом градостроительных ограничений;</w:t>
      </w:r>
    </w:p>
    <w:p w:rsidR="000B7F73" w:rsidRPr="006D677A" w:rsidRDefault="000B7F73" w:rsidP="006D677A">
      <w:pPr>
        <w:ind w:right="-57" w:firstLine="360"/>
        <w:jc w:val="both"/>
        <w:rPr>
          <w:sz w:val="28"/>
          <w:szCs w:val="28"/>
        </w:rPr>
      </w:pPr>
      <w:r w:rsidRPr="006D677A">
        <w:rPr>
          <w:sz w:val="28"/>
          <w:szCs w:val="28"/>
        </w:rPr>
        <w:t>- определение перечня объектов местного значения и установление зон их размещения с целью создания благоприятных условий жизни и деятельности населения;</w:t>
      </w:r>
    </w:p>
    <w:p w:rsidR="000B7F73" w:rsidRPr="006D677A" w:rsidRDefault="000B7F73" w:rsidP="006D677A">
      <w:pPr>
        <w:ind w:right="-57" w:firstLine="360"/>
        <w:jc w:val="both"/>
        <w:rPr>
          <w:sz w:val="28"/>
          <w:szCs w:val="28"/>
        </w:rPr>
      </w:pPr>
      <w:r w:rsidRPr="006D677A">
        <w:rPr>
          <w:sz w:val="28"/>
          <w:szCs w:val="28"/>
        </w:rPr>
        <w:t>- создание электронного генерального плана в качестве ресурса информационнной системы обеспечения градостроительной деятельности на основе новейших компьютерных технологий.</w:t>
      </w:r>
    </w:p>
    <w:p w:rsidR="000B7F73" w:rsidRPr="006D677A" w:rsidRDefault="000B7F73" w:rsidP="006D677A">
      <w:pPr>
        <w:ind w:right="-57" w:firstLine="360"/>
        <w:jc w:val="both"/>
        <w:rPr>
          <w:sz w:val="28"/>
          <w:szCs w:val="28"/>
        </w:rPr>
      </w:pPr>
      <w:r w:rsidRPr="006D677A">
        <w:rPr>
          <w:sz w:val="28"/>
          <w:szCs w:val="28"/>
        </w:rPr>
        <w:t>Проект генерального плана выполнен на срок первой очереди строительства – 2023 год,   расчетный срок – 2033 год.</w:t>
      </w:r>
    </w:p>
    <w:p w:rsidR="000B7F73" w:rsidRPr="006D677A" w:rsidRDefault="000B7F73" w:rsidP="00B97664">
      <w:pPr>
        <w:tabs>
          <w:tab w:val="num" w:pos="-4962"/>
        </w:tabs>
        <w:ind w:right="-57"/>
        <w:jc w:val="center"/>
        <w:rPr>
          <w:rFonts w:eastAsia="Arial Unicode MS"/>
          <w:b/>
          <w:sz w:val="28"/>
          <w:szCs w:val="28"/>
          <w:u w:val="single"/>
        </w:rPr>
      </w:pPr>
    </w:p>
    <w:p w:rsidR="000B7F73" w:rsidRPr="006D677A" w:rsidRDefault="000B7F73" w:rsidP="00B97664">
      <w:pPr>
        <w:tabs>
          <w:tab w:val="num" w:pos="-4962"/>
        </w:tabs>
        <w:ind w:right="-57"/>
        <w:jc w:val="center"/>
        <w:rPr>
          <w:b/>
          <w:sz w:val="28"/>
          <w:szCs w:val="28"/>
          <w:u w:val="single"/>
        </w:rPr>
      </w:pPr>
      <w:r w:rsidRPr="006D677A">
        <w:rPr>
          <w:rFonts w:eastAsia="Arial Unicode MS"/>
          <w:b/>
          <w:sz w:val="28"/>
          <w:szCs w:val="28"/>
          <w:u w:val="single"/>
        </w:rPr>
        <w:t xml:space="preserve">2. </w:t>
      </w:r>
      <w:r w:rsidRPr="006D677A">
        <w:rPr>
          <w:b/>
          <w:sz w:val="28"/>
          <w:szCs w:val="28"/>
          <w:u w:val="single"/>
        </w:rPr>
        <w:t>ПЕРЕЧЕНЬ МЕРОПРИЯТИЙ ПО ТЕРРИТОРИАЛЬНОМУ ПЛАНИРОВАНИЮ</w:t>
      </w:r>
    </w:p>
    <w:p w:rsidR="000B7F73" w:rsidRPr="006D677A" w:rsidRDefault="000B7F73" w:rsidP="006D677A">
      <w:pPr>
        <w:tabs>
          <w:tab w:val="num" w:pos="-4962"/>
        </w:tabs>
        <w:ind w:right="-57" w:firstLine="360"/>
        <w:jc w:val="both"/>
        <w:rPr>
          <w:rFonts w:eastAsia="Arial Unicode MS"/>
          <w:sz w:val="28"/>
          <w:szCs w:val="28"/>
        </w:rPr>
      </w:pPr>
    </w:p>
    <w:p w:rsidR="000B7F73" w:rsidRPr="006D677A" w:rsidRDefault="000B7F73" w:rsidP="006D677A">
      <w:pPr>
        <w:snapToGrid w:val="0"/>
        <w:ind w:right="-57" w:firstLine="360"/>
        <w:jc w:val="both"/>
        <w:rPr>
          <w:rFonts w:eastAsia="Arial Unicode MS"/>
          <w:bCs/>
          <w:sz w:val="28"/>
          <w:szCs w:val="28"/>
        </w:rPr>
      </w:pPr>
      <w:r w:rsidRPr="006D677A">
        <w:rPr>
          <w:rFonts w:eastAsia="Arial Unicode MS"/>
          <w:bCs/>
          <w:sz w:val="28"/>
          <w:szCs w:val="28"/>
        </w:rPr>
        <w:t>2.1.АРХИТЕКТУРНО-ПЛАНИРОВОЧНАЯ ОРГАНИЗАЦИЯ ТЕРРИТОРИИ</w:t>
      </w:r>
    </w:p>
    <w:p w:rsidR="000B7F73" w:rsidRPr="006D677A" w:rsidRDefault="000B7F73" w:rsidP="006D677A">
      <w:pPr>
        <w:snapToGrid w:val="0"/>
        <w:ind w:right="-57" w:firstLine="360"/>
        <w:jc w:val="both"/>
        <w:rPr>
          <w:sz w:val="28"/>
          <w:szCs w:val="28"/>
        </w:rPr>
      </w:pPr>
      <w:r w:rsidRPr="006D677A">
        <w:rPr>
          <w:sz w:val="28"/>
          <w:szCs w:val="28"/>
        </w:rPr>
        <w:lastRenderedPageBreak/>
        <w:t>В основу планировочного решения генерального плана положена идея создания современного сельского поселения на основе анализа существующего положения с сохранением и усовершенствованием планировочной структуры, при этом учитывались сложившиеся природно-ландшафтное окружение и транспортные связи, а также автомобильные дороги регионального или межмуниципального значения.</w:t>
      </w:r>
    </w:p>
    <w:p w:rsidR="000B7F73" w:rsidRPr="006D677A" w:rsidRDefault="000B7F73" w:rsidP="006D677A">
      <w:pPr>
        <w:ind w:right="-57" w:firstLine="360"/>
        <w:jc w:val="both"/>
        <w:rPr>
          <w:sz w:val="28"/>
          <w:szCs w:val="28"/>
        </w:rPr>
      </w:pPr>
      <w:r w:rsidRPr="006D677A">
        <w:rPr>
          <w:sz w:val="28"/>
          <w:szCs w:val="28"/>
        </w:rPr>
        <w:t>Комплексный градостроительный анализ территории сельского поселения Николаевский сельсовет с точки зрения инженерно-геологических, природно-экологических, санитарно-гигиенических факторов и с учетом пожеланий местных органов управления позволил выявить на территории населенных пунктов и прилегающих к ним участках ряд площадок, пригодных для освоения.</w:t>
      </w:r>
    </w:p>
    <w:p w:rsidR="000B7F73" w:rsidRPr="006D677A" w:rsidRDefault="000B7F73" w:rsidP="006D677A">
      <w:pPr>
        <w:ind w:right="-57" w:firstLine="360"/>
        <w:jc w:val="both"/>
        <w:rPr>
          <w:sz w:val="28"/>
          <w:szCs w:val="28"/>
        </w:rPr>
      </w:pPr>
      <w:r w:rsidRPr="006D677A">
        <w:rPr>
          <w:sz w:val="28"/>
          <w:szCs w:val="28"/>
        </w:rPr>
        <w:t>Проектом генерального плана градостроительного развития сельского поселения предложены следующие решения:</w:t>
      </w:r>
    </w:p>
    <w:p w:rsidR="000B7F73" w:rsidRPr="006D677A" w:rsidRDefault="000B7F73" w:rsidP="006D677A">
      <w:pPr>
        <w:tabs>
          <w:tab w:val="left" w:pos="720"/>
        </w:tabs>
        <w:ind w:right="-57"/>
        <w:jc w:val="both"/>
        <w:rPr>
          <w:sz w:val="28"/>
          <w:szCs w:val="28"/>
        </w:rPr>
      </w:pPr>
      <w:r w:rsidRPr="006D677A">
        <w:rPr>
          <w:sz w:val="28"/>
          <w:szCs w:val="28"/>
        </w:rPr>
        <w:t>- функциональное зонирование территории с компактной селитебной зоной и  упорядоченной  производственной  зоной;</w:t>
      </w:r>
    </w:p>
    <w:p w:rsidR="000B7F73" w:rsidRPr="006D677A" w:rsidRDefault="000B7F73" w:rsidP="006D677A">
      <w:pPr>
        <w:ind w:right="-57"/>
        <w:jc w:val="both"/>
        <w:rPr>
          <w:sz w:val="28"/>
          <w:szCs w:val="28"/>
        </w:rPr>
      </w:pPr>
      <w:r w:rsidRPr="006D677A">
        <w:rPr>
          <w:sz w:val="28"/>
          <w:szCs w:val="28"/>
        </w:rPr>
        <w:t>- максимальное использование внутренних территориальных резервов для  нового  строительства;</w:t>
      </w:r>
    </w:p>
    <w:p w:rsidR="000B7F73" w:rsidRPr="006D677A" w:rsidRDefault="000B7F73" w:rsidP="006D677A">
      <w:pPr>
        <w:tabs>
          <w:tab w:val="left" w:pos="720"/>
        </w:tabs>
        <w:ind w:right="-57"/>
        <w:jc w:val="both"/>
        <w:rPr>
          <w:sz w:val="28"/>
          <w:szCs w:val="28"/>
        </w:rPr>
      </w:pPr>
      <w:r w:rsidRPr="006D677A">
        <w:rPr>
          <w:sz w:val="28"/>
          <w:szCs w:val="28"/>
        </w:rPr>
        <w:t>- создание  зон  комфортного отдыха;</w:t>
      </w:r>
    </w:p>
    <w:p w:rsidR="000B7F73" w:rsidRPr="006D677A" w:rsidRDefault="000B7F73" w:rsidP="006D677A">
      <w:pPr>
        <w:tabs>
          <w:tab w:val="left" w:pos="720"/>
        </w:tabs>
        <w:ind w:right="-57"/>
        <w:jc w:val="both"/>
        <w:rPr>
          <w:sz w:val="28"/>
          <w:szCs w:val="28"/>
        </w:rPr>
      </w:pPr>
      <w:r w:rsidRPr="006D677A">
        <w:rPr>
          <w:sz w:val="28"/>
          <w:szCs w:val="28"/>
        </w:rPr>
        <w:t>- экологический подход при решении планировочных задач, обеспечение экологически безопасного развития территории.</w:t>
      </w:r>
    </w:p>
    <w:p w:rsidR="000B7F73" w:rsidRPr="006D677A" w:rsidRDefault="000B7F73" w:rsidP="006D677A">
      <w:pPr>
        <w:ind w:right="-57" w:firstLine="360"/>
        <w:jc w:val="both"/>
        <w:rPr>
          <w:sz w:val="28"/>
          <w:szCs w:val="28"/>
        </w:rPr>
      </w:pPr>
    </w:p>
    <w:p w:rsidR="000B7F73" w:rsidRPr="006D677A" w:rsidRDefault="000B7F73" w:rsidP="006D677A">
      <w:pPr>
        <w:ind w:right="-57" w:firstLine="360"/>
        <w:jc w:val="both"/>
        <w:rPr>
          <w:sz w:val="28"/>
          <w:szCs w:val="28"/>
        </w:rPr>
      </w:pPr>
      <w:r w:rsidRPr="006D677A">
        <w:rPr>
          <w:sz w:val="28"/>
          <w:szCs w:val="28"/>
        </w:rPr>
        <w:t>Генеральный план содержит проектное функциональное зонирование, направленное на оптимизацию использования территорий населенных пунктов, обеспечение комфортного проживания жителей, создание современной социальной, транспортной и инженерной инфраструктур. Предусмотрено формирование функциональных зон – жилых, общественно-деловых, природно-рекреационных, производственных, транспортных, зон инженерных сооружений, зон перспективного градостроительного развития, сельскохозяйственного использования и других.</w:t>
      </w:r>
    </w:p>
    <w:p w:rsidR="000B7F73" w:rsidRPr="006D677A" w:rsidRDefault="000B7F73" w:rsidP="006D677A">
      <w:pPr>
        <w:ind w:right="-57" w:firstLine="360"/>
        <w:jc w:val="both"/>
        <w:rPr>
          <w:sz w:val="28"/>
          <w:szCs w:val="28"/>
        </w:rPr>
      </w:pPr>
      <w:r w:rsidRPr="006D677A">
        <w:rPr>
          <w:sz w:val="28"/>
          <w:szCs w:val="28"/>
        </w:rPr>
        <w:t>Одной из главных задач нового генерального плана является градостроительный прогноз перспективного направления развития сельского поселения на первую очередь строительства (до 2023г.) и  на расчётный срок (до 2033г.).</w:t>
      </w:r>
    </w:p>
    <w:p w:rsidR="000B7F73" w:rsidRPr="006D677A" w:rsidRDefault="000B7F73" w:rsidP="006D677A">
      <w:pPr>
        <w:ind w:right="-57" w:firstLine="360"/>
        <w:jc w:val="both"/>
        <w:rPr>
          <w:sz w:val="28"/>
          <w:szCs w:val="28"/>
        </w:rPr>
      </w:pPr>
      <w:r w:rsidRPr="006D677A">
        <w:rPr>
          <w:sz w:val="28"/>
          <w:szCs w:val="28"/>
        </w:rPr>
        <w:t>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w:t>
      </w:r>
    </w:p>
    <w:p w:rsidR="000B7F73" w:rsidRPr="006D677A" w:rsidRDefault="000B7F73" w:rsidP="006D677A">
      <w:pPr>
        <w:tabs>
          <w:tab w:val="num" w:pos="360"/>
        </w:tabs>
        <w:ind w:right="-57" w:firstLine="360"/>
        <w:jc w:val="both"/>
        <w:rPr>
          <w:sz w:val="28"/>
          <w:szCs w:val="28"/>
        </w:rPr>
      </w:pPr>
      <w:r w:rsidRPr="006D677A">
        <w:rPr>
          <w:sz w:val="28"/>
          <w:szCs w:val="28"/>
        </w:rPr>
        <w:t>При разработке генерального плана сельского поселения намечены следующие мероприятия:</w:t>
      </w:r>
    </w:p>
    <w:p w:rsidR="000B7F73" w:rsidRPr="006D677A" w:rsidRDefault="000B7F73" w:rsidP="006D677A">
      <w:pPr>
        <w:tabs>
          <w:tab w:val="left" w:pos="1100"/>
        </w:tabs>
        <w:ind w:right="-57"/>
        <w:jc w:val="both"/>
        <w:rPr>
          <w:sz w:val="28"/>
          <w:szCs w:val="28"/>
        </w:rPr>
      </w:pPr>
      <w:r w:rsidRPr="006D677A">
        <w:rPr>
          <w:sz w:val="28"/>
          <w:szCs w:val="28"/>
        </w:rPr>
        <w:t>- развитие д</w:t>
      </w:r>
      <w:proofErr w:type="gramStart"/>
      <w:r w:rsidRPr="006D677A">
        <w:rPr>
          <w:sz w:val="28"/>
          <w:szCs w:val="28"/>
        </w:rPr>
        <w:t>.К</w:t>
      </w:r>
      <w:proofErr w:type="gramEnd"/>
      <w:r w:rsidRPr="006D677A">
        <w:rPr>
          <w:sz w:val="28"/>
          <w:szCs w:val="28"/>
        </w:rPr>
        <w:t>онстантиновка в качестве административного центра сельского поселения, с.Николаевка, д.Ульяновка, д. Кальмовка в качестве развивающихся селитебных территорий;</w:t>
      </w:r>
    </w:p>
    <w:p w:rsidR="000B7F73" w:rsidRPr="006D677A" w:rsidRDefault="000B7F73" w:rsidP="006D677A">
      <w:pPr>
        <w:tabs>
          <w:tab w:val="left" w:pos="1100"/>
        </w:tabs>
        <w:ind w:right="-57"/>
        <w:jc w:val="both"/>
        <w:rPr>
          <w:sz w:val="28"/>
          <w:szCs w:val="28"/>
        </w:rPr>
      </w:pPr>
    </w:p>
    <w:p w:rsidR="000B7F73" w:rsidRPr="006D677A" w:rsidRDefault="000B7F73" w:rsidP="006D677A">
      <w:pPr>
        <w:tabs>
          <w:tab w:val="left" w:pos="1100"/>
        </w:tabs>
        <w:ind w:right="-57"/>
        <w:jc w:val="both"/>
        <w:rPr>
          <w:sz w:val="28"/>
          <w:szCs w:val="28"/>
        </w:rPr>
      </w:pPr>
      <w:r w:rsidRPr="006D677A">
        <w:rPr>
          <w:sz w:val="28"/>
          <w:szCs w:val="28"/>
        </w:rPr>
        <w:t>- совершенствование транспортной инфраструктуры;</w:t>
      </w:r>
    </w:p>
    <w:p w:rsidR="000B7F73" w:rsidRPr="006D677A" w:rsidRDefault="000B7F73" w:rsidP="006D677A">
      <w:pPr>
        <w:tabs>
          <w:tab w:val="left" w:pos="1100"/>
        </w:tabs>
        <w:ind w:right="-57"/>
        <w:jc w:val="both"/>
        <w:rPr>
          <w:sz w:val="28"/>
          <w:szCs w:val="28"/>
        </w:rPr>
      </w:pPr>
      <w:r w:rsidRPr="006D677A">
        <w:rPr>
          <w:sz w:val="28"/>
          <w:szCs w:val="28"/>
        </w:rPr>
        <w:t>- совершенствование функционального зонирования населенных пунктов;</w:t>
      </w:r>
    </w:p>
    <w:p w:rsidR="000B7F73" w:rsidRPr="006D677A" w:rsidRDefault="000B7F73" w:rsidP="006D677A">
      <w:pPr>
        <w:tabs>
          <w:tab w:val="left" w:pos="1100"/>
        </w:tabs>
        <w:ind w:right="-57"/>
        <w:jc w:val="both"/>
        <w:rPr>
          <w:sz w:val="28"/>
          <w:szCs w:val="28"/>
        </w:rPr>
      </w:pPr>
      <w:r w:rsidRPr="006D677A">
        <w:rPr>
          <w:sz w:val="28"/>
          <w:szCs w:val="28"/>
        </w:rPr>
        <w:lastRenderedPageBreak/>
        <w:t>- формирование общественных центров и подцентров;</w:t>
      </w:r>
    </w:p>
    <w:p w:rsidR="000B7F73" w:rsidRPr="006D677A" w:rsidRDefault="000B7F73" w:rsidP="006D677A">
      <w:pPr>
        <w:tabs>
          <w:tab w:val="left" w:pos="1100"/>
        </w:tabs>
        <w:ind w:right="-57"/>
        <w:jc w:val="both"/>
        <w:rPr>
          <w:sz w:val="28"/>
          <w:szCs w:val="28"/>
        </w:rPr>
      </w:pPr>
      <w:r w:rsidRPr="006D677A">
        <w:rPr>
          <w:sz w:val="28"/>
          <w:szCs w:val="28"/>
        </w:rPr>
        <w:t>- организация зон отдыха;</w:t>
      </w:r>
    </w:p>
    <w:p w:rsidR="000B7F73" w:rsidRPr="006D677A" w:rsidRDefault="000B7F73" w:rsidP="006D677A">
      <w:pPr>
        <w:tabs>
          <w:tab w:val="left" w:pos="1100"/>
          <w:tab w:val="left" w:pos="1418"/>
        </w:tabs>
        <w:ind w:right="-57"/>
        <w:jc w:val="both"/>
        <w:rPr>
          <w:sz w:val="28"/>
          <w:szCs w:val="28"/>
        </w:rPr>
      </w:pPr>
      <w:r w:rsidRPr="006D677A">
        <w:rPr>
          <w:sz w:val="28"/>
          <w:szCs w:val="28"/>
        </w:rPr>
        <w:t>- проектирование многофункциональной системы зеленых насаждений населенных пунктов;</w:t>
      </w:r>
    </w:p>
    <w:p w:rsidR="000B7F73" w:rsidRPr="006D677A" w:rsidRDefault="000B7F73" w:rsidP="006D677A">
      <w:pPr>
        <w:tabs>
          <w:tab w:val="left" w:pos="1100"/>
        </w:tabs>
        <w:ind w:right="-57"/>
        <w:jc w:val="both"/>
        <w:rPr>
          <w:sz w:val="28"/>
          <w:szCs w:val="28"/>
        </w:rPr>
      </w:pPr>
      <w:r w:rsidRPr="006D677A">
        <w:rPr>
          <w:sz w:val="28"/>
          <w:szCs w:val="28"/>
        </w:rPr>
        <w:t>- реконструкция и благоустройство существующей застройки;</w:t>
      </w:r>
    </w:p>
    <w:p w:rsidR="000B7F73" w:rsidRPr="006D677A" w:rsidRDefault="000B7F73" w:rsidP="006D677A">
      <w:pPr>
        <w:tabs>
          <w:tab w:val="left" w:pos="1100"/>
        </w:tabs>
        <w:ind w:right="-57"/>
        <w:jc w:val="both"/>
        <w:rPr>
          <w:sz w:val="28"/>
          <w:szCs w:val="28"/>
        </w:rPr>
      </w:pPr>
      <w:r w:rsidRPr="006D677A">
        <w:rPr>
          <w:sz w:val="28"/>
          <w:szCs w:val="28"/>
        </w:rPr>
        <w:t>- новое строительство;</w:t>
      </w:r>
    </w:p>
    <w:p w:rsidR="000B7F73" w:rsidRPr="006D677A" w:rsidRDefault="000B7F73" w:rsidP="006D677A">
      <w:pPr>
        <w:tabs>
          <w:tab w:val="left" w:pos="1100"/>
        </w:tabs>
        <w:ind w:right="-57"/>
        <w:jc w:val="both"/>
        <w:rPr>
          <w:sz w:val="28"/>
          <w:szCs w:val="28"/>
        </w:rPr>
      </w:pPr>
      <w:r w:rsidRPr="006D677A">
        <w:rPr>
          <w:sz w:val="28"/>
          <w:szCs w:val="28"/>
        </w:rPr>
        <w:t>- развитие производственных зон.</w:t>
      </w:r>
    </w:p>
    <w:p w:rsidR="000B7F73" w:rsidRPr="006D677A" w:rsidRDefault="000B7F73" w:rsidP="006D677A">
      <w:pPr>
        <w:tabs>
          <w:tab w:val="num" w:pos="360"/>
          <w:tab w:val="left" w:pos="1455"/>
        </w:tabs>
        <w:ind w:right="-57" w:firstLine="360"/>
        <w:jc w:val="both"/>
        <w:rPr>
          <w:sz w:val="28"/>
          <w:szCs w:val="28"/>
        </w:rPr>
      </w:pPr>
    </w:p>
    <w:p w:rsidR="000B7F73" w:rsidRPr="006D677A" w:rsidRDefault="000B7F73" w:rsidP="006D677A">
      <w:pPr>
        <w:tabs>
          <w:tab w:val="num" w:pos="360"/>
          <w:tab w:val="left" w:pos="1455"/>
        </w:tabs>
        <w:ind w:right="-57" w:firstLine="360"/>
        <w:jc w:val="both"/>
        <w:rPr>
          <w:sz w:val="28"/>
          <w:szCs w:val="28"/>
        </w:rPr>
      </w:pPr>
      <w:r w:rsidRPr="006D677A">
        <w:rPr>
          <w:sz w:val="28"/>
          <w:szCs w:val="28"/>
        </w:rPr>
        <w:t xml:space="preserve">Прогноз жилищного фонда составлен с учетом обеспечения комфортности проживания населения и увеличения средней жилищной обеспеченности на первую очередь до </w:t>
      </w:r>
      <w:smartTag w:uri="urn:schemas-microsoft-com:office:smarttags" w:element="metricconverter">
        <w:smartTagPr>
          <w:attr w:name="ProductID" w:val="25,6 м2"/>
        </w:smartTagPr>
        <w:r w:rsidRPr="006D677A">
          <w:rPr>
            <w:sz w:val="28"/>
            <w:szCs w:val="28"/>
          </w:rPr>
          <w:t>25,6 м</w:t>
        </w:r>
        <w:proofErr w:type="gramStart"/>
        <w:r w:rsidRPr="006D677A">
          <w:rPr>
            <w:sz w:val="28"/>
            <w:szCs w:val="28"/>
            <w:vertAlign w:val="superscript"/>
          </w:rPr>
          <w:t>2</w:t>
        </w:r>
      </w:smartTag>
      <w:proofErr w:type="gramEnd"/>
      <w:r w:rsidRPr="006D677A">
        <w:rPr>
          <w:sz w:val="28"/>
          <w:szCs w:val="28"/>
        </w:rPr>
        <w:t xml:space="preserve"> общей площади на 1 человека, на расчетный срок до </w:t>
      </w:r>
      <w:smartTag w:uri="urn:schemas-microsoft-com:office:smarttags" w:element="metricconverter">
        <w:smartTagPr>
          <w:attr w:name="ProductID" w:val="30 м2"/>
        </w:smartTagPr>
        <w:r w:rsidRPr="006D677A">
          <w:rPr>
            <w:sz w:val="28"/>
            <w:szCs w:val="28"/>
          </w:rPr>
          <w:t>30 м</w:t>
        </w:r>
        <w:r w:rsidRPr="006D677A">
          <w:rPr>
            <w:sz w:val="28"/>
            <w:szCs w:val="28"/>
            <w:vertAlign w:val="superscript"/>
          </w:rPr>
          <w:t>2</w:t>
        </w:r>
      </w:smartTag>
      <w:r w:rsidRPr="006D677A">
        <w:rPr>
          <w:sz w:val="28"/>
          <w:szCs w:val="28"/>
        </w:rPr>
        <w:t xml:space="preserve"> общей площади на 1 человека (до 2033г.). Развитие сельского поселения планируется за счет механического прироста населения на </w:t>
      </w:r>
      <w:r w:rsidRPr="006D677A">
        <w:rPr>
          <w:sz w:val="28"/>
          <w:szCs w:val="28"/>
          <w:lang w:val="en-US"/>
        </w:rPr>
        <w:t>I</w:t>
      </w:r>
      <w:r w:rsidRPr="006D677A">
        <w:rPr>
          <w:sz w:val="28"/>
          <w:szCs w:val="28"/>
        </w:rPr>
        <w:t xml:space="preserve"> очередь и естественного прироста на расчетный срок.</w:t>
      </w:r>
    </w:p>
    <w:p w:rsidR="000B7F73" w:rsidRPr="006D677A" w:rsidRDefault="000B7F73" w:rsidP="006D677A">
      <w:pPr>
        <w:ind w:right="-57" w:firstLine="360"/>
        <w:jc w:val="both"/>
        <w:rPr>
          <w:sz w:val="28"/>
          <w:szCs w:val="28"/>
        </w:rPr>
      </w:pPr>
      <w:r w:rsidRPr="006D677A">
        <w:rPr>
          <w:sz w:val="28"/>
          <w:szCs w:val="28"/>
        </w:rPr>
        <w:t xml:space="preserve">Развитие селитебной территории населенных пунктов предусмотрено в двух направлениях: </w:t>
      </w:r>
    </w:p>
    <w:p w:rsidR="000B7F73" w:rsidRPr="006D677A" w:rsidRDefault="000B7F73" w:rsidP="006D677A">
      <w:pPr>
        <w:tabs>
          <w:tab w:val="left" w:pos="0"/>
          <w:tab w:val="left" w:pos="851"/>
          <w:tab w:val="left" w:pos="6804"/>
        </w:tabs>
        <w:ind w:firstLine="300"/>
        <w:jc w:val="both"/>
        <w:rPr>
          <w:sz w:val="28"/>
          <w:szCs w:val="28"/>
        </w:rPr>
      </w:pPr>
      <w:r w:rsidRPr="006D677A">
        <w:rPr>
          <w:sz w:val="28"/>
          <w:szCs w:val="28"/>
        </w:rPr>
        <w:t>- максимальное сохранение 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w:t>
      </w:r>
    </w:p>
    <w:p w:rsidR="000B7F73" w:rsidRPr="006D677A" w:rsidRDefault="000B7F73" w:rsidP="006D677A">
      <w:pPr>
        <w:ind w:right="-57" w:firstLine="360"/>
        <w:jc w:val="both"/>
        <w:rPr>
          <w:sz w:val="28"/>
          <w:szCs w:val="28"/>
        </w:rPr>
      </w:pPr>
      <w:r w:rsidRPr="006D677A">
        <w:rPr>
          <w:sz w:val="28"/>
          <w:szCs w:val="28"/>
        </w:rPr>
        <w:t>- застройка проектируемых жилых кварталов индивидуальными жилыми домами;</w:t>
      </w:r>
    </w:p>
    <w:p w:rsidR="000B7F73" w:rsidRPr="006D677A" w:rsidRDefault="000B7F73" w:rsidP="006D677A">
      <w:pPr>
        <w:ind w:right="-57" w:firstLine="360"/>
        <w:jc w:val="both"/>
        <w:rPr>
          <w:sz w:val="28"/>
          <w:szCs w:val="28"/>
        </w:rPr>
      </w:pPr>
      <w:r w:rsidRPr="006D677A">
        <w:rPr>
          <w:sz w:val="28"/>
          <w:szCs w:val="28"/>
        </w:rPr>
        <w:t>- реконструкция существующих объектов обслуживания, размещение на проектируемом участке подцентров обслуживания с целью обеспечения полного комплекса услуг в соответствии с республиканскими нормативами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2008г.</w:t>
      </w:r>
    </w:p>
    <w:p w:rsidR="000B7F73" w:rsidRPr="006D677A" w:rsidRDefault="000B7F73" w:rsidP="006D677A">
      <w:pPr>
        <w:tabs>
          <w:tab w:val="left" w:pos="300"/>
          <w:tab w:val="left" w:pos="851"/>
          <w:tab w:val="left" w:pos="6804"/>
        </w:tabs>
        <w:ind w:left="300" w:firstLine="300"/>
        <w:jc w:val="both"/>
        <w:rPr>
          <w:sz w:val="28"/>
          <w:szCs w:val="28"/>
          <w:u w:val="single"/>
        </w:rPr>
      </w:pPr>
    </w:p>
    <w:p w:rsidR="000B7F73" w:rsidRPr="006D677A" w:rsidRDefault="000B7F73" w:rsidP="006D677A">
      <w:pPr>
        <w:tabs>
          <w:tab w:val="left" w:pos="300"/>
          <w:tab w:val="left" w:pos="851"/>
          <w:tab w:val="left" w:pos="6804"/>
        </w:tabs>
        <w:ind w:left="-57" w:firstLine="227"/>
        <w:jc w:val="both"/>
        <w:rPr>
          <w:sz w:val="28"/>
          <w:szCs w:val="28"/>
        </w:rPr>
      </w:pPr>
      <w:r w:rsidRPr="006D677A">
        <w:rPr>
          <w:sz w:val="28"/>
          <w:szCs w:val="28"/>
        </w:rPr>
        <w:t xml:space="preserve">  </w:t>
      </w:r>
      <w:r w:rsidRPr="006D677A">
        <w:rPr>
          <w:sz w:val="28"/>
          <w:szCs w:val="28"/>
          <w:u w:val="single"/>
        </w:rPr>
        <w:t>Деревня Константиновка</w:t>
      </w:r>
      <w:r w:rsidRPr="006D677A">
        <w:rPr>
          <w:sz w:val="28"/>
          <w:szCs w:val="28"/>
        </w:rPr>
        <w:t xml:space="preserve"> – административный центр сельского поселения Николаевский сельсовет с населением 1673 человека, расположена в центральной части  территории сельского поселения в </w:t>
      </w:r>
      <w:smartTag w:uri="urn:schemas-microsoft-com:office:smarttags" w:element="metricconverter">
        <w:smartTagPr>
          <w:attr w:name="ProductID" w:val="1,76 км"/>
        </w:smartTagPr>
        <w:r w:rsidRPr="006D677A">
          <w:rPr>
            <w:sz w:val="28"/>
            <w:szCs w:val="28"/>
          </w:rPr>
          <w:t>1,76 км</w:t>
        </w:r>
      </w:smartTag>
      <w:r w:rsidRPr="006D677A">
        <w:rPr>
          <w:sz w:val="28"/>
          <w:szCs w:val="28"/>
        </w:rPr>
        <w:t xml:space="preserve"> от районного центра с</w:t>
      </w:r>
      <w:proofErr w:type="gramStart"/>
      <w:r w:rsidRPr="006D677A">
        <w:rPr>
          <w:sz w:val="28"/>
          <w:szCs w:val="28"/>
        </w:rPr>
        <w:t>.К</w:t>
      </w:r>
      <w:proofErr w:type="gramEnd"/>
      <w:r w:rsidRPr="006D677A">
        <w:rPr>
          <w:sz w:val="28"/>
          <w:szCs w:val="28"/>
        </w:rPr>
        <w:t xml:space="preserve">армаскалы, в </w:t>
      </w:r>
      <w:smartTag w:uri="urn:schemas-microsoft-com:office:smarttags" w:element="metricconverter">
        <w:smartTagPr>
          <w:attr w:name="ProductID" w:val="12 км"/>
        </w:smartTagPr>
        <w:r w:rsidRPr="006D677A">
          <w:rPr>
            <w:sz w:val="28"/>
            <w:szCs w:val="28"/>
          </w:rPr>
          <w:t>12 км</w:t>
        </w:r>
      </w:smartTag>
      <w:r w:rsidRPr="006D677A">
        <w:rPr>
          <w:sz w:val="28"/>
          <w:szCs w:val="28"/>
        </w:rPr>
        <w:t xml:space="preserve"> от ближайшей ж/д станции Карламан. </w:t>
      </w:r>
    </w:p>
    <w:p w:rsidR="000B7F73" w:rsidRPr="006D677A" w:rsidRDefault="000B7F73" w:rsidP="006D677A">
      <w:pPr>
        <w:tabs>
          <w:tab w:val="left" w:pos="300"/>
          <w:tab w:val="left" w:pos="851"/>
          <w:tab w:val="left" w:pos="6804"/>
        </w:tabs>
        <w:ind w:left="-57" w:firstLine="227"/>
        <w:jc w:val="both"/>
        <w:rPr>
          <w:sz w:val="28"/>
          <w:szCs w:val="28"/>
        </w:rPr>
      </w:pPr>
      <w:r w:rsidRPr="006D677A">
        <w:rPr>
          <w:sz w:val="28"/>
          <w:szCs w:val="28"/>
        </w:rPr>
        <w:t xml:space="preserve">Через деревню проходит автодорога районного значения  Кармаскалы – Константиновка – Николаевка – Сихонкино с асфальтовым покрытием. </w:t>
      </w:r>
      <w:proofErr w:type="gramStart"/>
      <w:r w:rsidRPr="006D677A">
        <w:rPr>
          <w:sz w:val="28"/>
          <w:szCs w:val="28"/>
        </w:rPr>
        <w:t>Территория населенного пункта ограничена с северной стороны пахотными землями; с восточной стороны – территориями действующей молочно – товарной фермы, зерноскладом, зернотоком, МТМ и складами сельхозпредприятия ОАО «Надежда», заброшенной промзоны  и пахотными землями;</w:t>
      </w:r>
      <w:proofErr w:type="gramEnd"/>
      <w:r w:rsidRPr="006D677A">
        <w:rPr>
          <w:sz w:val="28"/>
          <w:szCs w:val="28"/>
        </w:rPr>
        <w:t xml:space="preserve"> с  южной стороны к населенному пункту подходит автодорога районного значения Кармаскалы - Сихонкино, за которой находятся действующее новое и закрытое старое кладбища, с западной стороны – небольшие лесные массивы, новые лесопосадки и находящиеся за ними пахотные земли. </w:t>
      </w:r>
    </w:p>
    <w:p w:rsidR="000B7F73" w:rsidRPr="006D677A" w:rsidRDefault="000B7F73" w:rsidP="006D677A">
      <w:pPr>
        <w:tabs>
          <w:tab w:val="left" w:pos="0"/>
          <w:tab w:val="left" w:pos="3410"/>
        </w:tabs>
        <w:ind w:right="-34" w:firstLine="360"/>
        <w:jc w:val="both"/>
        <w:rPr>
          <w:sz w:val="28"/>
          <w:szCs w:val="28"/>
        </w:rPr>
      </w:pPr>
      <w:r w:rsidRPr="006D677A">
        <w:rPr>
          <w:sz w:val="28"/>
          <w:szCs w:val="28"/>
        </w:rPr>
        <w:lastRenderedPageBreak/>
        <w:t xml:space="preserve">Планировочная структура населенного пункта состоит из центральной улицы, расположенной в направлении с северо – запада на </w:t>
      </w:r>
      <w:proofErr w:type="gramStart"/>
      <w:r w:rsidRPr="006D677A">
        <w:rPr>
          <w:sz w:val="28"/>
          <w:szCs w:val="28"/>
        </w:rPr>
        <w:t>юго - восток</w:t>
      </w:r>
      <w:proofErr w:type="gramEnd"/>
      <w:r w:rsidRPr="006D677A">
        <w:rPr>
          <w:sz w:val="28"/>
          <w:szCs w:val="28"/>
        </w:rPr>
        <w:t xml:space="preserve"> (автодорога районного значения, проходящая через населенный пункт); одной основной улицы, пересекающей центральную улицу и ведущей в промзону; сетки второстепенных улиц, выходящих под разными углами на центральную улицу. </w:t>
      </w:r>
      <w:r w:rsidRPr="006D677A">
        <w:rPr>
          <w:rStyle w:val="352"/>
          <w:i w:val="0"/>
          <w:sz w:val="28"/>
          <w:szCs w:val="28"/>
        </w:rPr>
        <w:t>О</w:t>
      </w:r>
      <w:r w:rsidRPr="006D677A">
        <w:rPr>
          <w:sz w:val="28"/>
          <w:szCs w:val="28"/>
        </w:rPr>
        <w:t>бщественная зона сформировалась в  центральной части села, у находящегося рядом с центральной улицей пруда.</w:t>
      </w:r>
      <w:r w:rsidRPr="006D677A">
        <w:rPr>
          <w:color w:val="FF0000"/>
          <w:sz w:val="28"/>
          <w:szCs w:val="28"/>
        </w:rPr>
        <w:t xml:space="preserve"> </w:t>
      </w:r>
      <w:r w:rsidRPr="006D677A">
        <w:rPr>
          <w:sz w:val="28"/>
          <w:szCs w:val="28"/>
        </w:rPr>
        <w:t xml:space="preserve">Промзона, расположенная   в  восточной части населенного пункта (территория МТМ, зерноток, две действующие МТФ ОАО «Надежда»),  подлежит выносу в связи с тем, что в ее санитарно-защитную зону 50м и 300м соответственно попадает жилая застройка и сама промзона находится в непосредственной близости от действующего скотомогильника. (СЗЗ от скотомогильника – 1000м). </w:t>
      </w:r>
    </w:p>
    <w:p w:rsidR="000B7F73" w:rsidRPr="006D677A" w:rsidRDefault="000B7F73" w:rsidP="006D677A">
      <w:pPr>
        <w:tabs>
          <w:tab w:val="left" w:pos="0"/>
          <w:tab w:val="left" w:pos="6804"/>
        </w:tabs>
        <w:ind w:firstLine="300"/>
        <w:jc w:val="both"/>
        <w:rPr>
          <w:sz w:val="28"/>
          <w:szCs w:val="28"/>
        </w:rPr>
      </w:pPr>
      <w:proofErr w:type="gramStart"/>
      <w:r w:rsidRPr="006D677A">
        <w:rPr>
          <w:sz w:val="28"/>
          <w:szCs w:val="28"/>
        </w:rPr>
        <w:t>Предлагается размещение малоэтажной усадебной жилой застройки с рекомендуемыми размерами приусадебных участков 0,15га на местности, благоприятной для строительства, в южном направлении от существующих границ села, на треугольном в плане участке, ограниченном автодорогой районного значения Кармаскалы – Николаевка – Сихонкино, автодорогой регионального значения Булгаковская развязка – Кармаскалы – Архангельское и небольшим лесным массивом.</w:t>
      </w:r>
      <w:proofErr w:type="gramEnd"/>
      <w:r w:rsidRPr="006D677A">
        <w:rPr>
          <w:sz w:val="28"/>
          <w:szCs w:val="28"/>
        </w:rPr>
        <w:t xml:space="preserve"> Индивидуальная застройка решена в виде ландшафтно-ориентированных  кварталов, расположенных в живописной композиции на данном участке. Новые кварталы органично включены в единую систему улично-дорожной сети.</w:t>
      </w:r>
    </w:p>
    <w:p w:rsidR="000B7F73" w:rsidRPr="006D677A" w:rsidRDefault="000B7F73" w:rsidP="006D677A">
      <w:pPr>
        <w:tabs>
          <w:tab w:val="left" w:pos="0"/>
          <w:tab w:val="left" w:pos="851"/>
          <w:tab w:val="left" w:pos="6804"/>
        </w:tabs>
        <w:ind w:firstLine="300"/>
        <w:jc w:val="both"/>
        <w:rPr>
          <w:sz w:val="28"/>
          <w:szCs w:val="28"/>
        </w:rPr>
      </w:pPr>
      <w:proofErr w:type="gramStart"/>
      <w:r w:rsidRPr="006D677A">
        <w:rPr>
          <w:sz w:val="28"/>
          <w:szCs w:val="28"/>
        </w:rPr>
        <w:t xml:space="preserve">Также проектом предусмотрена организация между проектируемой и существующей частями населенного пункта вдоль проектируемой объездной автодороги районного значения   Кармаскалы – Николаевка – Сихонкино  рекреационной зоны с размещением 3-х спортплощадок  для игры в футбол, хоккей и ручной мяч соответственно. </w:t>
      </w:r>
      <w:proofErr w:type="gramEnd"/>
    </w:p>
    <w:p w:rsidR="000B7F73" w:rsidRPr="006D677A" w:rsidRDefault="000B7F73" w:rsidP="006D677A">
      <w:pPr>
        <w:tabs>
          <w:tab w:val="left" w:pos="300"/>
          <w:tab w:val="left" w:pos="851"/>
          <w:tab w:val="left" w:pos="6804"/>
        </w:tabs>
        <w:ind w:left="-57" w:firstLine="301"/>
        <w:jc w:val="both"/>
        <w:rPr>
          <w:sz w:val="28"/>
          <w:szCs w:val="28"/>
          <w:u w:val="single"/>
        </w:rPr>
      </w:pPr>
    </w:p>
    <w:p w:rsidR="000B7F73" w:rsidRPr="006D677A" w:rsidRDefault="000B7F73" w:rsidP="006D677A">
      <w:pPr>
        <w:tabs>
          <w:tab w:val="left" w:pos="300"/>
          <w:tab w:val="left" w:pos="851"/>
          <w:tab w:val="left" w:pos="6804"/>
        </w:tabs>
        <w:ind w:left="-57" w:firstLine="301"/>
        <w:jc w:val="both"/>
        <w:rPr>
          <w:sz w:val="28"/>
          <w:szCs w:val="28"/>
        </w:rPr>
      </w:pPr>
      <w:r w:rsidRPr="006D677A">
        <w:rPr>
          <w:sz w:val="28"/>
          <w:szCs w:val="28"/>
          <w:u w:val="single"/>
        </w:rPr>
        <w:t xml:space="preserve">Село Николаевка </w:t>
      </w:r>
      <w:r w:rsidRPr="006D677A">
        <w:rPr>
          <w:sz w:val="28"/>
          <w:szCs w:val="28"/>
        </w:rPr>
        <w:t xml:space="preserve"> расположено в </w:t>
      </w:r>
      <w:smartTag w:uri="urn:schemas-microsoft-com:office:smarttags" w:element="metricconverter">
        <w:smartTagPr>
          <w:attr w:name="ProductID" w:val="8,46 км"/>
        </w:smartTagPr>
        <w:r w:rsidRPr="006D677A">
          <w:rPr>
            <w:sz w:val="28"/>
            <w:szCs w:val="28"/>
          </w:rPr>
          <w:t>8,46 км</w:t>
        </w:r>
      </w:smartTag>
      <w:r w:rsidRPr="006D677A">
        <w:rPr>
          <w:sz w:val="28"/>
          <w:szCs w:val="28"/>
        </w:rPr>
        <w:t xml:space="preserve"> северо-западнее административного центра сельского поселения д</w:t>
      </w:r>
      <w:proofErr w:type="gramStart"/>
      <w:r w:rsidRPr="006D677A">
        <w:rPr>
          <w:sz w:val="28"/>
          <w:szCs w:val="28"/>
        </w:rPr>
        <w:t>.К</w:t>
      </w:r>
      <w:proofErr w:type="gramEnd"/>
      <w:r w:rsidRPr="006D677A">
        <w:rPr>
          <w:sz w:val="28"/>
          <w:szCs w:val="28"/>
        </w:rPr>
        <w:t>онстантиновка. Население – 830 человек.</w:t>
      </w:r>
    </w:p>
    <w:p w:rsidR="000B7F73" w:rsidRPr="006D677A" w:rsidRDefault="000B7F73" w:rsidP="006D677A">
      <w:pPr>
        <w:tabs>
          <w:tab w:val="left" w:pos="300"/>
          <w:tab w:val="left" w:pos="851"/>
          <w:tab w:val="left" w:pos="6804"/>
        </w:tabs>
        <w:ind w:left="-57" w:firstLine="301"/>
        <w:jc w:val="both"/>
        <w:rPr>
          <w:sz w:val="28"/>
          <w:szCs w:val="28"/>
        </w:rPr>
      </w:pPr>
      <w:r w:rsidRPr="006D677A">
        <w:rPr>
          <w:sz w:val="28"/>
          <w:szCs w:val="28"/>
        </w:rPr>
        <w:t xml:space="preserve">Через село  проходит автодорога районного  значения Кармаскалы - Константиновка – Николаевка - Сихонкино с асфальтовым покрытием. </w:t>
      </w:r>
      <w:r w:rsidRPr="006D677A">
        <w:rPr>
          <w:color w:val="FF0000"/>
          <w:sz w:val="28"/>
          <w:szCs w:val="28"/>
        </w:rPr>
        <w:t xml:space="preserve"> </w:t>
      </w:r>
      <w:r w:rsidRPr="006D677A">
        <w:rPr>
          <w:sz w:val="28"/>
          <w:szCs w:val="28"/>
        </w:rPr>
        <w:t>Территория села</w:t>
      </w:r>
      <w:r w:rsidRPr="006D677A">
        <w:rPr>
          <w:color w:val="FF0000"/>
          <w:sz w:val="28"/>
          <w:szCs w:val="28"/>
        </w:rPr>
        <w:t xml:space="preserve"> </w:t>
      </w:r>
      <w:r w:rsidRPr="006D677A">
        <w:rPr>
          <w:sz w:val="28"/>
          <w:szCs w:val="28"/>
        </w:rPr>
        <w:t xml:space="preserve">ограничена с северной и восточной сторонами пахотными землями, с </w:t>
      </w:r>
      <w:proofErr w:type="gramStart"/>
      <w:r w:rsidRPr="006D677A">
        <w:rPr>
          <w:sz w:val="28"/>
          <w:szCs w:val="28"/>
        </w:rPr>
        <w:t>юго - восточной</w:t>
      </w:r>
      <w:proofErr w:type="gramEnd"/>
      <w:r w:rsidRPr="006D677A">
        <w:rPr>
          <w:sz w:val="28"/>
          <w:szCs w:val="28"/>
        </w:rPr>
        <w:t xml:space="preserve"> стороны - территорией Линейно – производственного управления ОАО «Газпром», с южной стороны находятся пахотные земли, разделенные автодорогой районного значения Кармаскалы - Константиновка – Николаевка - Сихонкино, с  западной стороны находятся территории  действующей</w:t>
      </w:r>
      <w:r w:rsidRPr="006D677A">
        <w:rPr>
          <w:color w:val="FF0000"/>
          <w:sz w:val="28"/>
          <w:szCs w:val="28"/>
        </w:rPr>
        <w:t xml:space="preserve">  </w:t>
      </w:r>
      <w:r w:rsidRPr="006D677A">
        <w:rPr>
          <w:sz w:val="28"/>
          <w:szCs w:val="28"/>
        </w:rPr>
        <w:t>молочно – товарной  фермы на 800 голов КРС, зернотока и МТМ ОАО «Надежда», сезонной фермы (инкубатора) ООО «Кармаскалинская птица»,  расположенных вдоль притока речки Караелга.</w:t>
      </w:r>
    </w:p>
    <w:p w:rsidR="000B7F73" w:rsidRPr="006D677A" w:rsidRDefault="000B7F73" w:rsidP="006D677A">
      <w:pPr>
        <w:tabs>
          <w:tab w:val="left" w:pos="0"/>
          <w:tab w:val="left" w:pos="3410"/>
        </w:tabs>
        <w:ind w:right="-34" w:firstLine="360"/>
        <w:jc w:val="both"/>
        <w:rPr>
          <w:color w:val="FF0000"/>
          <w:sz w:val="28"/>
          <w:szCs w:val="28"/>
        </w:rPr>
      </w:pPr>
      <w:r w:rsidRPr="006D677A">
        <w:rPr>
          <w:sz w:val="28"/>
          <w:szCs w:val="28"/>
        </w:rPr>
        <w:t xml:space="preserve">Планировочная структура села состоит из центральной улицы, расположенной в направлении с юга на северо- запад (автодорога районного значения, проходящая через населенный пункт); сетки второстепенных улиц, </w:t>
      </w:r>
      <w:r w:rsidRPr="006D677A">
        <w:rPr>
          <w:sz w:val="28"/>
          <w:szCs w:val="28"/>
        </w:rPr>
        <w:lastRenderedPageBreak/>
        <w:t xml:space="preserve">выходящих на центральную улицу и расположенных в направлении с северо – востока на </w:t>
      </w:r>
      <w:proofErr w:type="gramStart"/>
      <w:r w:rsidRPr="006D677A">
        <w:rPr>
          <w:sz w:val="28"/>
          <w:szCs w:val="28"/>
        </w:rPr>
        <w:t>юго – запад</w:t>
      </w:r>
      <w:proofErr w:type="gramEnd"/>
      <w:r w:rsidRPr="006D677A">
        <w:rPr>
          <w:sz w:val="28"/>
          <w:szCs w:val="28"/>
        </w:rPr>
        <w:t>. Общественная зона сформировалась в северо – западной части населенного пункта.</w:t>
      </w:r>
      <w:r w:rsidRPr="006D677A">
        <w:rPr>
          <w:color w:val="FF0000"/>
          <w:sz w:val="28"/>
          <w:szCs w:val="28"/>
        </w:rPr>
        <w:t xml:space="preserve"> </w:t>
      </w:r>
    </w:p>
    <w:p w:rsidR="000B7F73" w:rsidRPr="006D677A" w:rsidRDefault="000B7F73" w:rsidP="006D677A">
      <w:pPr>
        <w:tabs>
          <w:tab w:val="left" w:pos="0"/>
          <w:tab w:val="left" w:pos="6804"/>
        </w:tabs>
        <w:ind w:firstLine="300"/>
        <w:jc w:val="both"/>
        <w:rPr>
          <w:sz w:val="28"/>
          <w:szCs w:val="28"/>
        </w:rPr>
      </w:pPr>
      <w:r w:rsidRPr="006D677A">
        <w:rPr>
          <w:sz w:val="28"/>
          <w:szCs w:val="28"/>
        </w:rPr>
        <w:t>Предлагается размещение малоэтажной усадебной жилой застройки с рекомендуемыми размерами приусадебных участков 0,15га на участках, благоприятных для строительства, в северо - западном направлении от существующих границ села, на участке между существующей автодорогой и лесопосадками. Индивидуальная застройка решена в виде ландшафтно-ориентированных  кварталов, расположенных</w:t>
      </w:r>
      <w:r w:rsidRPr="006D677A">
        <w:rPr>
          <w:color w:val="FF0000"/>
          <w:sz w:val="28"/>
          <w:szCs w:val="28"/>
        </w:rPr>
        <w:t xml:space="preserve"> </w:t>
      </w:r>
      <w:r w:rsidRPr="006D677A">
        <w:rPr>
          <w:sz w:val="28"/>
          <w:szCs w:val="28"/>
        </w:rPr>
        <w:t>параллельно существующей застройке по ул. Молодежной.</w:t>
      </w:r>
      <w:r w:rsidRPr="006D677A">
        <w:rPr>
          <w:color w:val="FF0000"/>
          <w:sz w:val="28"/>
          <w:szCs w:val="28"/>
        </w:rPr>
        <w:t xml:space="preserve"> </w:t>
      </w:r>
      <w:r w:rsidRPr="006D677A">
        <w:rPr>
          <w:sz w:val="28"/>
          <w:szCs w:val="28"/>
        </w:rPr>
        <w:t>Новые кварталы органично включены в единую систему улично-дорожной сети.</w:t>
      </w:r>
    </w:p>
    <w:p w:rsidR="000B7F73" w:rsidRPr="006D677A" w:rsidRDefault="000B7F73" w:rsidP="006D677A">
      <w:pPr>
        <w:tabs>
          <w:tab w:val="left" w:pos="0"/>
          <w:tab w:val="left" w:pos="851"/>
          <w:tab w:val="left" w:pos="6804"/>
        </w:tabs>
        <w:ind w:firstLine="300"/>
        <w:jc w:val="both"/>
        <w:rPr>
          <w:sz w:val="28"/>
          <w:szCs w:val="28"/>
        </w:rPr>
      </w:pPr>
      <w:r w:rsidRPr="006D677A">
        <w:rPr>
          <w:sz w:val="28"/>
          <w:szCs w:val="28"/>
        </w:rPr>
        <w:t xml:space="preserve">Проектом предусмотрена организация в северной части населенного пункта, за  существующими лесопосадками,  рекреационной зоны с размещением 2-х спортивных площадок </w:t>
      </w:r>
      <w:proofErr w:type="gramStart"/>
      <w:r w:rsidRPr="006D677A">
        <w:rPr>
          <w:sz w:val="28"/>
          <w:szCs w:val="28"/>
        </w:rPr>
        <w:t>–п</w:t>
      </w:r>
      <w:proofErr w:type="gramEnd"/>
      <w:r w:rsidRPr="006D677A">
        <w:rPr>
          <w:sz w:val="28"/>
          <w:szCs w:val="28"/>
        </w:rPr>
        <w:t>олей  для игры в футбол и хоккей соответственно.</w:t>
      </w:r>
    </w:p>
    <w:p w:rsidR="000B7F73" w:rsidRPr="006D677A" w:rsidRDefault="000B7F73" w:rsidP="006D677A">
      <w:pPr>
        <w:tabs>
          <w:tab w:val="left" w:pos="300"/>
          <w:tab w:val="left" w:pos="851"/>
          <w:tab w:val="left" w:pos="6804"/>
        </w:tabs>
        <w:ind w:firstLine="301"/>
        <w:jc w:val="both"/>
        <w:rPr>
          <w:sz w:val="28"/>
          <w:szCs w:val="28"/>
          <w:u w:val="single"/>
        </w:rPr>
      </w:pPr>
    </w:p>
    <w:p w:rsidR="000B7F73" w:rsidRPr="006D677A" w:rsidRDefault="000B7F73" w:rsidP="006D677A">
      <w:pPr>
        <w:tabs>
          <w:tab w:val="left" w:pos="300"/>
          <w:tab w:val="left" w:pos="851"/>
          <w:tab w:val="left" w:pos="6804"/>
        </w:tabs>
        <w:ind w:firstLine="301"/>
        <w:jc w:val="both"/>
        <w:rPr>
          <w:sz w:val="28"/>
          <w:szCs w:val="28"/>
        </w:rPr>
      </w:pPr>
      <w:r w:rsidRPr="006D677A">
        <w:rPr>
          <w:sz w:val="28"/>
          <w:szCs w:val="28"/>
          <w:u w:val="single"/>
        </w:rPr>
        <w:t>Деревня Ульяновка</w:t>
      </w:r>
      <w:r w:rsidRPr="006D677A">
        <w:rPr>
          <w:sz w:val="28"/>
          <w:szCs w:val="28"/>
        </w:rPr>
        <w:t xml:space="preserve"> расположена в </w:t>
      </w:r>
      <w:smartTag w:uri="urn:schemas-microsoft-com:office:smarttags" w:element="metricconverter">
        <w:smartTagPr>
          <w:attr w:name="ProductID" w:val="2,27 км"/>
        </w:smartTagPr>
        <w:r w:rsidRPr="006D677A">
          <w:rPr>
            <w:sz w:val="28"/>
            <w:szCs w:val="28"/>
          </w:rPr>
          <w:t>2,27 км</w:t>
        </w:r>
      </w:smartTag>
      <w:r w:rsidRPr="006D677A">
        <w:rPr>
          <w:sz w:val="28"/>
          <w:szCs w:val="28"/>
        </w:rPr>
        <w:t xml:space="preserve"> северо - западнее административного центра сельского поселения д</w:t>
      </w:r>
      <w:proofErr w:type="gramStart"/>
      <w:r w:rsidRPr="006D677A">
        <w:rPr>
          <w:sz w:val="28"/>
          <w:szCs w:val="28"/>
        </w:rPr>
        <w:t>.К</w:t>
      </w:r>
      <w:proofErr w:type="gramEnd"/>
      <w:r w:rsidRPr="006D677A">
        <w:rPr>
          <w:sz w:val="28"/>
          <w:szCs w:val="28"/>
        </w:rPr>
        <w:t>онстантиновка. Население – 74 человека.</w:t>
      </w:r>
    </w:p>
    <w:p w:rsidR="000B7F73" w:rsidRPr="006D677A" w:rsidRDefault="000B7F73" w:rsidP="006D677A">
      <w:pPr>
        <w:tabs>
          <w:tab w:val="left" w:pos="300"/>
          <w:tab w:val="left" w:pos="851"/>
          <w:tab w:val="left" w:pos="6804"/>
        </w:tabs>
        <w:ind w:firstLine="301"/>
        <w:jc w:val="both"/>
        <w:rPr>
          <w:sz w:val="28"/>
          <w:szCs w:val="28"/>
        </w:rPr>
      </w:pPr>
      <w:r w:rsidRPr="006D677A">
        <w:rPr>
          <w:sz w:val="28"/>
          <w:szCs w:val="28"/>
        </w:rPr>
        <w:t xml:space="preserve">По северной окраине деревни проходит автодорога районного значения с твердым  покрытием Кармаскалы - Константиновка – Николаевка - Сихонкино. Территория населенного пункта ограничена со всех сторон пахотными землями. Кроме того, в северо – восточном направлении от деревни  находятся действующий объекты линейно – производственного управления ОАО «Газпром» (ЛПУ ОАО «Газпром»), в восточном направлении от деревни  расположено действующее кладбище, а с </w:t>
      </w:r>
      <w:proofErr w:type="gramStart"/>
      <w:r w:rsidRPr="006D677A">
        <w:rPr>
          <w:sz w:val="28"/>
          <w:szCs w:val="28"/>
        </w:rPr>
        <w:t>юго – восточной</w:t>
      </w:r>
      <w:proofErr w:type="gramEnd"/>
      <w:r w:rsidRPr="006D677A">
        <w:rPr>
          <w:sz w:val="28"/>
          <w:szCs w:val="28"/>
        </w:rPr>
        <w:t xml:space="preserve"> стороны к деревне подходит автодорога районного значения. </w:t>
      </w:r>
    </w:p>
    <w:p w:rsidR="000B7F73" w:rsidRPr="006D677A" w:rsidRDefault="000B7F73" w:rsidP="006D677A">
      <w:pPr>
        <w:tabs>
          <w:tab w:val="left" w:pos="0"/>
          <w:tab w:val="left" w:pos="3410"/>
        </w:tabs>
        <w:ind w:left="-57" w:right="-34" w:firstLine="357"/>
        <w:jc w:val="both"/>
        <w:rPr>
          <w:sz w:val="28"/>
          <w:szCs w:val="28"/>
        </w:rPr>
      </w:pPr>
      <w:r w:rsidRPr="006D677A">
        <w:rPr>
          <w:sz w:val="28"/>
          <w:szCs w:val="28"/>
        </w:rPr>
        <w:t xml:space="preserve">Планировочная структура деревни состоит из  улиц, расположенных вдоль русла речки Караелга в направлении с северо – востока на </w:t>
      </w:r>
      <w:proofErr w:type="gramStart"/>
      <w:r w:rsidRPr="006D677A">
        <w:rPr>
          <w:sz w:val="28"/>
          <w:szCs w:val="28"/>
        </w:rPr>
        <w:t>юго – запад</w:t>
      </w:r>
      <w:proofErr w:type="gramEnd"/>
      <w:r w:rsidRPr="006D677A">
        <w:rPr>
          <w:sz w:val="28"/>
          <w:szCs w:val="28"/>
        </w:rPr>
        <w:t xml:space="preserve"> и выходящих на автодорогу районного значения Кармаскалы – Константиновка - Николаевка - Сихонкино. Небольшая общественная зона сформировалась в северо - восточной</w:t>
      </w:r>
      <w:r w:rsidRPr="006D677A">
        <w:rPr>
          <w:color w:val="FF0000"/>
          <w:sz w:val="28"/>
          <w:szCs w:val="28"/>
        </w:rPr>
        <w:t xml:space="preserve"> </w:t>
      </w:r>
      <w:r w:rsidRPr="006D677A">
        <w:rPr>
          <w:sz w:val="28"/>
          <w:szCs w:val="28"/>
        </w:rPr>
        <w:t>части деревни, в месте пересечения ее с автодорогой районного значения. Действующих производственных объектов, расположенных  в границах населенного пункта, нет.</w:t>
      </w:r>
    </w:p>
    <w:p w:rsidR="000B7F73" w:rsidRPr="006D677A" w:rsidRDefault="000B7F73" w:rsidP="006D677A">
      <w:pPr>
        <w:tabs>
          <w:tab w:val="left" w:pos="0"/>
          <w:tab w:val="left" w:pos="6804"/>
        </w:tabs>
        <w:ind w:firstLine="300"/>
        <w:jc w:val="both"/>
        <w:rPr>
          <w:sz w:val="28"/>
          <w:szCs w:val="28"/>
        </w:rPr>
      </w:pPr>
      <w:proofErr w:type="gramStart"/>
      <w:r w:rsidRPr="006D677A">
        <w:rPr>
          <w:sz w:val="28"/>
          <w:szCs w:val="28"/>
        </w:rPr>
        <w:t xml:space="preserve">Предлагается размещение малоэтажной усадебной жилой застройки с рекомендуемыми размерами приусадебных участков </w:t>
      </w:r>
      <w:smartTag w:uri="urn:schemas-microsoft-com:office:smarttags" w:element="metricconverter">
        <w:smartTagPr>
          <w:attr w:name="ProductID" w:val="0,15 га"/>
        </w:smartTagPr>
        <w:r w:rsidRPr="006D677A">
          <w:rPr>
            <w:sz w:val="28"/>
            <w:szCs w:val="28"/>
          </w:rPr>
          <w:t>0,15 га</w:t>
        </w:r>
      </w:smartTag>
      <w:r w:rsidRPr="006D677A">
        <w:rPr>
          <w:sz w:val="28"/>
          <w:szCs w:val="28"/>
        </w:rPr>
        <w:t xml:space="preserve"> на участках, благоприятных для строительства, в</w:t>
      </w:r>
      <w:r w:rsidRPr="006D677A">
        <w:rPr>
          <w:color w:val="FF0000"/>
          <w:sz w:val="28"/>
          <w:szCs w:val="28"/>
        </w:rPr>
        <w:t xml:space="preserve"> </w:t>
      </w:r>
      <w:r w:rsidRPr="006D677A">
        <w:rPr>
          <w:sz w:val="28"/>
          <w:szCs w:val="28"/>
        </w:rPr>
        <w:t>западном и восточном направлениях от существующей жилой застройки.</w:t>
      </w:r>
      <w:proofErr w:type="gramEnd"/>
      <w:r w:rsidRPr="006D677A">
        <w:rPr>
          <w:sz w:val="28"/>
          <w:szCs w:val="28"/>
        </w:rPr>
        <w:t xml:space="preserve"> Индивидуальная застройка решена в виде ландшафтно-ориентированных кварталов, являющихся продолжением сложившейся планировочной структуры населенного пункта.</w:t>
      </w:r>
    </w:p>
    <w:p w:rsidR="000B7F73" w:rsidRPr="006D677A" w:rsidRDefault="000B7F73" w:rsidP="006D677A">
      <w:pPr>
        <w:tabs>
          <w:tab w:val="left" w:pos="0"/>
          <w:tab w:val="left" w:pos="851"/>
          <w:tab w:val="left" w:pos="6804"/>
        </w:tabs>
        <w:ind w:firstLine="300"/>
        <w:jc w:val="both"/>
        <w:rPr>
          <w:sz w:val="28"/>
          <w:szCs w:val="28"/>
        </w:rPr>
      </w:pPr>
      <w:r w:rsidRPr="006D677A">
        <w:rPr>
          <w:sz w:val="28"/>
          <w:szCs w:val="28"/>
        </w:rPr>
        <w:t xml:space="preserve">Также проектом предусмотрена организация в южной части населенного </w:t>
      </w:r>
      <w:proofErr w:type="gramStart"/>
      <w:r w:rsidRPr="006D677A">
        <w:rPr>
          <w:sz w:val="28"/>
          <w:szCs w:val="28"/>
        </w:rPr>
        <w:t>пункта</w:t>
      </w:r>
      <w:proofErr w:type="gramEnd"/>
      <w:r w:rsidRPr="006D677A">
        <w:rPr>
          <w:sz w:val="28"/>
          <w:szCs w:val="28"/>
        </w:rPr>
        <w:t xml:space="preserve"> на границе существующей и проектируемой застроек (севернее проектируемого СКЦ) рекреационной зоны с размещением  поля для игры в мини - футбол (50х75м).</w:t>
      </w:r>
    </w:p>
    <w:p w:rsidR="000B7F73" w:rsidRPr="006D677A" w:rsidRDefault="000B7F73" w:rsidP="006D677A">
      <w:pPr>
        <w:tabs>
          <w:tab w:val="left" w:pos="300"/>
          <w:tab w:val="left" w:pos="851"/>
          <w:tab w:val="left" w:pos="6804"/>
        </w:tabs>
        <w:ind w:firstLine="301"/>
        <w:jc w:val="both"/>
        <w:rPr>
          <w:sz w:val="28"/>
          <w:szCs w:val="28"/>
          <w:u w:val="single"/>
        </w:rPr>
      </w:pPr>
    </w:p>
    <w:p w:rsidR="000B7F73" w:rsidRPr="006D677A" w:rsidRDefault="000B7F73" w:rsidP="006D677A">
      <w:pPr>
        <w:tabs>
          <w:tab w:val="left" w:pos="300"/>
          <w:tab w:val="left" w:pos="851"/>
          <w:tab w:val="left" w:pos="6804"/>
        </w:tabs>
        <w:ind w:firstLine="301"/>
        <w:jc w:val="both"/>
        <w:rPr>
          <w:sz w:val="28"/>
          <w:szCs w:val="28"/>
        </w:rPr>
      </w:pPr>
      <w:r w:rsidRPr="006D677A">
        <w:rPr>
          <w:sz w:val="28"/>
          <w:szCs w:val="28"/>
          <w:u w:val="single"/>
        </w:rPr>
        <w:lastRenderedPageBreak/>
        <w:t>Деревня Кальмовка</w:t>
      </w:r>
      <w:r w:rsidRPr="006D677A">
        <w:rPr>
          <w:sz w:val="28"/>
          <w:szCs w:val="28"/>
        </w:rPr>
        <w:t xml:space="preserve"> расположена в </w:t>
      </w:r>
      <w:smartTag w:uri="urn:schemas-microsoft-com:office:smarttags" w:element="metricconverter">
        <w:smartTagPr>
          <w:attr w:name="ProductID" w:val="3,94 км"/>
        </w:smartTagPr>
        <w:r w:rsidRPr="006D677A">
          <w:rPr>
            <w:sz w:val="28"/>
            <w:szCs w:val="28"/>
          </w:rPr>
          <w:t>3,94 км</w:t>
        </w:r>
      </w:smartTag>
      <w:r w:rsidRPr="006D677A">
        <w:rPr>
          <w:sz w:val="28"/>
          <w:szCs w:val="28"/>
        </w:rPr>
        <w:t xml:space="preserve"> северо - восточнее административного центра сельского поселения д</w:t>
      </w:r>
      <w:proofErr w:type="gramStart"/>
      <w:r w:rsidRPr="006D677A">
        <w:rPr>
          <w:sz w:val="28"/>
          <w:szCs w:val="28"/>
        </w:rPr>
        <w:t>.К</w:t>
      </w:r>
      <w:proofErr w:type="gramEnd"/>
      <w:r w:rsidRPr="006D677A">
        <w:rPr>
          <w:sz w:val="28"/>
          <w:szCs w:val="28"/>
        </w:rPr>
        <w:t>онстантиновка. Население – 31 человек.</w:t>
      </w:r>
    </w:p>
    <w:p w:rsidR="000B7F73" w:rsidRPr="006D677A" w:rsidRDefault="000B7F73" w:rsidP="006D677A">
      <w:pPr>
        <w:tabs>
          <w:tab w:val="left" w:pos="300"/>
          <w:tab w:val="left" w:pos="851"/>
          <w:tab w:val="left" w:pos="6804"/>
        </w:tabs>
        <w:ind w:firstLine="301"/>
        <w:jc w:val="both"/>
        <w:rPr>
          <w:sz w:val="28"/>
          <w:szCs w:val="28"/>
        </w:rPr>
      </w:pPr>
      <w:r w:rsidRPr="006D677A">
        <w:rPr>
          <w:sz w:val="28"/>
          <w:szCs w:val="28"/>
        </w:rPr>
        <w:t xml:space="preserve">Деревня расположена вдоль русла р. Кызылга. Территория населенного пункта ограничена со всех сторон пахотными землями, с </w:t>
      </w:r>
      <w:proofErr w:type="gramStart"/>
      <w:r w:rsidRPr="006D677A">
        <w:rPr>
          <w:sz w:val="28"/>
          <w:szCs w:val="28"/>
        </w:rPr>
        <w:t>юго – западной</w:t>
      </w:r>
      <w:proofErr w:type="gramEnd"/>
      <w:r w:rsidRPr="006D677A">
        <w:rPr>
          <w:sz w:val="28"/>
          <w:szCs w:val="28"/>
        </w:rPr>
        <w:t xml:space="preserve"> стороны к деревне подходит грунтовая дорога из д. Константиновка, в </w:t>
      </w:r>
      <w:smartTag w:uri="urn:schemas-microsoft-com:office:smarttags" w:element="metricconverter">
        <w:smartTagPr>
          <w:attr w:name="ProductID" w:val="2,01 км"/>
        </w:smartTagPr>
        <w:r w:rsidRPr="006D677A">
          <w:rPr>
            <w:sz w:val="28"/>
            <w:szCs w:val="28"/>
          </w:rPr>
          <w:t>2,01 км</w:t>
        </w:r>
      </w:smartTag>
      <w:r w:rsidRPr="006D677A">
        <w:rPr>
          <w:sz w:val="28"/>
          <w:szCs w:val="28"/>
        </w:rPr>
        <w:t xml:space="preserve"> в северо - восточном направлении от населенного пункта проходит железная  дорога Уфа  - Уршак - Карламан. </w:t>
      </w:r>
    </w:p>
    <w:p w:rsidR="000B7F73" w:rsidRPr="006D677A" w:rsidRDefault="000B7F73" w:rsidP="006D677A">
      <w:pPr>
        <w:tabs>
          <w:tab w:val="left" w:pos="0"/>
          <w:tab w:val="left" w:pos="3410"/>
        </w:tabs>
        <w:ind w:right="-34" w:firstLine="360"/>
        <w:jc w:val="both"/>
        <w:rPr>
          <w:sz w:val="28"/>
          <w:szCs w:val="28"/>
        </w:rPr>
      </w:pPr>
      <w:r w:rsidRPr="006D677A">
        <w:rPr>
          <w:sz w:val="28"/>
          <w:szCs w:val="28"/>
        </w:rPr>
        <w:t xml:space="preserve">Планировочная структура деревни состоит из двух улиц, расположенных с двух сторон от русла притока речки Кызылга в направлении с севера на юг. Общественной зоны в деревне нет. </w:t>
      </w:r>
    </w:p>
    <w:p w:rsidR="000B7F73" w:rsidRPr="006D677A" w:rsidRDefault="000B7F73" w:rsidP="006D677A">
      <w:pPr>
        <w:tabs>
          <w:tab w:val="left" w:pos="0"/>
          <w:tab w:val="left" w:pos="6804"/>
        </w:tabs>
        <w:ind w:firstLine="300"/>
        <w:jc w:val="both"/>
        <w:rPr>
          <w:sz w:val="28"/>
          <w:szCs w:val="28"/>
        </w:rPr>
      </w:pPr>
      <w:r w:rsidRPr="006D677A">
        <w:rPr>
          <w:sz w:val="28"/>
          <w:szCs w:val="28"/>
        </w:rPr>
        <w:t xml:space="preserve">Предлагается размещение малоэтажной усадебной жилой застройки с рекомендуемыми размерами приусадебных участков </w:t>
      </w:r>
      <w:smartTag w:uri="urn:schemas-microsoft-com:office:smarttags" w:element="metricconverter">
        <w:smartTagPr>
          <w:attr w:name="ProductID" w:val="0,15 га"/>
        </w:smartTagPr>
        <w:r w:rsidRPr="006D677A">
          <w:rPr>
            <w:sz w:val="28"/>
            <w:szCs w:val="28"/>
          </w:rPr>
          <w:t>0,15 га</w:t>
        </w:r>
      </w:smartTag>
      <w:r w:rsidRPr="006D677A">
        <w:rPr>
          <w:sz w:val="28"/>
          <w:szCs w:val="28"/>
        </w:rPr>
        <w:t xml:space="preserve"> на участках, благоприятных для строительства, в северо - восточном направлении от существующих границ деревни. Индивидуальная застройка решена в виде ландшафтно-ориентированной группы жилых домов, органично включенных в единую систему улично-дорожной сети.</w:t>
      </w:r>
    </w:p>
    <w:p w:rsidR="000B7F73" w:rsidRPr="006D677A" w:rsidRDefault="000B7F73" w:rsidP="006D677A">
      <w:pPr>
        <w:tabs>
          <w:tab w:val="left" w:pos="0"/>
          <w:tab w:val="left" w:pos="851"/>
          <w:tab w:val="left" w:pos="6804"/>
        </w:tabs>
        <w:ind w:firstLine="300"/>
        <w:jc w:val="both"/>
        <w:rPr>
          <w:sz w:val="28"/>
          <w:szCs w:val="28"/>
        </w:rPr>
      </w:pPr>
      <w:r w:rsidRPr="006D677A">
        <w:rPr>
          <w:sz w:val="28"/>
          <w:szCs w:val="28"/>
        </w:rPr>
        <w:t>Проектом предусмотрена организация в северной части населенного пункта у дороги, напротив проектируемой жилой застройки, рекреационной зоны с размещением  поля для игры в ручной мяч.</w:t>
      </w:r>
    </w:p>
    <w:p w:rsidR="000B7F73" w:rsidRPr="006D677A" w:rsidRDefault="000B7F73" w:rsidP="006D677A">
      <w:pPr>
        <w:ind w:right="-57"/>
        <w:jc w:val="both"/>
        <w:rPr>
          <w:sz w:val="28"/>
          <w:szCs w:val="28"/>
        </w:rPr>
      </w:pPr>
    </w:p>
    <w:p w:rsidR="000B7F73" w:rsidRPr="006D677A" w:rsidRDefault="000B7F73" w:rsidP="006D677A">
      <w:pPr>
        <w:ind w:right="-57"/>
        <w:jc w:val="both"/>
        <w:rPr>
          <w:sz w:val="28"/>
          <w:szCs w:val="28"/>
        </w:rPr>
      </w:pPr>
      <w:r w:rsidRPr="006D677A">
        <w:rPr>
          <w:sz w:val="28"/>
          <w:szCs w:val="28"/>
        </w:rPr>
        <w:t>2.2. ФУНКЦИОНАЛЬНОЕ ЗОНИРОВАНИЕ ТЕРРИТОРИИ</w:t>
      </w:r>
    </w:p>
    <w:p w:rsidR="000B7F73" w:rsidRPr="006D677A" w:rsidRDefault="000B7F73" w:rsidP="006D677A">
      <w:pPr>
        <w:pStyle w:val="1c"/>
        <w:spacing w:after="0"/>
        <w:ind w:right="-57" w:firstLine="360"/>
        <w:jc w:val="both"/>
        <w:rPr>
          <w:sz w:val="28"/>
          <w:szCs w:val="28"/>
        </w:rPr>
      </w:pPr>
      <w:r w:rsidRPr="006D677A">
        <w:rPr>
          <w:sz w:val="28"/>
          <w:szCs w:val="28"/>
        </w:rPr>
        <w:t>Основной составляющей документа территориального планирования - генерального плана сельского поселения Николаевский сельсовет -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0B7F73" w:rsidRPr="006D677A" w:rsidRDefault="000B7F73" w:rsidP="006D677A">
      <w:pPr>
        <w:pStyle w:val="1c"/>
        <w:spacing w:after="0"/>
        <w:ind w:right="-57" w:firstLine="360"/>
        <w:jc w:val="both"/>
        <w:rPr>
          <w:sz w:val="28"/>
          <w:szCs w:val="28"/>
        </w:rPr>
      </w:pPr>
      <w:r w:rsidRPr="006D677A">
        <w:rPr>
          <w:sz w:val="28"/>
          <w:szCs w:val="28"/>
        </w:rPr>
        <w:t>Основные цели функционального зонирования:</w:t>
      </w:r>
    </w:p>
    <w:p w:rsidR="000B7F73" w:rsidRPr="006D677A" w:rsidRDefault="000B7F73" w:rsidP="006D677A">
      <w:pPr>
        <w:pStyle w:val="1c"/>
        <w:spacing w:after="0"/>
        <w:ind w:right="-57" w:firstLine="360"/>
        <w:jc w:val="both"/>
        <w:rPr>
          <w:sz w:val="28"/>
          <w:szCs w:val="28"/>
        </w:rPr>
      </w:pPr>
      <w:r w:rsidRPr="006D677A">
        <w:rPr>
          <w:sz w:val="28"/>
          <w:szCs w:val="28"/>
        </w:rPr>
        <w:t>- установление назначений и видов использования территории сельского поселения;</w:t>
      </w:r>
    </w:p>
    <w:p w:rsidR="000B7F73" w:rsidRPr="006D677A" w:rsidRDefault="000B7F73" w:rsidP="006D677A">
      <w:pPr>
        <w:pStyle w:val="1c"/>
        <w:spacing w:after="0"/>
        <w:ind w:right="-57" w:firstLine="360"/>
        <w:jc w:val="both"/>
        <w:rPr>
          <w:sz w:val="28"/>
          <w:szCs w:val="28"/>
        </w:rPr>
      </w:pPr>
      <w:r w:rsidRPr="006D677A">
        <w:rPr>
          <w:sz w:val="28"/>
          <w:szCs w:val="28"/>
        </w:rPr>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0B7F73" w:rsidRPr="006D677A" w:rsidRDefault="000B7F73" w:rsidP="006D677A">
      <w:pPr>
        <w:pStyle w:val="1c"/>
        <w:tabs>
          <w:tab w:val="left" w:pos="9360"/>
        </w:tabs>
        <w:spacing w:after="0"/>
        <w:ind w:right="-57" w:firstLine="360"/>
        <w:jc w:val="both"/>
        <w:rPr>
          <w:sz w:val="28"/>
          <w:szCs w:val="28"/>
        </w:rPr>
      </w:pPr>
      <w:r w:rsidRPr="006D677A">
        <w:rPr>
          <w:sz w:val="28"/>
          <w:szCs w:val="28"/>
        </w:rPr>
        <w:t>- выявление территориальных ресурсов и оптимальной инвестиционн</w:t>
      </w:r>
      <w:proofErr w:type="gramStart"/>
      <w:r w:rsidRPr="006D677A">
        <w:rPr>
          <w:sz w:val="28"/>
          <w:szCs w:val="28"/>
        </w:rPr>
        <w:t>о-</w:t>
      </w:r>
      <w:proofErr w:type="gramEnd"/>
      <w:r w:rsidRPr="006D677A">
        <w:rPr>
          <w:sz w:val="28"/>
          <w:szCs w:val="28"/>
        </w:rPr>
        <w:t xml:space="preserve"> строительной стратегии развития сельского поселения.</w:t>
      </w:r>
    </w:p>
    <w:p w:rsidR="000B7F73" w:rsidRPr="006D677A" w:rsidRDefault="000B7F73" w:rsidP="006D677A">
      <w:pPr>
        <w:ind w:right="-57" w:firstLine="360"/>
        <w:jc w:val="both"/>
        <w:rPr>
          <w:sz w:val="28"/>
          <w:szCs w:val="28"/>
        </w:rPr>
      </w:pPr>
      <w:r w:rsidRPr="006D677A">
        <w:rPr>
          <w:sz w:val="28"/>
          <w:szCs w:val="28"/>
        </w:rPr>
        <w:t>Основными принципами предлагаемого функционального зонирования территории являются:</w:t>
      </w:r>
    </w:p>
    <w:p w:rsidR="000B7F73" w:rsidRPr="006D677A" w:rsidRDefault="000B7F73" w:rsidP="006D677A">
      <w:pPr>
        <w:pStyle w:val="ac"/>
      </w:pPr>
      <w:r w:rsidRPr="006D677A">
        <w:t>- территориальное развитие селитебных территорий;</w:t>
      </w:r>
    </w:p>
    <w:p w:rsidR="000B7F73" w:rsidRPr="006D677A" w:rsidRDefault="000B7F73" w:rsidP="006D677A">
      <w:pPr>
        <w:pStyle w:val="ac"/>
      </w:pPr>
      <w:r w:rsidRPr="006D677A">
        <w:t>- формирование рекреационных территорий;</w:t>
      </w:r>
    </w:p>
    <w:p w:rsidR="000B7F73" w:rsidRPr="006D677A" w:rsidRDefault="000B7F73" w:rsidP="006D677A">
      <w:pPr>
        <w:pStyle w:val="ac"/>
      </w:pPr>
      <w:r w:rsidRPr="006D677A">
        <w:t>- сохранение и развитие особо охраняемых территорий;</w:t>
      </w:r>
    </w:p>
    <w:p w:rsidR="000B7F73" w:rsidRPr="006D677A" w:rsidRDefault="000B7F73" w:rsidP="006D677A">
      <w:pPr>
        <w:pStyle w:val="ac"/>
      </w:pPr>
      <w:r w:rsidRPr="006D677A">
        <w:t>- упорядочение функциональной структуры территории.</w:t>
      </w:r>
    </w:p>
    <w:p w:rsidR="000B7F73" w:rsidRPr="006D677A" w:rsidRDefault="000B7F73" w:rsidP="006D677A">
      <w:pPr>
        <w:ind w:right="-57" w:firstLine="360"/>
        <w:jc w:val="both"/>
        <w:rPr>
          <w:sz w:val="28"/>
          <w:szCs w:val="28"/>
        </w:rPr>
      </w:pPr>
      <w:r w:rsidRPr="006D677A">
        <w:rPr>
          <w:sz w:val="28"/>
          <w:szCs w:val="28"/>
        </w:rPr>
        <w:t>Основаниями для проведения функционального зонирования являются:</w:t>
      </w:r>
    </w:p>
    <w:p w:rsidR="000B7F73" w:rsidRPr="006D677A" w:rsidRDefault="000B7F73" w:rsidP="006D677A">
      <w:pPr>
        <w:pStyle w:val="ac"/>
      </w:pPr>
      <w:r w:rsidRPr="006D677A">
        <w:lastRenderedPageBreak/>
        <w:t>- комплексный градостроительный анализ территории и оценка системы планировочных условий, в том числе ограничений по развитию территории;</w:t>
      </w:r>
    </w:p>
    <w:p w:rsidR="000B7F73" w:rsidRPr="006D677A" w:rsidRDefault="000B7F73" w:rsidP="006D677A">
      <w:pPr>
        <w:pStyle w:val="ac"/>
      </w:pPr>
      <w:r w:rsidRPr="006D677A">
        <w:t>- экономические предпосылки развития территории;</w:t>
      </w:r>
    </w:p>
    <w:p w:rsidR="000B7F73" w:rsidRPr="006D677A" w:rsidRDefault="000B7F73" w:rsidP="006D677A">
      <w:pPr>
        <w:pStyle w:val="ac"/>
      </w:pPr>
      <w:r w:rsidRPr="006D677A">
        <w:t xml:space="preserve">- проектная планировочная организация территории муниципального образования.                                                                                                                                                                        </w:t>
      </w:r>
    </w:p>
    <w:p w:rsidR="000B7F73" w:rsidRPr="006D677A" w:rsidRDefault="000B7F73" w:rsidP="006D677A">
      <w:pPr>
        <w:ind w:right="-57" w:firstLine="180"/>
        <w:jc w:val="both"/>
        <w:rPr>
          <w:sz w:val="28"/>
          <w:szCs w:val="28"/>
        </w:rPr>
      </w:pPr>
      <w:r w:rsidRPr="006D677A">
        <w:rPr>
          <w:sz w:val="28"/>
          <w:szCs w:val="28"/>
        </w:rPr>
        <w:t xml:space="preserve">Функциональное зонирование сельского поселения Николаевский сельсовет: </w:t>
      </w:r>
    </w:p>
    <w:p w:rsidR="000B7F73" w:rsidRPr="006D677A" w:rsidRDefault="000B7F73" w:rsidP="006D677A">
      <w:pPr>
        <w:pStyle w:val="ac"/>
      </w:pPr>
      <w:r w:rsidRPr="006D677A">
        <w:t>- предусматривает увеличение площади селитебной  и, возможно, производственной зон, и зоны с особыми условиями использования территории;</w:t>
      </w:r>
    </w:p>
    <w:p w:rsidR="000B7F73" w:rsidRPr="006D677A" w:rsidRDefault="000B7F73" w:rsidP="006D677A">
      <w:pPr>
        <w:pStyle w:val="ac"/>
      </w:pPr>
      <w:r w:rsidRPr="006D677A">
        <w:t xml:space="preserve">- поддерживает планировочную структуру, максимально отвечающую нуждам развития селитебной территории и охраны окружающей среды; </w:t>
      </w:r>
    </w:p>
    <w:p w:rsidR="000B7F73" w:rsidRPr="006D677A" w:rsidRDefault="000B7F73" w:rsidP="006D677A">
      <w:pPr>
        <w:pStyle w:val="ac"/>
      </w:pPr>
      <w:r w:rsidRPr="006D677A">
        <w:t>- направлено на создание условий для развития инженерной и транспортной инфраструктуры;</w:t>
      </w:r>
    </w:p>
    <w:p w:rsidR="000B7F73" w:rsidRPr="006D677A" w:rsidRDefault="000B7F73" w:rsidP="006D677A">
      <w:pPr>
        <w:pStyle w:val="ac"/>
      </w:pPr>
      <w:r w:rsidRPr="006D677A">
        <w:t>- 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w:t>
      </w:r>
    </w:p>
    <w:p w:rsidR="000B7F73" w:rsidRPr="006D677A" w:rsidRDefault="000B7F73" w:rsidP="006D677A">
      <w:pPr>
        <w:snapToGrid w:val="0"/>
        <w:ind w:right="-57" w:firstLine="360"/>
        <w:jc w:val="both"/>
        <w:rPr>
          <w:rFonts w:eastAsia="Arial Unicode MS"/>
          <w:sz w:val="28"/>
          <w:szCs w:val="28"/>
        </w:rPr>
      </w:pPr>
    </w:p>
    <w:p w:rsidR="000B7F73" w:rsidRPr="006D677A" w:rsidRDefault="000B7F73" w:rsidP="006D677A">
      <w:pPr>
        <w:snapToGrid w:val="0"/>
        <w:ind w:right="-57" w:firstLine="360"/>
        <w:jc w:val="both"/>
        <w:rPr>
          <w:rFonts w:eastAsia="Arial Unicode MS"/>
          <w:sz w:val="28"/>
          <w:szCs w:val="28"/>
        </w:rPr>
      </w:pPr>
      <w:r w:rsidRPr="006D677A">
        <w:rPr>
          <w:rFonts w:eastAsia="Arial Unicode MS"/>
          <w:sz w:val="28"/>
          <w:szCs w:val="28"/>
        </w:rPr>
        <w:t>На территории сельского поселения выделено три основных группы функциональных зон:</w:t>
      </w:r>
    </w:p>
    <w:p w:rsidR="000B7F73" w:rsidRPr="006D677A" w:rsidRDefault="000B7F73" w:rsidP="006D677A">
      <w:pPr>
        <w:snapToGrid w:val="0"/>
        <w:ind w:right="-57"/>
        <w:jc w:val="both"/>
        <w:rPr>
          <w:rFonts w:eastAsia="Arial Unicode MS"/>
          <w:sz w:val="28"/>
          <w:szCs w:val="28"/>
        </w:rPr>
      </w:pPr>
      <w:r w:rsidRPr="006D677A">
        <w:rPr>
          <w:rFonts w:eastAsia="Arial Unicode MS"/>
          <w:sz w:val="28"/>
          <w:szCs w:val="28"/>
        </w:rPr>
        <w:t>- зоны интенсивного градостроительного освоения;</w:t>
      </w:r>
    </w:p>
    <w:p w:rsidR="000B7F73" w:rsidRPr="006D677A" w:rsidRDefault="000B7F73" w:rsidP="006D677A">
      <w:pPr>
        <w:snapToGrid w:val="0"/>
        <w:ind w:right="-57"/>
        <w:jc w:val="both"/>
        <w:rPr>
          <w:rFonts w:eastAsia="Arial Unicode MS"/>
          <w:sz w:val="28"/>
          <w:szCs w:val="28"/>
        </w:rPr>
      </w:pPr>
      <w:r w:rsidRPr="006D677A">
        <w:rPr>
          <w:rFonts w:eastAsia="Arial Unicode MS"/>
          <w:sz w:val="28"/>
          <w:szCs w:val="28"/>
        </w:rPr>
        <w:t>- зоны сельскохозяйственного использования территории;</w:t>
      </w:r>
    </w:p>
    <w:p w:rsidR="000B7F73" w:rsidRPr="006D677A" w:rsidRDefault="000B7F73" w:rsidP="006D677A">
      <w:pPr>
        <w:snapToGrid w:val="0"/>
        <w:ind w:right="-57"/>
        <w:jc w:val="both"/>
        <w:rPr>
          <w:rFonts w:eastAsia="Arial Unicode MS"/>
          <w:sz w:val="28"/>
          <w:szCs w:val="28"/>
        </w:rPr>
      </w:pPr>
      <w:r w:rsidRPr="006D677A">
        <w:rPr>
          <w:rFonts w:eastAsia="Arial Unicode MS"/>
          <w:sz w:val="28"/>
          <w:szCs w:val="28"/>
        </w:rPr>
        <w:t>- зоны ограниченного хозяйственного использования.</w:t>
      </w:r>
    </w:p>
    <w:p w:rsidR="000B7F73" w:rsidRPr="006D677A" w:rsidRDefault="000B7F73" w:rsidP="006D677A">
      <w:pPr>
        <w:snapToGrid w:val="0"/>
        <w:ind w:right="-57" w:firstLine="360"/>
        <w:jc w:val="both"/>
        <w:rPr>
          <w:rFonts w:eastAsia="Arial Unicode MS"/>
          <w:sz w:val="28"/>
          <w:szCs w:val="28"/>
        </w:rPr>
      </w:pPr>
    </w:p>
    <w:p w:rsidR="000B7F73" w:rsidRPr="006D677A" w:rsidRDefault="000B7F73" w:rsidP="006D677A">
      <w:pPr>
        <w:snapToGrid w:val="0"/>
        <w:ind w:right="-57" w:firstLine="360"/>
        <w:jc w:val="both"/>
        <w:rPr>
          <w:rFonts w:eastAsia="Arial Unicode MS"/>
          <w:sz w:val="28"/>
          <w:szCs w:val="28"/>
        </w:rPr>
      </w:pPr>
      <w:r w:rsidRPr="006D677A">
        <w:rPr>
          <w:rFonts w:eastAsia="Arial Unicode MS"/>
          <w:sz w:val="28"/>
          <w:szCs w:val="28"/>
        </w:rPr>
        <w:t xml:space="preserve">Первая группа функциональных зон - зоны интенсивного градостроительного освоения - выделена на территориях, где происходит развитие населённых пунктов, производственных и сельскохозяйственных комплексов, объектов и коммуникаций инженерно-транспортной инфраструктуры. В первой группе выделяются </w:t>
      </w:r>
      <w:proofErr w:type="gramStart"/>
      <w:r w:rsidRPr="006D677A">
        <w:rPr>
          <w:rFonts w:eastAsia="Arial Unicode MS"/>
          <w:sz w:val="28"/>
          <w:szCs w:val="28"/>
        </w:rPr>
        <w:t>следующие</w:t>
      </w:r>
      <w:proofErr w:type="gramEnd"/>
      <w:r w:rsidRPr="006D677A">
        <w:rPr>
          <w:rFonts w:eastAsia="Arial Unicode MS"/>
          <w:sz w:val="28"/>
          <w:szCs w:val="28"/>
        </w:rPr>
        <w:t xml:space="preserve"> подзоны:</w:t>
      </w:r>
    </w:p>
    <w:p w:rsidR="000B7F73" w:rsidRPr="006D677A" w:rsidRDefault="000B7F73" w:rsidP="006D677A">
      <w:pPr>
        <w:snapToGrid w:val="0"/>
        <w:ind w:right="-57" w:firstLine="360"/>
        <w:jc w:val="both"/>
        <w:rPr>
          <w:rFonts w:eastAsia="Arial Unicode MS"/>
          <w:sz w:val="28"/>
          <w:szCs w:val="28"/>
        </w:rPr>
      </w:pPr>
      <w:r w:rsidRPr="006D677A">
        <w:rPr>
          <w:rFonts w:eastAsia="Arial Unicode MS"/>
          <w:sz w:val="28"/>
          <w:szCs w:val="28"/>
        </w:rPr>
        <w:t>- территории населённых пунктов и их развития;</w:t>
      </w:r>
    </w:p>
    <w:p w:rsidR="000B7F73" w:rsidRPr="006D677A" w:rsidRDefault="000B7F73" w:rsidP="006D677A">
      <w:pPr>
        <w:snapToGrid w:val="0"/>
        <w:ind w:right="-57" w:firstLine="360"/>
        <w:jc w:val="both"/>
        <w:rPr>
          <w:rFonts w:eastAsia="Arial Unicode MS"/>
          <w:sz w:val="28"/>
          <w:szCs w:val="28"/>
        </w:rPr>
      </w:pPr>
      <w:r w:rsidRPr="006D677A">
        <w:rPr>
          <w:rFonts w:eastAsia="Arial Unicode MS"/>
          <w:sz w:val="28"/>
          <w:szCs w:val="28"/>
        </w:rPr>
        <w:t>- территории производств, размещения элементов транспортной и инженерной инфраструктуры и их развития.</w:t>
      </w:r>
    </w:p>
    <w:p w:rsidR="000B7F73" w:rsidRPr="006D677A" w:rsidRDefault="000B7F73" w:rsidP="006D677A">
      <w:pPr>
        <w:ind w:right="-57" w:firstLine="360"/>
        <w:jc w:val="both"/>
        <w:rPr>
          <w:sz w:val="28"/>
          <w:szCs w:val="28"/>
        </w:rPr>
      </w:pPr>
      <w:r w:rsidRPr="006D677A">
        <w:rPr>
          <w:sz w:val="28"/>
          <w:szCs w:val="28"/>
        </w:rPr>
        <w:t xml:space="preserve">Зона интенсивного градостроительного освоения - это, прежде всего, территории жилищного строительства во всех населенных пунктах. </w:t>
      </w:r>
    </w:p>
    <w:p w:rsidR="000B7F73" w:rsidRPr="006D677A" w:rsidRDefault="000B7F73" w:rsidP="006D677A">
      <w:pPr>
        <w:ind w:right="-57" w:firstLine="360"/>
        <w:jc w:val="both"/>
        <w:rPr>
          <w:sz w:val="28"/>
          <w:szCs w:val="28"/>
        </w:rPr>
      </w:pPr>
    </w:p>
    <w:p w:rsidR="000B7F73" w:rsidRPr="006D677A" w:rsidRDefault="000B7F73" w:rsidP="006D677A">
      <w:pPr>
        <w:ind w:right="-57" w:firstLine="360"/>
        <w:jc w:val="both"/>
        <w:rPr>
          <w:sz w:val="28"/>
          <w:szCs w:val="28"/>
        </w:rPr>
      </w:pPr>
      <w:r w:rsidRPr="006D677A">
        <w:rPr>
          <w:sz w:val="28"/>
          <w:szCs w:val="28"/>
        </w:rPr>
        <w:t>Вторая группа функциональных зон – зоны сельскохозяйственного использования</w:t>
      </w:r>
      <w:r w:rsidRPr="006D677A">
        <w:rPr>
          <w:color w:val="FF0000"/>
          <w:sz w:val="28"/>
          <w:szCs w:val="28"/>
        </w:rPr>
        <w:t xml:space="preserve"> </w:t>
      </w:r>
      <w:r w:rsidRPr="006D677A">
        <w:rPr>
          <w:sz w:val="28"/>
          <w:szCs w:val="28"/>
        </w:rPr>
        <w:t>территории - выделена на территориях, связанных с выращиванием и переработкой сельскохозяйственной продукции. В Кармаскалинском районе, и, в частности, в сельском поселении Николаевский сельсовет, они занимают большую площадь и расположены за границей населенных пунктов на территориях сельского поселения, свободных от застройки, лесонасаждений и  водных объектов.</w:t>
      </w:r>
    </w:p>
    <w:p w:rsidR="000B7F73" w:rsidRPr="006D677A" w:rsidRDefault="000B7F73" w:rsidP="006D677A">
      <w:pPr>
        <w:ind w:right="-57" w:firstLine="360"/>
        <w:jc w:val="both"/>
        <w:rPr>
          <w:sz w:val="28"/>
          <w:szCs w:val="28"/>
        </w:rPr>
      </w:pPr>
      <w:r w:rsidRPr="006D677A">
        <w:rPr>
          <w:sz w:val="28"/>
          <w:szCs w:val="28"/>
        </w:rPr>
        <w:t xml:space="preserve">В составе земель сельскохозяйственного назначения выделяются сельскохозяйственные угодья, земли, занятые внутрихозяйственными </w:t>
      </w:r>
      <w:r w:rsidRPr="006D677A">
        <w:rPr>
          <w:sz w:val="28"/>
          <w:szCs w:val="28"/>
        </w:rPr>
        <w:lastRenderedPageBreak/>
        <w:t>дорогами, коммуникациями, защитными полосами лесных насаждений, предназначенными для обеспечения защиты земель от воздействия негативных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0B7F73" w:rsidRPr="006D677A" w:rsidRDefault="000B7F73" w:rsidP="006D677A">
      <w:pPr>
        <w:ind w:right="-57" w:firstLine="360"/>
        <w:jc w:val="both"/>
        <w:rPr>
          <w:sz w:val="28"/>
          <w:szCs w:val="28"/>
        </w:rPr>
      </w:pPr>
      <w:r w:rsidRPr="006D677A">
        <w:rPr>
          <w:sz w:val="28"/>
          <w:szCs w:val="28"/>
        </w:rPr>
        <w:t>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0B7F73" w:rsidRPr="006D677A" w:rsidRDefault="000B7F73" w:rsidP="006D677A">
      <w:pPr>
        <w:ind w:right="-57" w:firstLine="360"/>
        <w:jc w:val="both"/>
        <w:rPr>
          <w:rFonts w:eastAsia="Arial Unicode MS"/>
          <w:sz w:val="28"/>
          <w:szCs w:val="28"/>
        </w:rPr>
      </w:pPr>
    </w:p>
    <w:p w:rsidR="000B7F73" w:rsidRPr="006D677A" w:rsidRDefault="000B7F73" w:rsidP="006D677A">
      <w:pPr>
        <w:ind w:right="-57" w:firstLine="360"/>
        <w:jc w:val="both"/>
        <w:rPr>
          <w:sz w:val="28"/>
          <w:szCs w:val="28"/>
        </w:rPr>
      </w:pPr>
      <w:r w:rsidRPr="006D677A">
        <w:rPr>
          <w:rFonts w:eastAsia="Arial Unicode MS"/>
          <w:sz w:val="28"/>
          <w:szCs w:val="28"/>
        </w:rPr>
        <w:t xml:space="preserve">Третья группа функциональных зон – зоны с </w:t>
      </w:r>
      <w:r w:rsidRPr="006D677A">
        <w:rPr>
          <w:sz w:val="28"/>
          <w:szCs w:val="28"/>
        </w:rPr>
        <w:t>особыми условиями использования территорий включает территории, для которых в настоящее время установлен режим, не допускающий развития и размещения в них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 В составе группы выделены следующие зоны:</w:t>
      </w:r>
    </w:p>
    <w:p w:rsidR="000B7F73" w:rsidRPr="006D677A" w:rsidRDefault="000B7F73" w:rsidP="006D677A">
      <w:pPr>
        <w:ind w:right="-57"/>
        <w:jc w:val="both"/>
        <w:rPr>
          <w:sz w:val="28"/>
          <w:szCs w:val="28"/>
        </w:rPr>
      </w:pPr>
      <w:r w:rsidRPr="006D677A">
        <w:rPr>
          <w:sz w:val="28"/>
          <w:szCs w:val="28"/>
        </w:rPr>
        <w:t>- зоны рекреационного использования;</w:t>
      </w:r>
    </w:p>
    <w:p w:rsidR="000B7F73" w:rsidRPr="006D677A" w:rsidRDefault="000B7F73" w:rsidP="006D677A">
      <w:pPr>
        <w:ind w:right="-57"/>
        <w:jc w:val="both"/>
        <w:rPr>
          <w:sz w:val="28"/>
          <w:szCs w:val="28"/>
        </w:rPr>
      </w:pPr>
      <w:r w:rsidRPr="006D677A">
        <w:rPr>
          <w:sz w:val="28"/>
          <w:szCs w:val="28"/>
        </w:rPr>
        <w:t>- охраняемые природные ландшафты;</w:t>
      </w:r>
    </w:p>
    <w:p w:rsidR="000B7F73" w:rsidRPr="006D677A" w:rsidRDefault="000B7F73" w:rsidP="006D677A">
      <w:pPr>
        <w:ind w:right="-57"/>
        <w:jc w:val="both"/>
        <w:rPr>
          <w:sz w:val="28"/>
          <w:szCs w:val="28"/>
        </w:rPr>
      </w:pPr>
      <w:r w:rsidRPr="006D677A">
        <w:rPr>
          <w:sz w:val="28"/>
          <w:szCs w:val="28"/>
        </w:rPr>
        <w:t>- зоны сосредоточения объектов культурного наследия (памятников археологии, истории, архитектуры, культуры) и их охранные зоны;</w:t>
      </w:r>
    </w:p>
    <w:p w:rsidR="000B7F73" w:rsidRPr="006D677A" w:rsidRDefault="000B7F73" w:rsidP="006D677A">
      <w:pPr>
        <w:ind w:right="-57"/>
        <w:jc w:val="both"/>
        <w:rPr>
          <w:sz w:val="28"/>
          <w:szCs w:val="28"/>
        </w:rPr>
      </w:pPr>
      <w:r w:rsidRPr="006D677A">
        <w:rPr>
          <w:sz w:val="28"/>
          <w:szCs w:val="28"/>
        </w:rPr>
        <w:t>- водные объекты с охранными зонами;</w:t>
      </w:r>
    </w:p>
    <w:p w:rsidR="000B7F73" w:rsidRPr="006D677A" w:rsidRDefault="000B7F73" w:rsidP="006D677A">
      <w:pPr>
        <w:ind w:right="-57"/>
        <w:jc w:val="both"/>
        <w:rPr>
          <w:sz w:val="28"/>
          <w:szCs w:val="28"/>
        </w:rPr>
      </w:pPr>
      <w:r w:rsidRPr="006D677A">
        <w:rPr>
          <w:sz w:val="28"/>
          <w:szCs w:val="28"/>
        </w:rPr>
        <w:t>- различные зоны планировочных ограничений.</w:t>
      </w:r>
    </w:p>
    <w:p w:rsidR="000B7F73" w:rsidRPr="006D677A" w:rsidRDefault="000B7F73" w:rsidP="006D677A">
      <w:pPr>
        <w:ind w:right="-57" w:firstLine="360"/>
        <w:jc w:val="both"/>
        <w:rPr>
          <w:color w:val="FF0000"/>
          <w:sz w:val="28"/>
          <w:szCs w:val="28"/>
        </w:rPr>
      </w:pPr>
      <w:r w:rsidRPr="006D677A">
        <w:rPr>
          <w:sz w:val="28"/>
          <w:szCs w:val="28"/>
        </w:rPr>
        <w:t>Зоны планировочных ограничений определяют режимы хозяйственной деятельности во всех типах функциональных зон в соответствии с правовыми документами</w:t>
      </w:r>
      <w:r w:rsidRPr="006D677A">
        <w:rPr>
          <w:color w:val="FF0000"/>
          <w:sz w:val="28"/>
          <w:szCs w:val="28"/>
        </w:rPr>
        <w:t xml:space="preserve">. </w:t>
      </w:r>
    </w:p>
    <w:p w:rsidR="000B7F73" w:rsidRPr="006D677A" w:rsidRDefault="000B7F73" w:rsidP="006D677A">
      <w:pPr>
        <w:ind w:right="-57" w:firstLine="360"/>
        <w:jc w:val="both"/>
        <w:rPr>
          <w:sz w:val="28"/>
          <w:szCs w:val="28"/>
        </w:rPr>
      </w:pPr>
      <w:r w:rsidRPr="006D677A">
        <w:rPr>
          <w:b/>
          <w:sz w:val="28"/>
          <w:szCs w:val="28"/>
        </w:rPr>
        <w:t xml:space="preserve"> </w:t>
      </w:r>
      <w:r w:rsidRPr="006D677A">
        <w:rPr>
          <w:sz w:val="28"/>
          <w:szCs w:val="28"/>
        </w:rPr>
        <w:t>Ограничения на использование территорий для осуществления градостроительной деятельности устанавливаются в следующих зонах:</w:t>
      </w:r>
    </w:p>
    <w:p w:rsidR="000B7F73" w:rsidRPr="006D677A" w:rsidRDefault="000B7F73" w:rsidP="006D677A">
      <w:pPr>
        <w:pStyle w:val="ac"/>
        <w:numPr>
          <w:ilvl w:val="0"/>
          <w:numId w:val="7"/>
        </w:numPr>
      </w:pPr>
      <w:r w:rsidRPr="006D677A">
        <w:t>санитарно-защитные зоны;</w:t>
      </w:r>
    </w:p>
    <w:p w:rsidR="000B7F73" w:rsidRPr="006D677A" w:rsidRDefault="000B7F73" w:rsidP="006D677A">
      <w:pPr>
        <w:pStyle w:val="ac"/>
        <w:numPr>
          <w:ilvl w:val="0"/>
          <w:numId w:val="7"/>
        </w:numPr>
      </w:pPr>
      <w:r w:rsidRPr="006D677A">
        <w:t>санитарные разрывы от линейных объектов инженерной и транспортной инфраструктуры;</w:t>
      </w:r>
    </w:p>
    <w:p w:rsidR="000B7F73" w:rsidRPr="006D677A" w:rsidRDefault="000B7F73" w:rsidP="006D677A">
      <w:pPr>
        <w:pStyle w:val="ac"/>
        <w:numPr>
          <w:ilvl w:val="0"/>
          <w:numId w:val="7"/>
        </w:numPr>
      </w:pPr>
      <w:r w:rsidRPr="006D677A">
        <w:t>зоны охраны объектов культурного наследия;</w:t>
      </w:r>
    </w:p>
    <w:p w:rsidR="000B7F73" w:rsidRPr="006D677A" w:rsidRDefault="000B7F73" w:rsidP="006D677A">
      <w:pPr>
        <w:pStyle w:val="ac"/>
        <w:numPr>
          <w:ilvl w:val="0"/>
          <w:numId w:val="7"/>
        </w:numPr>
      </w:pPr>
      <w:r w:rsidRPr="006D677A">
        <w:t>водоохранные зоны;</w:t>
      </w:r>
    </w:p>
    <w:p w:rsidR="000B7F73" w:rsidRPr="006D677A" w:rsidRDefault="000B7F73" w:rsidP="006D677A">
      <w:pPr>
        <w:pStyle w:val="ac"/>
        <w:numPr>
          <w:ilvl w:val="0"/>
          <w:numId w:val="7"/>
        </w:numPr>
      </w:pPr>
      <w:r w:rsidRPr="006D677A">
        <w:t>зоны охраны источников питьевого водоснабжения;</w:t>
      </w:r>
    </w:p>
    <w:p w:rsidR="000B7F73" w:rsidRPr="006D677A" w:rsidRDefault="000B7F73" w:rsidP="006D677A">
      <w:pPr>
        <w:pStyle w:val="ac"/>
        <w:numPr>
          <w:ilvl w:val="0"/>
          <w:numId w:val="7"/>
        </w:numPr>
      </w:pPr>
      <w:r w:rsidRPr="006D677A">
        <w:t>зоны ограничений градостроительной деятельности по условиям добычи полезных ископаемых;</w:t>
      </w:r>
    </w:p>
    <w:p w:rsidR="000B7F73" w:rsidRPr="006D677A" w:rsidRDefault="000B7F73" w:rsidP="006D677A">
      <w:pPr>
        <w:pStyle w:val="ac"/>
        <w:numPr>
          <w:ilvl w:val="0"/>
          <w:numId w:val="7"/>
        </w:numPr>
      </w:pPr>
      <w:r w:rsidRPr="006D677A">
        <w:t>зоны, подверженные воздействию чрезвычайных ситуаций природного и техногенного характера.</w:t>
      </w:r>
    </w:p>
    <w:p w:rsidR="000B7F73" w:rsidRPr="006D677A" w:rsidRDefault="000B7F73" w:rsidP="006D677A">
      <w:pPr>
        <w:pStyle w:val="ac"/>
      </w:pPr>
    </w:p>
    <w:p w:rsidR="000B7F73" w:rsidRPr="006D677A" w:rsidRDefault="000B7F73" w:rsidP="006D677A">
      <w:pPr>
        <w:pStyle w:val="ac"/>
      </w:pPr>
      <w:r w:rsidRPr="006D677A">
        <w:t>Баланс земель населенных пунктов по функциональным  зонам</w:t>
      </w:r>
    </w:p>
    <w:p w:rsidR="000B7F73" w:rsidRPr="006D677A" w:rsidRDefault="000B7F73" w:rsidP="006D677A">
      <w:pPr>
        <w:pStyle w:val="ac"/>
      </w:pPr>
      <w:r w:rsidRPr="006D677A">
        <w:t>(на расчетный срок)</w:t>
      </w:r>
    </w:p>
    <w:p w:rsidR="000B7F73" w:rsidRPr="006D677A" w:rsidRDefault="000B7F73" w:rsidP="006D677A">
      <w:pPr>
        <w:pStyle w:val="ac"/>
      </w:pPr>
      <w:r w:rsidRPr="006D677A">
        <w:t>Условные обозначения функциональных зон в таблице баланса земель:</w:t>
      </w:r>
    </w:p>
    <w:p w:rsidR="000B7F73" w:rsidRPr="006D677A" w:rsidRDefault="000B7F73" w:rsidP="006D677A">
      <w:pPr>
        <w:pStyle w:val="ac"/>
      </w:pPr>
      <w:proofErr w:type="gramStart"/>
      <w:r w:rsidRPr="006D677A">
        <w:t>Ж</w:t>
      </w:r>
      <w:proofErr w:type="gramEnd"/>
      <w:r w:rsidRPr="006D677A">
        <w:t xml:space="preserve"> – жилая усадебная застройка</w:t>
      </w:r>
    </w:p>
    <w:p w:rsidR="000B7F73" w:rsidRPr="006D677A" w:rsidRDefault="000B7F73" w:rsidP="006D677A">
      <w:pPr>
        <w:pStyle w:val="ac"/>
      </w:pPr>
      <w:r w:rsidRPr="006D677A">
        <w:t xml:space="preserve">Д – общественно-деловая зона </w:t>
      </w:r>
    </w:p>
    <w:p w:rsidR="000B7F73" w:rsidRPr="006D677A" w:rsidRDefault="000B7F73" w:rsidP="006D677A">
      <w:pPr>
        <w:pStyle w:val="ac"/>
      </w:pPr>
      <w:proofErr w:type="gramStart"/>
      <w:r w:rsidRPr="006D677A">
        <w:lastRenderedPageBreak/>
        <w:t>П</w:t>
      </w:r>
      <w:proofErr w:type="gramEnd"/>
      <w:r w:rsidRPr="006D677A">
        <w:t xml:space="preserve"> – производственная зона</w:t>
      </w:r>
    </w:p>
    <w:p w:rsidR="000B7F73" w:rsidRPr="006D677A" w:rsidRDefault="000B7F73" w:rsidP="006D677A">
      <w:pPr>
        <w:pStyle w:val="ac"/>
      </w:pPr>
      <w:r w:rsidRPr="006D677A">
        <w:t>У – улицы, дороги, проезды</w:t>
      </w:r>
    </w:p>
    <w:p w:rsidR="000B7F73" w:rsidRPr="006D677A" w:rsidRDefault="000B7F73" w:rsidP="006D677A">
      <w:pPr>
        <w:pStyle w:val="ac"/>
      </w:pPr>
      <w:proofErr w:type="gramStart"/>
      <w:r w:rsidRPr="006D677A">
        <w:t>Р</w:t>
      </w:r>
      <w:proofErr w:type="gramEnd"/>
      <w:r w:rsidRPr="006D677A">
        <w:t xml:space="preserve"> – рекреация</w:t>
      </w:r>
    </w:p>
    <w:p w:rsidR="000B7F73" w:rsidRPr="006D677A" w:rsidRDefault="000B7F73" w:rsidP="006D677A">
      <w:pPr>
        <w:pStyle w:val="ac"/>
      </w:pPr>
      <w:proofErr w:type="gramStart"/>
      <w:r w:rsidRPr="006D677A">
        <w:t>С</w:t>
      </w:r>
      <w:proofErr w:type="gramEnd"/>
      <w:r w:rsidRPr="006D677A">
        <w:t xml:space="preserve"> – </w:t>
      </w:r>
      <w:proofErr w:type="gramStart"/>
      <w:r w:rsidRPr="006D677A">
        <w:t>зона</w:t>
      </w:r>
      <w:proofErr w:type="gramEnd"/>
      <w:r w:rsidRPr="006D677A">
        <w:t xml:space="preserve"> специального назначения</w:t>
      </w:r>
    </w:p>
    <w:p w:rsidR="000B7F73" w:rsidRPr="006D677A" w:rsidRDefault="000B7F73" w:rsidP="006D677A">
      <w:pPr>
        <w:pStyle w:val="ac"/>
      </w:pPr>
      <w:proofErr w:type="gramStart"/>
      <w:r w:rsidRPr="006D677A">
        <w:t>Пр</w:t>
      </w:r>
      <w:proofErr w:type="gramEnd"/>
      <w:r w:rsidRPr="006D677A">
        <w:t xml:space="preserve"> – зона «прочие»</w:t>
      </w:r>
    </w:p>
    <w:p w:rsidR="000B7F73" w:rsidRPr="006D677A" w:rsidRDefault="000B7F73" w:rsidP="006D677A">
      <w:pPr>
        <w:pStyle w:val="ac"/>
      </w:pPr>
    </w:p>
    <w:p w:rsidR="000B7F73" w:rsidRDefault="000B7F73" w:rsidP="006D677A">
      <w:pPr>
        <w:pStyle w:val="ac"/>
      </w:pPr>
      <w:r>
        <w:t xml:space="preserve">   </w:t>
      </w:r>
    </w:p>
    <w:tbl>
      <w:tblPr>
        <w:tblW w:w="10226"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60"/>
        <w:gridCol w:w="1989"/>
        <w:gridCol w:w="1080"/>
        <w:gridCol w:w="1120"/>
        <w:gridCol w:w="1102"/>
        <w:gridCol w:w="900"/>
        <w:gridCol w:w="940"/>
        <w:gridCol w:w="900"/>
        <w:gridCol w:w="902"/>
        <w:gridCol w:w="933"/>
      </w:tblGrid>
      <w:tr w:rsidR="000B7F73" w:rsidTr="006D677A">
        <w:trPr>
          <w:cantSplit/>
          <w:trHeight w:hRule="exact" w:val="397"/>
          <w:tblCellSpacing w:w="0" w:type="dxa"/>
          <w:jc w:val="center"/>
        </w:trPr>
        <w:tc>
          <w:tcPr>
            <w:tcW w:w="360"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 xml:space="preserve">№ </w:t>
            </w:r>
          </w:p>
          <w:p w:rsidR="000B7F73" w:rsidRDefault="000B7F73" w:rsidP="006D677A">
            <w:pPr>
              <w:pStyle w:val="ac"/>
            </w:pPr>
            <w:proofErr w:type="gramStart"/>
            <w:r>
              <w:t>п</w:t>
            </w:r>
            <w:proofErr w:type="gramEnd"/>
            <w:r>
              <w:t>/п</w:t>
            </w:r>
          </w:p>
        </w:tc>
        <w:tc>
          <w:tcPr>
            <w:tcW w:w="1989"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Населенные</w:t>
            </w:r>
          </w:p>
          <w:p w:rsidR="000B7F73" w:rsidRDefault="000B7F73" w:rsidP="006D677A">
            <w:pPr>
              <w:pStyle w:val="ac"/>
            </w:pPr>
            <w:r>
              <w:t>пункты</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Площадь терр.</w:t>
            </w:r>
            <w:proofErr w:type="gramStart"/>
            <w:r>
              <w:t>,г</w:t>
            </w:r>
            <w:proofErr w:type="gramEnd"/>
            <w:r>
              <w:t>а сущ/р.с</w:t>
            </w:r>
          </w:p>
        </w:tc>
        <w:tc>
          <w:tcPr>
            <w:tcW w:w="6797" w:type="dxa"/>
            <w:gridSpan w:val="7"/>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 xml:space="preserve">Функциональные зоны,  </w:t>
            </w:r>
            <w:proofErr w:type="gramStart"/>
            <w:r>
              <w:t>га</w:t>
            </w:r>
            <w:proofErr w:type="gramEnd"/>
          </w:p>
        </w:tc>
      </w:tr>
      <w:tr w:rsidR="000B7F73" w:rsidTr="006D677A">
        <w:trPr>
          <w:cantSplit/>
          <w:trHeight w:hRule="exact" w:val="397"/>
          <w:tblCellSpacing w:w="0" w:type="dxa"/>
          <w:jc w:val="center"/>
        </w:trPr>
        <w:tc>
          <w:tcPr>
            <w:tcW w:w="36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rFonts w:eastAsia="Arial Unicode MS"/>
                <w:sz w:val="24"/>
                <w:szCs w:val="24"/>
              </w:rPr>
            </w:pPr>
          </w:p>
        </w:tc>
        <w:tc>
          <w:tcPr>
            <w:tcW w:w="1989"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rFonts w:eastAsia="Arial Unicode MS"/>
                <w:sz w:val="24"/>
                <w:szCs w:val="24"/>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rFonts w:eastAsia="Arial Unicode MS"/>
                <w:sz w:val="24"/>
                <w:szCs w:val="24"/>
              </w:rPr>
            </w:pP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Ж</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Д</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proofErr w:type="gramStart"/>
            <w:r>
              <w:t>П</w:t>
            </w:r>
            <w:proofErr w:type="gramEnd"/>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У</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proofErr w:type="gramStart"/>
            <w:r>
              <w:t>Р</w:t>
            </w:r>
            <w:proofErr w:type="gramEnd"/>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С</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proofErr w:type="gramStart"/>
            <w:r>
              <w:t>Пр</w:t>
            </w:r>
            <w:proofErr w:type="gramEnd"/>
          </w:p>
        </w:tc>
      </w:tr>
      <w:tr w:rsidR="000B7F73" w:rsidTr="006D677A">
        <w:trPr>
          <w:cantSplit/>
          <w:trHeight w:hRule="exact" w:val="397"/>
          <w:tblCellSpacing w:w="0" w:type="dxa"/>
          <w:jc w:val="center"/>
        </w:trPr>
        <w:tc>
          <w:tcPr>
            <w:tcW w:w="360"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w:t>
            </w:r>
          </w:p>
        </w:tc>
        <w:tc>
          <w:tcPr>
            <w:tcW w:w="1989" w:type="dxa"/>
            <w:vMerge w:val="restart"/>
            <w:tcBorders>
              <w:top w:val="single" w:sz="6" w:space="0" w:color="auto"/>
              <w:left w:val="single" w:sz="6" w:space="0" w:color="auto"/>
              <w:bottom w:val="single" w:sz="6" w:space="0" w:color="auto"/>
              <w:right w:val="single" w:sz="6" w:space="0" w:color="auto"/>
            </w:tcBorders>
            <w:vAlign w:val="center"/>
            <w:hideMark/>
          </w:tcPr>
          <w:p w:rsidR="006D677A" w:rsidRDefault="000B7F73" w:rsidP="006D677A">
            <w:pPr>
              <w:pStyle w:val="ac"/>
            </w:pPr>
            <w:r w:rsidRPr="006D677A">
              <w:t xml:space="preserve">  д</w:t>
            </w:r>
            <w:proofErr w:type="gramStart"/>
            <w:r w:rsidRPr="006D677A">
              <w:t>.К</w:t>
            </w:r>
            <w:proofErr w:type="gramEnd"/>
            <w:r w:rsidRPr="006D677A">
              <w:t>онстанти</w:t>
            </w:r>
            <w:r w:rsidR="006D677A">
              <w:t>-</w:t>
            </w:r>
          </w:p>
          <w:p w:rsidR="000B7F73" w:rsidRPr="006D677A" w:rsidRDefault="000B7F73" w:rsidP="006D677A">
            <w:pPr>
              <w:pStyle w:val="ac"/>
            </w:pPr>
            <w:r w:rsidRPr="006D677A">
              <w:t>новка</w:t>
            </w: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316,19</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113,06</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3,99</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6,62</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48,37</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1,17</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142,98</w:t>
            </w:r>
          </w:p>
        </w:tc>
      </w:tr>
      <w:tr w:rsidR="000B7F73" w:rsidTr="006D677A">
        <w:trPr>
          <w:cantSplit/>
          <w:trHeight w:hRule="exact" w:val="397"/>
          <w:tblCellSpacing w:w="0" w:type="dxa"/>
          <w:jc w:val="center"/>
        </w:trPr>
        <w:tc>
          <w:tcPr>
            <w:tcW w:w="36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rFonts w:eastAsia="Arial Unicode MS"/>
                <w:sz w:val="24"/>
                <w:szCs w:val="24"/>
              </w:rPr>
            </w:pPr>
          </w:p>
        </w:tc>
        <w:tc>
          <w:tcPr>
            <w:tcW w:w="1989" w:type="dxa"/>
            <w:vMerge/>
            <w:tcBorders>
              <w:top w:val="single" w:sz="6" w:space="0" w:color="auto"/>
              <w:left w:val="single" w:sz="6" w:space="0" w:color="auto"/>
              <w:bottom w:val="single" w:sz="6" w:space="0" w:color="auto"/>
              <w:right w:val="single" w:sz="6" w:space="0" w:color="auto"/>
            </w:tcBorders>
            <w:vAlign w:val="center"/>
            <w:hideMark/>
          </w:tcPr>
          <w:p w:rsidR="000B7F73" w:rsidRPr="006D677A" w:rsidRDefault="000B7F73">
            <w:pPr>
              <w:rPr>
                <w:rFonts w:eastAsia="Arial Unicode MS"/>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519,98</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175,64</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8,79</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95,53</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26,97</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213,05</w:t>
            </w:r>
          </w:p>
        </w:tc>
      </w:tr>
      <w:tr w:rsidR="000B7F73" w:rsidTr="006D677A">
        <w:trPr>
          <w:cantSplit/>
          <w:trHeight w:hRule="exact" w:val="397"/>
          <w:tblCellSpacing w:w="0" w:type="dxa"/>
          <w:jc w:val="center"/>
        </w:trPr>
        <w:tc>
          <w:tcPr>
            <w:tcW w:w="360"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pPr>
              <w:ind w:right="-57" w:hanging="15"/>
              <w:jc w:val="center"/>
              <w:rPr>
                <w:sz w:val="24"/>
                <w:szCs w:val="24"/>
              </w:rPr>
            </w:pPr>
            <w:r>
              <w:rPr>
                <w:sz w:val="24"/>
                <w:szCs w:val="24"/>
              </w:rPr>
              <w:t>2</w:t>
            </w:r>
          </w:p>
        </w:tc>
        <w:tc>
          <w:tcPr>
            <w:tcW w:w="1989" w:type="dxa"/>
            <w:vMerge w:val="restart"/>
            <w:tcBorders>
              <w:top w:val="single" w:sz="6" w:space="0" w:color="auto"/>
              <w:left w:val="single" w:sz="6" w:space="0" w:color="auto"/>
              <w:bottom w:val="single" w:sz="6" w:space="0" w:color="auto"/>
              <w:right w:val="single" w:sz="6" w:space="0" w:color="auto"/>
            </w:tcBorders>
            <w:vAlign w:val="center"/>
            <w:hideMark/>
          </w:tcPr>
          <w:p w:rsidR="000B7F73" w:rsidRPr="006D677A" w:rsidRDefault="000B7F73">
            <w:pPr>
              <w:ind w:right="-15" w:hanging="15"/>
              <w:rPr>
                <w:sz w:val="22"/>
                <w:szCs w:val="22"/>
              </w:rPr>
            </w:pPr>
            <w:r w:rsidRPr="006D677A">
              <w:rPr>
                <w:sz w:val="22"/>
                <w:szCs w:val="22"/>
              </w:rPr>
              <w:t xml:space="preserve"> с</w:t>
            </w:r>
            <w:proofErr w:type="gramStart"/>
            <w:r w:rsidRPr="006D677A">
              <w:rPr>
                <w:sz w:val="22"/>
                <w:szCs w:val="22"/>
              </w:rPr>
              <w:t>.Н</w:t>
            </w:r>
            <w:proofErr w:type="gramEnd"/>
            <w:r w:rsidRPr="006D677A">
              <w:rPr>
                <w:sz w:val="22"/>
                <w:szCs w:val="22"/>
              </w:rPr>
              <w:t>иколаевка</w:t>
            </w: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217,37</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132,44</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2,78</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24,63</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1,87</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55,65</w:t>
            </w:r>
          </w:p>
        </w:tc>
      </w:tr>
      <w:tr w:rsidR="000B7F73" w:rsidTr="006D677A">
        <w:trPr>
          <w:cantSplit/>
          <w:trHeight w:hRule="exact" w:val="397"/>
          <w:tblCellSpacing w:w="0" w:type="dxa"/>
          <w:jc w:val="center"/>
        </w:trPr>
        <w:tc>
          <w:tcPr>
            <w:tcW w:w="36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sz w:val="24"/>
                <w:szCs w:val="24"/>
              </w:rPr>
            </w:pPr>
          </w:p>
        </w:tc>
        <w:tc>
          <w:tcPr>
            <w:tcW w:w="1989" w:type="dxa"/>
            <w:vMerge/>
            <w:tcBorders>
              <w:top w:val="single" w:sz="6" w:space="0" w:color="auto"/>
              <w:left w:val="single" w:sz="6" w:space="0" w:color="auto"/>
              <w:bottom w:val="single" w:sz="6" w:space="0" w:color="auto"/>
              <w:right w:val="single" w:sz="6" w:space="0" w:color="auto"/>
            </w:tcBorders>
            <w:vAlign w:val="center"/>
            <w:hideMark/>
          </w:tcPr>
          <w:p w:rsidR="000B7F73" w:rsidRPr="006D677A" w:rsidRDefault="000B7F73">
            <w:pPr>
              <w:rPr>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257,63</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144,41</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3,55</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41,44</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2,11</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66,12</w:t>
            </w:r>
          </w:p>
        </w:tc>
      </w:tr>
      <w:tr w:rsidR="000B7F73" w:rsidTr="006D677A">
        <w:trPr>
          <w:cantSplit/>
          <w:trHeight w:hRule="exact" w:val="397"/>
          <w:tblCellSpacing w:w="0" w:type="dxa"/>
          <w:jc w:val="center"/>
        </w:trPr>
        <w:tc>
          <w:tcPr>
            <w:tcW w:w="360"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pPr>
              <w:ind w:right="-57" w:hanging="15"/>
              <w:jc w:val="center"/>
              <w:rPr>
                <w:sz w:val="24"/>
                <w:szCs w:val="24"/>
              </w:rPr>
            </w:pPr>
            <w:r>
              <w:rPr>
                <w:sz w:val="24"/>
                <w:szCs w:val="24"/>
              </w:rPr>
              <w:t>3</w:t>
            </w:r>
          </w:p>
        </w:tc>
        <w:tc>
          <w:tcPr>
            <w:tcW w:w="1989" w:type="dxa"/>
            <w:vMerge w:val="restart"/>
            <w:tcBorders>
              <w:top w:val="single" w:sz="6" w:space="0" w:color="auto"/>
              <w:left w:val="single" w:sz="6" w:space="0" w:color="auto"/>
              <w:bottom w:val="single" w:sz="6" w:space="0" w:color="auto"/>
              <w:right w:val="single" w:sz="6" w:space="0" w:color="auto"/>
            </w:tcBorders>
            <w:vAlign w:val="center"/>
            <w:hideMark/>
          </w:tcPr>
          <w:p w:rsidR="000B7F73" w:rsidRPr="006D677A" w:rsidRDefault="000B7F73">
            <w:pPr>
              <w:shd w:val="clear" w:color="auto" w:fill="FFFFFF"/>
              <w:rPr>
                <w:sz w:val="22"/>
                <w:szCs w:val="22"/>
              </w:rPr>
            </w:pPr>
            <w:r w:rsidRPr="006D677A">
              <w:rPr>
                <w:sz w:val="22"/>
                <w:szCs w:val="22"/>
              </w:rPr>
              <w:t xml:space="preserve"> д. Ульяновка</w:t>
            </w: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tabs>
                <w:tab w:val="left" w:pos="0"/>
              </w:tabs>
              <w:ind w:left="-20" w:firstLine="20"/>
              <w:jc w:val="center"/>
              <w:rPr>
                <w:sz w:val="24"/>
                <w:szCs w:val="24"/>
              </w:rPr>
            </w:pPr>
            <w:r>
              <w:rPr>
                <w:sz w:val="24"/>
                <w:szCs w:val="24"/>
              </w:rPr>
              <w:t>50,32</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30,54</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0,012</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14,13</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pPr>
              <w:tabs>
                <w:tab w:val="left" w:pos="-15"/>
              </w:tabs>
              <w:ind w:hanging="15"/>
              <w:jc w:val="center"/>
              <w:rPr>
                <w:sz w:val="24"/>
                <w:szCs w:val="24"/>
              </w:rPr>
            </w:pPr>
            <w:r>
              <w:rPr>
                <w:sz w:val="24"/>
                <w:szCs w:val="24"/>
              </w:rP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pPr>
              <w:tabs>
                <w:tab w:val="left" w:pos="0"/>
              </w:tabs>
              <w:ind w:left="30" w:firstLine="15"/>
              <w:jc w:val="center"/>
              <w:rPr>
                <w:sz w:val="24"/>
                <w:szCs w:val="24"/>
              </w:rPr>
            </w:pPr>
            <w:r>
              <w:rPr>
                <w:sz w:val="24"/>
                <w:szCs w:val="24"/>
              </w:rPr>
              <w:t>5,638</w:t>
            </w:r>
          </w:p>
        </w:tc>
      </w:tr>
      <w:tr w:rsidR="000B7F73" w:rsidTr="006D677A">
        <w:trPr>
          <w:cantSplit/>
          <w:trHeight w:hRule="exact" w:val="397"/>
          <w:tblCellSpacing w:w="0" w:type="dxa"/>
          <w:jc w:val="center"/>
        </w:trPr>
        <w:tc>
          <w:tcPr>
            <w:tcW w:w="36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sz w:val="24"/>
                <w:szCs w:val="24"/>
              </w:rPr>
            </w:pPr>
          </w:p>
        </w:tc>
        <w:tc>
          <w:tcPr>
            <w:tcW w:w="1989" w:type="dxa"/>
            <w:vMerge/>
            <w:tcBorders>
              <w:top w:val="single" w:sz="6" w:space="0" w:color="auto"/>
              <w:left w:val="single" w:sz="6" w:space="0" w:color="auto"/>
              <w:bottom w:val="single" w:sz="6" w:space="0" w:color="auto"/>
              <w:right w:val="single" w:sz="6" w:space="0" w:color="auto"/>
            </w:tcBorders>
            <w:vAlign w:val="center"/>
            <w:hideMark/>
          </w:tcPr>
          <w:p w:rsidR="000B7F73" w:rsidRPr="006D677A" w:rsidRDefault="000B7F73">
            <w:pPr>
              <w:rPr>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112,27</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57,27</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0,46</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27,8</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7,09</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19,65</w:t>
            </w:r>
          </w:p>
        </w:tc>
      </w:tr>
      <w:tr w:rsidR="000B7F73" w:rsidTr="006D677A">
        <w:trPr>
          <w:cantSplit/>
          <w:trHeight w:hRule="exact" w:val="397"/>
          <w:tblCellSpacing w:w="0" w:type="dxa"/>
          <w:jc w:val="center"/>
        </w:trPr>
        <w:tc>
          <w:tcPr>
            <w:tcW w:w="360"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pPr>
              <w:ind w:right="-57" w:hanging="15"/>
              <w:jc w:val="center"/>
            </w:pPr>
            <w:r>
              <w:t>4</w:t>
            </w:r>
          </w:p>
        </w:tc>
        <w:tc>
          <w:tcPr>
            <w:tcW w:w="1989" w:type="dxa"/>
            <w:vMerge w:val="restart"/>
            <w:tcBorders>
              <w:top w:val="single" w:sz="6" w:space="0" w:color="auto"/>
              <w:left w:val="single" w:sz="6" w:space="0" w:color="auto"/>
              <w:bottom w:val="single" w:sz="6" w:space="0" w:color="auto"/>
              <w:right w:val="single" w:sz="6" w:space="0" w:color="auto"/>
            </w:tcBorders>
            <w:vAlign w:val="center"/>
            <w:hideMark/>
          </w:tcPr>
          <w:p w:rsidR="000B7F73" w:rsidRPr="006D677A" w:rsidRDefault="000B7F73">
            <w:pPr>
              <w:ind w:right="-15" w:firstLine="165"/>
              <w:rPr>
                <w:sz w:val="22"/>
                <w:szCs w:val="22"/>
              </w:rPr>
            </w:pPr>
            <w:r w:rsidRPr="006D677A">
              <w:rPr>
                <w:sz w:val="22"/>
                <w:szCs w:val="22"/>
              </w:rPr>
              <w:t>д</w:t>
            </w:r>
            <w:proofErr w:type="gramStart"/>
            <w:r w:rsidRPr="006D677A">
              <w:rPr>
                <w:sz w:val="22"/>
                <w:szCs w:val="22"/>
              </w:rPr>
              <w:t>.К</w:t>
            </w:r>
            <w:proofErr w:type="gramEnd"/>
            <w:r w:rsidRPr="006D677A">
              <w:rPr>
                <w:sz w:val="22"/>
                <w:szCs w:val="22"/>
              </w:rPr>
              <w:t>альмовка</w:t>
            </w: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right="-15" w:hanging="15"/>
              <w:jc w:val="center"/>
              <w:rPr>
                <w:sz w:val="24"/>
                <w:szCs w:val="24"/>
              </w:rPr>
            </w:pPr>
            <w:r>
              <w:rPr>
                <w:sz w:val="24"/>
                <w:szCs w:val="24"/>
              </w:rPr>
              <w:t>26,44</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4,28</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4,85</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right="-57"/>
              <w:jc w:val="center"/>
              <w:rPr>
                <w:sz w:val="24"/>
                <w:szCs w:val="24"/>
              </w:rPr>
            </w:pPr>
            <w:r>
              <w:rPr>
                <w:sz w:val="24"/>
                <w:szCs w:val="24"/>
              </w:rPr>
              <w:t>17,31</w:t>
            </w:r>
          </w:p>
        </w:tc>
      </w:tr>
      <w:tr w:rsidR="000B7F73" w:rsidTr="006D677A">
        <w:trPr>
          <w:cantSplit/>
          <w:trHeight w:hRule="exact" w:val="397"/>
          <w:tblCellSpacing w:w="0" w:type="dxa"/>
          <w:jc w:val="center"/>
        </w:trPr>
        <w:tc>
          <w:tcPr>
            <w:tcW w:w="36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tc>
        <w:tc>
          <w:tcPr>
            <w:tcW w:w="1989" w:type="dxa"/>
            <w:vMerge/>
            <w:tcBorders>
              <w:top w:val="single" w:sz="6" w:space="0" w:color="auto"/>
              <w:left w:val="single" w:sz="6" w:space="0" w:color="auto"/>
              <w:bottom w:val="single" w:sz="6" w:space="0" w:color="auto"/>
              <w:right w:val="single" w:sz="6" w:space="0" w:color="auto"/>
            </w:tcBorders>
            <w:vAlign w:val="center"/>
            <w:hideMark/>
          </w:tcPr>
          <w:p w:rsidR="000B7F73" w:rsidRPr="006D677A" w:rsidRDefault="000B7F73">
            <w:pPr>
              <w:rPr>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42,63</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9,08</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0,27</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10,18</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0,3</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22,80</w:t>
            </w:r>
          </w:p>
        </w:tc>
      </w:tr>
      <w:tr w:rsidR="000B7F73" w:rsidTr="006D677A">
        <w:trPr>
          <w:cantSplit/>
          <w:trHeight w:val="454"/>
          <w:tblCellSpacing w:w="0" w:type="dxa"/>
          <w:jc w:val="center"/>
        </w:trPr>
        <w:tc>
          <w:tcPr>
            <w:tcW w:w="360" w:type="dxa"/>
            <w:vMerge w:val="restart"/>
            <w:tcBorders>
              <w:top w:val="single" w:sz="6" w:space="0" w:color="auto"/>
              <w:left w:val="single" w:sz="6" w:space="0" w:color="auto"/>
              <w:bottom w:val="single" w:sz="6" w:space="0" w:color="auto"/>
              <w:right w:val="single" w:sz="6" w:space="0" w:color="auto"/>
            </w:tcBorders>
          </w:tcPr>
          <w:p w:rsidR="000B7F73" w:rsidRDefault="000B7F73" w:rsidP="006D677A">
            <w:pPr>
              <w:pStyle w:val="ac"/>
            </w:pPr>
          </w:p>
        </w:tc>
        <w:tc>
          <w:tcPr>
            <w:tcW w:w="1989" w:type="dxa"/>
            <w:vMerge w:val="restart"/>
            <w:tcBorders>
              <w:top w:val="single" w:sz="6" w:space="0" w:color="auto"/>
              <w:left w:val="single" w:sz="6" w:space="0" w:color="auto"/>
              <w:bottom w:val="single" w:sz="6" w:space="0" w:color="auto"/>
              <w:right w:val="single" w:sz="6" w:space="0" w:color="auto"/>
            </w:tcBorders>
            <w:vAlign w:val="center"/>
            <w:hideMark/>
          </w:tcPr>
          <w:p w:rsidR="000B7F73" w:rsidRPr="006D677A" w:rsidRDefault="000B7F73" w:rsidP="006D677A">
            <w:pPr>
              <w:pStyle w:val="ac"/>
            </w:pPr>
            <w:r w:rsidRPr="006D677A">
              <w:t>Итого</w:t>
            </w: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610,32</w:t>
            </w:r>
          </w:p>
          <w:p w:rsidR="000B7F73" w:rsidRDefault="000B7F73" w:rsidP="006D677A">
            <w:pPr>
              <w:pStyle w:val="ac"/>
            </w:pPr>
            <w:r>
              <w:t>(100%)</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280,32</w:t>
            </w:r>
          </w:p>
          <w:p w:rsidR="000B7F73" w:rsidRDefault="000B7F73" w:rsidP="006D677A">
            <w:pPr>
              <w:pStyle w:val="ac"/>
              <w:rPr>
                <w:color w:val="FF0000"/>
              </w:rPr>
            </w:pPr>
            <w:r>
              <w:t>(45,93%)</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6,782</w:t>
            </w:r>
          </w:p>
          <w:p w:rsidR="000B7F73" w:rsidRDefault="000B7F73" w:rsidP="006D677A">
            <w:pPr>
              <w:pStyle w:val="ac"/>
              <w:rPr>
                <w:color w:val="FF0000"/>
              </w:rPr>
            </w:pPr>
            <w:r>
              <w:t>(1,11%)</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6,62</w:t>
            </w:r>
          </w:p>
          <w:p w:rsidR="000B7F73" w:rsidRDefault="000B7F73" w:rsidP="006D677A">
            <w:pPr>
              <w:pStyle w:val="ac"/>
              <w:rPr>
                <w:color w:val="FF0000"/>
              </w:rPr>
            </w:pPr>
            <w:r>
              <w:t>(1,08%)</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91,98</w:t>
            </w:r>
          </w:p>
          <w:p w:rsidR="000B7F73" w:rsidRDefault="000B7F73" w:rsidP="006D677A">
            <w:pPr>
              <w:pStyle w:val="ac"/>
              <w:rPr>
                <w:color w:val="FF0000"/>
              </w:rPr>
            </w:pPr>
            <w:r>
              <w:t>(15,07%)</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3,04</w:t>
            </w:r>
          </w:p>
          <w:p w:rsidR="000B7F73" w:rsidRDefault="000B7F73" w:rsidP="006D677A">
            <w:pPr>
              <w:pStyle w:val="ac"/>
              <w:rPr>
                <w:color w:val="FF0000"/>
              </w:rPr>
            </w:pPr>
            <w:r>
              <w:t>(0,50%)</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p w:rsidR="000B7F73" w:rsidRDefault="000B7F73" w:rsidP="006D677A">
            <w:pPr>
              <w:pStyle w:val="ac"/>
            </w:pPr>
            <w:r>
              <w:t>(0,00%)</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221,58</w:t>
            </w:r>
          </w:p>
          <w:p w:rsidR="000B7F73" w:rsidRDefault="000B7F73" w:rsidP="006D677A">
            <w:pPr>
              <w:pStyle w:val="ac"/>
              <w:rPr>
                <w:color w:val="FF0000"/>
              </w:rPr>
            </w:pPr>
            <w:r>
              <w:t>(3,54%)</w:t>
            </w:r>
          </w:p>
        </w:tc>
      </w:tr>
      <w:tr w:rsidR="000B7F73" w:rsidTr="006D677A">
        <w:trPr>
          <w:cantSplit/>
          <w:trHeight w:val="454"/>
          <w:tblCellSpacing w:w="0" w:type="dxa"/>
          <w:jc w:val="center"/>
        </w:trPr>
        <w:tc>
          <w:tcPr>
            <w:tcW w:w="36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rFonts w:eastAsia="Arial Unicode MS"/>
                <w:color w:val="FF0000"/>
                <w:sz w:val="24"/>
                <w:szCs w:val="24"/>
              </w:rPr>
            </w:pPr>
          </w:p>
        </w:tc>
        <w:tc>
          <w:tcPr>
            <w:tcW w:w="1989"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rFonts w:eastAsia="Arial Unicode MS"/>
                <w:b/>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932,51</w:t>
            </w:r>
          </w:p>
          <w:p w:rsidR="000B7F73" w:rsidRDefault="000B7F73" w:rsidP="006D677A">
            <w:pPr>
              <w:pStyle w:val="ac"/>
              <w:rPr>
                <w:color w:val="FF0000"/>
              </w:rPr>
            </w:pPr>
            <w:r>
              <w:t>(100%)</w:t>
            </w:r>
          </w:p>
        </w:tc>
        <w:tc>
          <w:tcPr>
            <w:tcW w:w="112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386,4</w:t>
            </w:r>
          </w:p>
          <w:p w:rsidR="000B7F73" w:rsidRDefault="000B7F73" w:rsidP="006D677A">
            <w:pPr>
              <w:pStyle w:val="ac"/>
            </w:pPr>
            <w:r>
              <w:t>(44,44%)</w:t>
            </w:r>
          </w:p>
        </w:tc>
        <w:tc>
          <w:tcPr>
            <w:tcW w:w="11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13,07</w:t>
            </w:r>
          </w:p>
          <w:p w:rsidR="000B7F73" w:rsidRDefault="000B7F73" w:rsidP="006D677A">
            <w:pPr>
              <w:pStyle w:val="ac"/>
            </w:pPr>
            <w:r>
              <w:t>(1,40%)</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p w:rsidR="000B7F73" w:rsidRDefault="000B7F73" w:rsidP="006D677A">
            <w:pPr>
              <w:pStyle w:val="ac"/>
              <w:rPr>
                <w:color w:val="FF0000"/>
              </w:rPr>
            </w:pPr>
            <w:r>
              <w:t>(0,00%)</w:t>
            </w:r>
          </w:p>
        </w:tc>
        <w:tc>
          <w:tcPr>
            <w:tcW w:w="94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174,95</w:t>
            </w:r>
          </w:p>
          <w:p w:rsidR="000B7F73" w:rsidRDefault="000B7F73" w:rsidP="006D677A">
            <w:pPr>
              <w:pStyle w:val="ac"/>
            </w:pPr>
            <w:r>
              <w:t>(18,76%)</w:t>
            </w:r>
          </w:p>
        </w:tc>
        <w:tc>
          <w:tcPr>
            <w:tcW w:w="900"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36,47</w:t>
            </w:r>
          </w:p>
          <w:p w:rsidR="000B7F73" w:rsidRDefault="000B7F73" w:rsidP="006D677A">
            <w:pPr>
              <w:pStyle w:val="ac"/>
            </w:pPr>
            <w:r>
              <w:t>(3,91%)</w:t>
            </w:r>
          </w:p>
        </w:tc>
        <w:tc>
          <w:tcPr>
            <w:tcW w:w="902"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w:t>
            </w:r>
          </w:p>
          <w:p w:rsidR="000B7F73" w:rsidRDefault="000B7F73" w:rsidP="006D677A">
            <w:pPr>
              <w:pStyle w:val="ac"/>
              <w:rPr>
                <w:color w:val="FF0000"/>
              </w:rPr>
            </w:pPr>
            <w:r>
              <w:t>(0,00%)</w:t>
            </w:r>
          </w:p>
        </w:tc>
        <w:tc>
          <w:tcPr>
            <w:tcW w:w="933"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321,62</w:t>
            </w:r>
          </w:p>
          <w:p w:rsidR="000B7F73" w:rsidRDefault="000B7F73" w:rsidP="006D677A">
            <w:pPr>
              <w:pStyle w:val="ac"/>
            </w:pPr>
            <w:r>
              <w:t>(34,49%)</w:t>
            </w:r>
          </w:p>
        </w:tc>
      </w:tr>
    </w:tbl>
    <w:p w:rsidR="000B7F73" w:rsidRDefault="000B7F73" w:rsidP="006D677A">
      <w:pPr>
        <w:pStyle w:val="ac"/>
      </w:pPr>
      <w:r>
        <w:t>       </w:t>
      </w:r>
    </w:p>
    <w:p w:rsidR="000B7F73" w:rsidRDefault="000B7F73" w:rsidP="006D677A">
      <w:pPr>
        <w:pStyle w:val="ac"/>
      </w:pPr>
      <w:r>
        <w:t>Баланс территории сельского поселения Николаевский сельсовет</w:t>
      </w:r>
    </w:p>
    <w:p w:rsidR="000B7F73" w:rsidRDefault="000B7F73" w:rsidP="006D677A">
      <w:pPr>
        <w:pStyle w:val="ac"/>
      </w:pPr>
      <w:r>
        <w:t>по категориям  земель</w:t>
      </w:r>
    </w:p>
    <w:p w:rsidR="000B7F73" w:rsidRDefault="000B7F73" w:rsidP="006D677A">
      <w:pPr>
        <w:pStyle w:val="ac"/>
      </w:pPr>
      <w:r>
        <w:t xml:space="preserve">                    </w:t>
      </w:r>
    </w:p>
    <w:tbl>
      <w:tblPr>
        <w:tblW w:w="9752"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01"/>
        <w:gridCol w:w="3946"/>
        <w:gridCol w:w="1516"/>
        <w:gridCol w:w="1850"/>
        <w:gridCol w:w="1739"/>
      </w:tblGrid>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w:t>
            </w:r>
            <w:r>
              <w:rPr>
                <w:lang w:val="en-US"/>
              </w:rPr>
              <w:t xml:space="preserve">               </w:t>
            </w:r>
            <w:r>
              <w:t>п.п.</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Показатели</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Единица</w:t>
            </w:r>
          </w:p>
          <w:p w:rsidR="000B7F73" w:rsidRDefault="000B7F73" w:rsidP="006D677A">
            <w:pPr>
              <w:pStyle w:val="ac"/>
            </w:pPr>
            <w:r>
              <w:t>измерения</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Современное   состояние,</w:t>
            </w:r>
          </w:p>
          <w:p w:rsidR="000B7F73" w:rsidRDefault="000B7F73" w:rsidP="006D677A">
            <w:pPr>
              <w:pStyle w:val="ac"/>
            </w:pPr>
            <w:r>
              <w:t xml:space="preserve">  </w:t>
            </w:r>
            <w:smartTag w:uri="urn:schemas-microsoft-com:office:smarttags" w:element="metricconverter">
              <w:smartTagPr>
                <w:attr w:name="ProductID" w:val="2013 г"/>
              </w:smartTagPr>
              <w:r>
                <w:t>2013 г</w:t>
              </w:r>
            </w:smartTag>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На расчетный</w:t>
            </w:r>
          </w:p>
          <w:p w:rsidR="000B7F73" w:rsidRDefault="000B7F73" w:rsidP="006D677A">
            <w:pPr>
              <w:pStyle w:val="ac"/>
            </w:pPr>
            <w:r>
              <w:t>срок 2033г.</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color w:val="FF0000"/>
                <w:sz w:val="24"/>
                <w:szCs w:val="24"/>
              </w:rPr>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w:t>
            </w:r>
            <w:proofErr w:type="gramStart"/>
            <w:r>
              <w:rPr>
                <w:sz w:val="24"/>
                <w:szCs w:val="24"/>
              </w:rPr>
              <w:t>Общая площадь земель сельского по селения Николаевский сельсовет в административных границах</w:t>
            </w:r>
            <w:proofErr w:type="gramEnd"/>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7694,68</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7694,68</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color w:val="FF0000"/>
                <w:sz w:val="24"/>
                <w:szCs w:val="24"/>
              </w:rPr>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в том числе по категориям:</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sz w:val="24"/>
                <w:szCs w:val="24"/>
              </w:rPr>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color w:val="FF0000"/>
                <w:sz w:val="24"/>
                <w:szCs w:val="24"/>
              </w:rPr>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Земель лесного фонда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799,41</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6</w:t>
            </w:r>
            <w:r>
              <w:rPr>
                <w:sz w:val="24"/>
                <w:szCs w:val="24"/>
                <w:highlight w:val="yellow"/>
              </w:rPr>
              <w:t>55,20</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2</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Земель природоохранного назначения (особо охраняемых территорий)</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3</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Земель водного фонда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105,66</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105,66</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lastRenderedPageBreak/>
              <w:t>4</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Земель </w:t>
            </w:r>
            <w:proofErr w:type="gramStart"/>
            <w:r>
              <w:rPr>
                <w:sz w:val="24"/>
                <w:szCs w:val="24"/>
              </w:rPr>
              <w:t>сельскохозяйственного</w:t>
            </w:r>
            <w:proofErr w:type="gramEnd"/>
          </w:p>
          <w:p w:rsidR="000B7F73" w:rsidRDefault="000B7F73">
            <w:pPr>
              <w:ind w:left="57" w:right="-11"/>
              <w:rPr>
                <w:sz w:val="24"/>
                <w:szCs w:val="24"/>
              </w:rPr>
            </w:pPr>
            <w:r>
              <w:rPr>
                <w:sz w:val="24"/>
                <w:szCs w:val="24"/>
              </w:rPr>
              <w:t xml:space="preserve"> использования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5446,54</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51</w:t>
            </w:r>
            <w:r>
              <w:rPr>
                <w:highlight w:val="yellow"/>
              </w:rPr>
              <w:t>24,35</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5</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Земель промышленности, энергетики, связи, земли обороны</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713,65</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853,76</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6</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rFonts w:eastAsia="Arial Unicode MS"/>
                <w:sz w:val="24"/>
                <w:szCs w:val="24"/>
              </w:rPr>
            </w:pPr>
            <w:r>
              <w:rPr>
                <w:rFonts w:eastAsia="Arial Unicode MS"/>
                <w:sz w:val="24"/>
                <w:szCs w:val="24"/>
              </w:rPr>
              <w:t xml:space="preserve"> Земель транспорта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16,32</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19,63</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7</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rFonts w:eastAsia="Arial Unicode MS"/>
                <w:sz w:val="24"/>
                <w:szCs w:val="24"/>
              </w:rPr>
            </w:pPr>
            <w:r>
              <w:rPr>
                <w:rFonts w:eastAsia="Arial Unicode MS"/>
                <w:sz w:val="24"/>
                <w:szCs w:val="24"/>
              </w:rPr>
              <w:t xml:space="preserve"> Земель населенных пунктов, в т.ч.:</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610,32</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932,51</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sz w:val="24"/>
                <w:szCs w:val="24"/>
              </w:rPr>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жилых зон с преобладанием </w:t>
            </w:r>
            <w:proofErr w:type="gramStart"/>
            <w:r>
              <w:rPr>
                <w:sz w:val="24"/>
                <w:szCs w:val="24"/>
              </w:rPr>
              <w:t>индиви  дуальной</w:t>
            </w:r>
            <w:proofErr w:type="gramEnd"/>
            <w:r>
              <w:rPr>
                <w:sz w:val="24"/>
                <w:szCs w:val="24"/>
              </w:rPr>
              <w:t xml:space="preserve"> застройки</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proofErr w:type="gramStart"/>
            <w:r>
              <w:rPr>
                <w:sz w:val="24"/>
                <w:szCs w:val="24"/>
              </w:rPr>
              <w:t>га</w:t>
            </w:r>
            <w:proofErr w:type="gramEnd"/>
            <w:r>
              <w:rPr>
                <w:sz w:val="24"/>
                <w:szCs w:val="24"/>
                <w:lang w:val="en-US"/>
              </w:rPr>
              <w:t xml:space="preserve"> </w:t>
            </w:r>
            <w:r>
              <w:rPr>
                <w:sz w:val="24"/>
                <w:szCs w:val="24"/>
              </w:rPr>
              <w:t xml:space="preserve">  /</w:t>
            </w:r>
            <w:r>
              <w:rPr>
                <w:sz w:val="24"/>
                <w:szCs w:val="24"/>
                <w:lang w:val="en-US"/>
              </w:rPr>
              <w:t xml:space="preserve"> </w:t>
            </w:r>
            <w:r>
              <w:rPr>
                <w:sz w:val="24"/>
                <w:szCs w:val="24"/>
              </w:rP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280,32/45,93</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386,40/44,44</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sz w:val="24"/>
                <w:szCs w:val="24"/>
              </w:rPr>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общественно-деловых зон</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6,782</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13,07</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sz w:val="24"/>
                <w:szCs w:val="24"/>
              </w:rPr>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производственных зон, зон инженер ной и </w:t>
            </w:r>
            <w:proofErr w:type="gramStart"/>
            <w:r>
              <w:rPr>
                <w:sz w:val="24"/>
                <w:szCs w:val="24"/>
              </w:rPr>
              <w:t>транспортной</w:t>
            </w:r>
            <w:proofErr w:type="gramEnd"/>
            <w:r>
              <w:rPr>
                <w:sz w:val="24"/>
                <w:szCs w:val="24"/>
              </w:rPr>
              <w:t xml:space="preserve"> инфраструктур</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98,6</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174,95</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sz w:val="24"/>
                <w:szCs w:val="24"/>
              </w:rPr>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рекреационных зон</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3,04</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36,47</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sz w:val="24"/>
                <w:szCs w:val="24"/>
              </w:rPr>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прочих земель</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221,58</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321,62</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pPr>
              <w:ind w:right="-57"/>
              <w:jc w:val="center"/>
              <w:rPr>
                <w:sz w:val="24"/>
                <w:szCs w:val="24"/>
              </w:rPr>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земель спец</w:t>
            </w:r>
            <w:proofErr w:type="gramStart"/>
            <w:r>
              <w:rPr>
                <w:sz w:val="24"/>
                <w:szCs w:val="24"/>
              </w:rPr>
              <w:t>.н</w:t>
            </w:r>
            <w:proofErr w:type="gramEnd"/>
            <w:r>
              <w:rPr>
                <w:sz w:val="24"/>
                <w:szCs w:val="24"/>
              </w:rPr>
              <w:t>азначения в н.п.</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8</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left="57" w:right="-11"/>
              <w:rPr>
                <w:sz w:val="24"/>
                <w:szCs w:val="24"/>
              </w:rPr>
            </w:pPr>
            <w:r>
              <w:rPr>
                <w:sz w:val="24"/>
                <w:szCs w:val="24"/>
              </w:rPr>
              <w:t xml:space="preserve"> Земель специального назначения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2,783</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4"/>
                <w:szCs w:val="24"/>
              </w:rPr>
            </w:pPr>
            <w:r>
              <w:rPr>
                <w:sz w:val="24"/>
                <w:szCs w:val="24"/>
              </w:rPr>
              <w:t>3,571</w:t>
            </w:r>
          </w:p>
        </w:tc>
      </w:tr>
    </w:tbl>
    <w:p w:rsidR="000B7F73" w:rsidRDefault="000B7F73" w:rsidP="000B7F73">
      <w:pPr>
        <w:ind w:right="-57"/>
        <w:jc w:val="center"/>
        <w:rPr>
          <w:b/>
          <w:color w:val="FF0000"/>
          <w:sz w:val="28"/>
        </w:rPr>
      </w:pPr>
      <w:r>
        <w:rPr>
          <w:b/>
          <w:color w:val="FF0000"/>
          <w:sz w:val="28"/>
        </w:rPr>
        <w:t xml:space="preserve">  </w:t>
      </w:r>
    </w:p>
    <w:p w:rsidR="006D677A" w:rsidRDefault="000B7F73" w:rsidP="000B7F73">
      <w:pPr>
        <w:ind w:right="-57"/>
        <w:jc w:val="center"/>
        <w:rPr>
          <w:b/>
          <w:sz w:val="28"/>
        </w:rPr>
      </w:pPr>
      <w:r>
        <w:rPr>
          <w:b/>
          <w:sz w:val="28"/>
        </w:rPr>
        <w:t xml:space="preserve">  </w:t>
      </w:r>
    </w:p>
    <w:p w:rsidR="006D677A" w:rsidRDefault="006D677A" w:rsidP="000B7F73">
      <w:pPr>
        <w:ind w:right="-57"/>
        <w:jc w:val="center"/>
        <w:rPr>
          <w:b/>
          <w:sz w:val="28"/>
        </w:rPr>
      </w:pPr>
    </w:p>
    <w:p w:rsidR="000B7F73" w:rsidRDefault="000B7F73" w:rsidP="000B7F73">
      <w:pPr>
        <w:ind w:right="-57"/>
        <w:jc w:val="center"/>
        <w:rPr>
          <w:b/>
          <w:sz w:val="28"/>
        </w:rPr>
      </w:pPr>
      <w:r>
        <w:rPr>
          <w:b/>
          <w:sz w:val="28"/>
        </w:rPr>
        <w:t xml:space="preserve">  Функциональное зонирование территории населенных пунктов</w:t>
      </w:r>
    </w:p>
    <w:p w:rsidR="000B7F73" w:rsidRDefault="000B7F73" w:rsidP="000B7F73">
      <w:pPr>
        <w:ind w:right="-57" w:firstLine="360"/>
        <w:jc w:val="both"/>
        <w:rPr>
          <w:sz w:val="28"/>
          <w:szCs w:val="28"/>
        </w:rPr>
      </w:pPr>
      <w:r>
        <w:rPr>
          <w:sz w:val="28"/>
          <w:szCs w:val="28"/>
        </w:rPr>
        <w:t>Основными целями функционального зонирования в населенном пункте  являются:</w:t>
      </w:r>
    </w:p>
    <w:p w:rsidR="000B7F73" w:rsidRDefault="000B7F73" w:rsidP="000B7F73">
      <w:pPr>
        <w:ind w:right="-57" w:firstLine="360"/>
        <w:jc w:val="both"/>
        <w:rPr>
          <w:sz w:val="28"/>
          <w:szCs w:val="28"/>
        </w:rPr>
      </w:pPr>
      <w:r>
        <w:rPr>
          <w:sz w:val="28"/>
          <w:szCs w:val="28"/>
        </w:rPr>
        <w:t>- установление назначений и видов использования территорий;</w:t>
      </w:r>
    </w:p>
    <w:p w:rsidR="000B7F73" w:rsidRDefault="000B7F73" w:rsidP="000B7F73">
      <w:pPr>
        <w:ind w:right="-57" w:firstLine="360"/>
        <w:jc w:val="both"/>
        <w:rPr>
          <w:sz w:val="28"/>
          <w:szCs w:val="28"/>
        </w:rPr>
      </w:pPr>
      <w:r>
        <w:rPr>
          <w:sz w:val="28"/>
          <w:szCs w:val="28"/>
        </w:rPr>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0B7F73" w:rsidRDefault="000B7F73" w:rsidP="000B7F73">
      <w:pPr>
        <w:ind w:right="-57" w:firstLine="360"/>
        <w:jc w:val="both"/>
        <w:rPr>
          <w:sz w:val="28"/>
          <w:szCs w:val="28"/>
        </w:rPr>
      </w:pPr>
      <w:r>
        <w:rPr>
          <w:sz w:val="28"/>
          <w:szCs w:val="28"/>
        </w:rPr>
        <w:t>- выявление территориальных ресурсов и оптимальной инвестиционн</w:t>
      </w:r>
      <w:proofErr w:type="gramStart"/>
      <w:r>
        <w:rPr>
          <w:sz w:val="28"/>
          <w:szCs w:val="28"/>
        </w:rPr>
        <w:t>о-</w:t>
      </w:r>
      <w:proofErr w:type="gramEnd"/>
      <w:r>
        <w:rPr>
          <w:sz w:val="28"/>
          <w:szCs w:val="28"/>
        </w:rPr>
        <w:t xml:space="preserve"> строительной стратегии развития сельского поселения.</w:t>
      </w:r>
    </w:p>
    <w:p w:rsidR="000B7F73" w:rsidRDefault="000B7F73" w:rsidP="000B7F73">
      <w:pPr>
        <w:pStyle w:val="1c"/>
        <w:spacing w:after="0"/>
        <w:ind w:right="-57" w:firstLine="360"/>
        <w:jc w:val="both"/>
        <w:rPr>
          <w:sz w:val="28"/>
          <w:szCs w:val="28"/>
        </w:rPr>
      </w:pPr>
      <w:r>
        <w:rPr>
          <w:sz w:val="28"/>
          <w:szCs w:val="28"/>
        </w:rPr>
        <w:t>Территория в границах населенных пунктов состоит из следующих</w:t>
      </w:r>
      <w:r>
        <w:rPr>
          <w:b/>
          <w:sz w:val="28"/>
          <w:szCs w:val="28"/>
        </w:rPr>
        <w:t xml:space="preserve"> </w:t>
      </w:r>
      <w:r>
        <w:rPr>
          <w:sz w:val="28"/>
          <w:szCs w:val="28"/>
        </w:rPr>
        <w:t>функциональных зон, отраженных на графических материалах генерального плана сельского поселения:</w:t>
      </w:r>
    </w:p>
    <w:p w:rsidR="000B7F73" w:rsidRDefault="000B7F73" w:rsidP="000B7F73">
      <w:pPr>
        <w:tabs>
          <w:tab w:val="left" w:pos="1069"/>
        </w:tabs>
        <w:suppressAutoHyphens/>
        <w:ind w:left="360" w:right="-57"/>
        <w:jc w:val="both"/>
        <w:rPr>
          <w:sz w:val="28"/>
          <w:szCs w:val="28"/>
        </w:rPr>
      </w:pPr>
      <w:r>
        <w:rPr>
          <w:sz w:val="28"/>
          <w:szCs w:val="28"/>
        </w:rPr>
        <w:t>- жилая зона;</w:t>
      </w:r>
    </w:p>
    <w:p w:rsidR="000B7F73" w:rsidRDefault="000B7F73" w:rsidP="000B7F73">
      <w:pPr>
        <w:tabs>
          <w:tab w:val="left" w:pos="1069"/>
        </w:tabs>
        <w:suppressAutoHyphens/>
        <w:ind w:left="360" w:right="-57"/>
        <w:jc w:val="both"/>
        <w:rPr>
          <w:sz w:val="28"/>
          <w:szCs w:val="28"/>
        </w:rPr>
      </w:pPr>
      <w:r>
        <w:rPr>
          <w:sz w:val="28"/>
          <w:szCs w:val="28"/>
        </w:rPr>
        <w:t>- общественно-деловая зона;</w:t>
      </w:r>
    </w:p>
    <w:p w:rsidR="000B7F73" w:rsidRDefault="000B7F73" w:rsidP="000B7F73">
      <w:pPr>
        <w:tabs>
          <w:tab w:val="left" w:pos="1069"/>
        </w:tabs>
        <w:suppressAutoHyphens/>
        <w:ind w:left="360" w:right="-57"/>
        <w:jc w:val="both"/>
        <w:rPr>
          <w:sz w:val="28"/>
          <w:szCs w:val="28"/>
        </w:rPr>
      </w:pPr>
      <w:r>
        <w:rPr>
          <w:sz w:val="28"/>
          <w:szCs w:val="28"/>
        </w:rPr>
        <w:t>- производственная зона;</w:t>
      </w:r>
    </w:p>
    <w:p w:rsidR="000B7F73" w:rsidRDefault="000B7F73" w:rsidP="000B7F73">
      <w:pPr>
        <w:tabs>
          <w:tab w:val="left" w:pos="1069"/>
        </w:tabs>
        <w:suppressAutoHyphens/>
        <w:ind w:left="360" w:right="-57"/>
        <w:jc w:val="both"/>
        <w:rPr>
          <w:sz w:val="28"/>
          <w:szCs w:val="28"/>
        </w:rPr>
      </w:pPr>
      <w:r>
        <w:rPr>
          <w:sz w:val="28"/>
          <w:szCs w:val="28"/>
        </w:rPr>
        <w:t>- зона инженерной и транспортной инфраструктур;</w:t>
      </w:r>
    </w:p>
    <w:p w:rsidR="000B7F73" w:rsidRDefault="000B7F73" w:rsidP="000B7F73">
      <w:pPr>
        <w:tabs>
          <w:tab w:val="left" w:pos="1069"/>
        </w:tabs>
        <w:suppressAutoHyphens/>
        <w:ind w:left="360" w:right="-57"/>
        <w:jc w:val="both"/>
        <w:rPr>
          <w:sz w:val="28"/>
          <w:szCs w:val="28"/>
        </w:rPr>
      </w:pPr>
      <w:r>
        <w:rPr>
          <w:sz w:val="28"/>
          <w:szCs w:val="28"/>
        </w:rPr>
        <w:t>- зона сельскохозяйственного использования;</w:t>
      </w:r>
    </w:p>
    <w:p w:rsidR="000B7F73" w:rsidRDefault="000B7F73" w:rsidP="000B7F73">
      <w:pPr>
        <w:tabs>
          <w:tab w:val="left" w:pos="1069"/>
        </w:tabs>
        <w:suppressAutoHyphens/>
        <w:ind w:left="360" w:right="-57"/>
        <w:jc w:val="both"/>
        <w:rPr>
          <w:sz w:val="28"/>
          <w:szCs w:val="28"/>
        </w:rPr>
      </w:pPr>
      <w:r>
        <w:rPr>
          <w:sz w:val="28"/>
          <w:szCs w:val="28"/>
        </w:rPr>
        <w:t>- рекреационная зона;</w:t>
      </w:r>
    </w:p>
    <w:p w:rsidR="000B7F73" w:rsidRDefault="000B7F73" w:rsidP="000B7F73">
      <w:pPr>
        <w:tabs>
          <w:tab w:val="left" w:pos="1069"/>
        </w:tabs>
        <w:suppressAutoHyphens/>
        <w:ind w:left="360" w:right="-57"/>
        <w:jc w:val="both"/>
        <w:rPr>
          <w:sz w:val="28"/>
          <w:szCs w:val="28"/>
        </w:rPr>
      </w:pPr>
      <w:r>
        <w:rPr>
          <w:sz w:val="28"/>
          <w:szCs w:val="28"/>
        </w:rPr>
        <w:t>- зона особо охраняемых территорий;</w:t>
      </w:r>
    </w:p>
    <w:p w:rsidR="000B7F73" w:rsidRDefault="000B7F73" w:rsidP="000B7F73">
      <w:pPr>
        <w:tabs>
          <w:tab w:val="left" w:pos="1069"/>
        </w:tabs>
        <w:suppressAutoHyphens/>
        <w:ind w:left="360" w:right="-57"/>
        <w:jc w:val="both"/>
        <w:rPr>
          <w:sz w:val="28"/>
          <w:szCs w:val="28"/>
        </w:rPr>
      </w:pPr>
      <w:r>
        <w:rPr>
          <w:sz w:val="28"/>
          <w:szCs w:val="28"/>
        </w:rPr>
        <w:t>- зона специального назначения.</w:t>
      </w:r>
    </w:p>
    <w:p w:rsidR="000B7F73" w:rsidRDefault="000B7F73" w:rsidP="000B7F73">
      <w:pPr>
        <w:numPr>
          <w:ilvl w:val="2"/>
          <w:numId w:val="8"/>
        </w:numPr>
        <w:tabs>
          <w:tab w:val="num" w:pos="0"/>
        </w:tabs>
        <w:ind w:right="-57"/>
        <w:jc w:val="center"/>
        <w:rPr>
          <w:b/>
          <w:sz w:val="28"/>
          <w:szCs w:val="28"/>
        </w:rPr>
      </w:pPr>
    </w:p>
    <w:p w:rsidR="000B7F73" w:rsidRDefault="000B7F73" w:rsidP="000B7F73">
      <w:pPr>
        <w:numPr>
          <w:ilvl w:val="2"/>
          <w:numId w:val="8"/>
        </w:numPr>
        <w:tabs>
          <w:tab w:val="num" w:pos="0"/>
        </w:tabs>
        <w:ind w:right="-57"/>
        <w:jc w:val="center"/>
        <w:rPr>
          <w:b/>
          <w:sz w:val="28"/>
          <w:szCs w:val="28"/>
        </w:rPr>
      </w:pPr>
      <w:r>
        <w:rPr>
          <w:b/>
          <w:sz w:val="28"/>
          <w:szCs w:val="28"/>
        </w:rPr>
        <w:t>2.2.1. Жилая зона</w:t>
      </w:r>
    </w:p>
    <w:p w:rsidR="000B7F73" w:rsidRDefault="000B7F73" w:rsidP="000B7F73">
      <w:pPr>
        <w:ind w:right="-57" w:firstLine="360"/>
        <w:jc w:val="both"/>
        <w:rPr>
          <w:sz w:val="28"/>
          <w:szCs w:val="28"/>
        </w:rPr>
      </w:pPr>
      <w:r>
        <w:rPr>
          <w:sz w:val="28"/>
          <w:szCs w:val="28"/>
        </w:rPr>
        <w:lastRenderedPageBreak/>
        <w:t>Жилая зона предназначена для организации благоприятной и безопасной среды проживания населения, отвечающей социальным, культурным, бытовым и другим потребностям.</w:t>
      </w:r>
    </w:p>
    <w:p w:rsidR="000B7F73" w:rsidRDefault="000B7F73" w:rsidP="000B7F73">
      <w:pPr>
        <w:ind w:right="-57" w:firstLine="360"/>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и среднего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включаются также территории, предназначенные для ведения дачного хозяйства и садоводства. </w:t>
      </w:r>
    </w:p>
    <w:p w:rsidR="000B7F73" w:rsidRDefault="000B7F73" w:rsidP="000B7F73">
      <w:pPr>
        <w:ind w:right="-57" w:firstLine="360"/>
        <w:jc w:val="both"/>
        <w:rPr>
          <w:sz w:val="28"/>
          <w:szCs w:val="28"/>
        </w:rPr>
      </w:pPr>
      <w:r>
        <w:rPr>
          <w:sz w:val="28"/>
          <w:szCs w:val="28"/>
        </w:rPr>
        <w:t>Проектируемая зона усадебной жилой застройки - индивидуальная застройка</w:t>
      </w:r>
      <w:r>
        <w:rPr>
          <w:color w:val="FF0000"/>
          <w:sz w:val="28"/>
          <w:szCs w:val="28"/>
        </w:rPr>
        <w:t xml:space="preserve"> </w:t>
      </w:r>
      <w:r>
        <w:rPr>
          <w:sz w:val="28"/>
          <w:szCs w:val="28"/>
        </w:rPr>
        <w:t xml:space="preserve">усадебного типа с рекомендуемыми размерами приусадебных участков 0,15 – </w:t>
      </w:r>
      <w:smartTag w:uri="urn:schemas-microsoft-com:office:smarttags" w:element="metricconverter">
        <w:smartTagPr>
          <w:attr w:name="ProductID" w:val="0,20 га"/>
        </w:smartTagPr>
        <w:r>
          <w:rPr>
            <w:sz w:val="28"/>
            <w:szCs w:val="28"/>
          </w:rPr>
          <w:t>0,20 га</w:t>
        </w:r>
      </w:smartTag>
      <w:r>
        <w:rPr>
          <w:sz w:val="28"/>
          <w:szCs w:val="28"/>
        </w:rPr>
        <w:t xml:space="preserve">  (размеры участков подлежат уточнению на стадии разработки Правил землепользования и застройки).  </w:t>
      </w:r>
    </w:p>
    <w:p w:rsidR="000B7F73" w:rsidRDefault="000B7F73" w:rsidP="000B7F73">
      <w:pPr>
        <w:ind w:right="-57" w:firstLine="360"/>
        <w:jc w:val="both"/>
        <w:rPr>
          <w:sz w:val="28"/>
          <w:szCs w:val="28"/>
        </w:rPr>
      </w:pPr>
      <w:r>
        <w:rPr>
          <w:sz w:val="28"/>
          <w:szCs w:val="28"/>
        </w:rPr>
        <w:t>Градостроительное зонирование предоставляет свободу в выборе этажности и типологии жилых зданий. В соответствии с Республиканскими нормативами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2008г. регламентируется только плотность застройки.</w:t>
      </w:r>
    </w:p>
    <w:p w:rsidR="000B7F73" w:rsidRDefault="000B7F73" w:rsidP="000B7F73">
      <w:pPr>
        <w:ind w:right="-57" w:firstLine="360"/>
        <w:jc w:val="both"/>
        <w:rPr>
          <w:sz w:val="28"/>
          <w:szCs w:val="28"/>
        </w:rPr>
      </w:pPr>
      <w:r>
        <w:rPr>
          <w:sz w:val="28"/>
          <w:szCs w:val="28"/>
        </w:rPr>
        <w:t>Проектом предлагается сохранить исторически сложившийся принцип застройки с преобладающими приусадебными хозяйствами. 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rsidR="000B7F73" w:rsidRDefault="000B7F73" w:rsidP="000B7F73">
      <w:pPr>
        <w:ind w:right="-57" w:firstLine="360"/>
        <w:jc w:val="both"/>
        <w:rPr>
          <w:sz w:val="28"/>
          <w:szCs w:val="28"/>
        </w:rPr>
      </w:pPr>
      <w:r>
        <w:rPr>
          <w:sz w:val="28"/>
          <w:szCs w:val="28"/>
        </w:rPr>
        <w:t xml:space="preserve">В результате проведенного </w:t>
      </w:r>
      <w:proofErr w:type="gramStart"/>
      <w:r>
        <w:rPr>
          <w:sz w:val="28"/>
          <w:szCs w:val="28"/>
        </w:rPr>
        <w:t>анализа градостроительных условий  развития населенных пунктов сельского поселения</w:t>
      </w:r>
      <w:proofErr w:type="gramEnd"/>
      <w:r>
        <w:rPr>
          <w:sz w:val="28"/>
          <w:szCs w:val="28"/>
        </w:rPr>
        <w:t xml:space="preserve"> Николаевский сельсовет были определены возможные условия их перспективного развития, выявлена общая численность трудовых резервов в составе населения, </w:t>
      </w:r>
      <w:r>
        <w:rPr>
          <w:rFonts w:cs="Arial"/>
          <w:sz w:val="28"/>
          <w:szCs w:val="28"/>
        </w:rPr>
        <w:t>произведен расчет и технико-экономическое обоснование численности населения</w:t>
      </w:r>
      <w:r>
        <w:rPr>
          <w:sz w:val="28"/>
          <w:szCs w:val="28"/>
        </w:rPr>
        <w:t>.</w:t>
      </w:r>
    </w:p>
    <w:p w:rsidR="000B7F73" w:rsidRDefault="000B7F73" w:rsidP="000B7F73">
      <w:pPr>
        <w:ind w:right="-57" w:firstLine="360"/>
        <w:jc w:val="both"/>
        <w:rPr>
          <w:sz w:val="28"/>
          <w:szCs w:val="28"/>
        </w:rPr>
      </w:pPr>
    </w:p>
    <w:p w:rsidR="000B7F73" w:rsidRDefault="000B7F73" w:rsidP="000B7F73">
      <w:pPr>
        <w:ind w:right="-57" w:firstLine="360"/>
        <w:jc w:val="both"/>
        <w:rPr>
          <w:sz w:val="28"/>
          <w:szCs w:val="28"/>
        </w:rPr>
      </w:pPr>
      <w:r>
        <w:rPr>
          <w:sz w:val="28"/>
          <w:szCs w:val="28"/>
        </w:rPr>
        <w:t>На первую очередь  строительства в населенных пунктах сельского поселения</w:t>
      </w:r>
      <w:r>
        <w:rPr>
          <w:color w:val="FF0000"/>
          <w:sz w:val="28"/>
          <w:szCs w:val="28"/>
        </w:rPr>
        <w:t xml:space="preserve"> </w:t>
      </w:r>
      <w:r>
        <w:rPr>
          <w:sz w:val="28"/>
          <w:szCs w:val="28"/>
        </w:rPr>
        <w:t>будут проживать 3948 чел.,</w:t>
      </w:r>
      <w:r>
        <w:rPr>
          <w:color w:val="FF0000"/>
          <w:sz w:val="28"/>
          <w:szCs w:val="28"/>
        </w:rPr>
        <w:t xml:space="preserve"> </w:t>
      </w:r>
      <w:r>
        <w:rPr>
          <w:sz w:val="28"/>
          <w:szCs w:val="28"/>
        </w:rPr>
        <w:t xml:space="preserve">на расчетный срок - </w:t>
      </w:r>
      <w:r>
        <w:rPr>
          <w:b/>
          <w:sz w:val="28"/>
          <w:szCs w:val="28"/>
        </w:rPr>
        <w:t>4757</w:t>
      </w:r>
      <w:r>
        <w:rPr>
          <w:sz w:val="28"/>
          <w:szCs w:val="28"/>
        </w:rPr>
        <w:t xml:space="preserve"> чел.</w:t>
      </w:r>
      <w:r>
        <w:rPr>
          <w:color w:val="FF0000"/>
          <w:sz w:val="28"/>
          <w:szCs w:val="28"/>
        </w:rPr>
        <w:t xml:space="preserve"> </w:t>
      </w:r>
      <w:r>
        <w:rPr>
          <w:sz w:val="28"/>
          <w:szCs w:val="28"/>
        </w:rPr>
        <w:t>Для обеспечения их безопасности и благоприятных условий жизнедеятельности, ограничения негативного воздействия хозяйственной и иной деятельности на окружающую среду определяются объемы и виды строительства.</w:t>
      </w:r>
    </w:p>
    <w:p w:rsidR="000B7F73" w:rsidRDefault="000B7F73" w:rsidP="000B7F73">
      <w:pPr>
        <w:numPr>
          <w:ilvl w:val="2"/>
          <w:numId w:val="8"/>
        </w:numPr>
        <w:ind w:right="-57"/>
        <w:jc w:val="center"/>
        <w:rPr>
          <w:b/>
          <w:caps/>
          <w:sz w:val="28"/>
          <w:szCs w:val="28"/>
        </w:rPr>
      </w:pPr>
    </w:p>
    <w:p w:rsidR="000B7F73" w:rsidRDefault="000B7F73" w:rsidP="000B7F73">
      <w:pPr>
        <w:numPr>
          <w:ilvl w:val="2"/>
          <w:numId w:val="8"/>
        </w:numPr>
        <w:ind w:right="-57"/>
        <w:jc w:val="center"/>
        <w:rPr>
          <w:b/>
          <w:caps/>
          <w:sz w:val="28"/>
          <w:szCs w:val="28"/>
        </w:rPr>
      </w:pPr>
      <w:r>
        <w:rPr>
          <w:b/>
          <w:sz w:val="28"/>
          <w:szCs w:val="28"/>
        </w:rPr>
        <w:t>2.2.2. Общественно-деловая зона. Культурно-бытовое строительство</w:t>
      </w:r>
    </w:p>
    <w:p w:rsidR="000B7F73" w:rsidRDefault="000B7F73" w:rsidP="000B7F73">
      <w:pPr>
        <w:ind w:right="-57" w:firstLine="360"/>
        <w:jc w:val="both"/>
        <w:rPr>
          <w:sz w:val="28"/>
          <w:szCs w:val="28"/>
        </w:rPr>
      </w:pPr>
      <w:r>
        <w:rPr>
          <w:sz w:val="28"/>
          <w:szCs w:val="28"/>
        </w:rPr>
        <w:t xml:space="preserve">Одной из основных целей разработки генерального плана сельского поселения Николаевский сельсовет является удовлетворение потребностей местного населения в учреждениях обслуживания с учетом прогнозируемых </w:t>
      </w:r>
      <w:r>
        <w:rPr>
          <w:sz w:val="28"/>
          <w:szCs w:val="28"/>
        </w:rPr>
        <w:lastRenderedPageBreak/>
        <w:t>характеристик и социальных норм, а также обеспечение равных условий доступности объектов обслуживания для всех жителей.</w:t>
      </w:r>
    </w:p>
    <w:p w:rsidR="000B7F73" w:rsidRDefault="000B7F73" w:rsidP="000B7F73">
      <w:pPr>
        <w:ind w:right="-57" w:firstLine="360"/>
        <w:jc w:val="both"/>
        <w:rPr>
          <w:b/>
          <w:sz w:val="28"/>
          <w:szCs w:val="28"/>
        </w:rPr>
      </w:pPr>
      <w:r>
        <w:rPr>
          <w:sz w:val="28"/>
          <w:szCs w:val="28"/>
        </w:rPr>
        <w:t>Общественно-деловая зона представлена существующими исторически сложившимися общественными центрами населенных пунктов и проектируемыми центрами (подцентрами) обслуживания, расположенными как в существующих жилых образованиях (селитебная территория), так и на свободной от застройки территории в проектируемых кварталах.</w:t>
      </w:r>
      <w:r>
        <w:rPr>
          <w:b/>
          <w:sz w:val="28"/>
          <w:szCs w:val="28"/>
        </w:rPr>
        <w:t xml:space="preserve"> </w:t>
      </w:r>
    </w:p>
    <w:p w:rsidR="000B7F73" w:rsidRDefault="000B7F73" w:rsidP="000B7F73">
      <w:pPr>
        <w:ind w:right="-57" w:firstLine="360"/>
        <w:jc w:val="both"/>
        <w:rPr>
          <w:sz w:val="28"/>
          <w:szCs w:val="28"/>
        </w:rPr>
      </w:pPr>
      <w:r>
        <w:rPr>
          <w:sz w:val="28"/>
          <w:szCs w:val="28"/>
        </w:rPr>
        <w:t xml:space="preserve"> </w:t>
      </w:r>
      <w:proofErr w:type="gramStart"/>
      <w:r>
        <w:rPr>
          <w:sz w:val="28"/>
          <w:szCs w:val="28"/>
        </w:rPr>
        <w:t>В общественно-деловой зоне расположены объекты культуры, торговли, общественного питания, бытового обслуживания, здравоохранения, коммерческой деятельности, образовательных учреждений, административные, культовые здания, автомобильные стоянки легкового транспорта, центры деловой, финансовой, общественной активности, торговые комплексы.</w:t>
      </w:r>
      <w:proofErr w:type="gramEnd"/>
    </w:p>
    <w:p w:rsidR="000B7F73" w:rsidRDefault="000B7F73" w:rsidP="006D677A">
      <w:pPr>
        <w:pStyle w:val="ac"/>
      </w:pPr>
    </w:p>
    <w:p w:rsidR="000B7F73" w:rsidRDefault="000B7F73" w:rsidP="006D677A">
      <w:pPr>
        <w:pStyle w:val="ac"/>
      </w:pPr>
      <w:r>
        <w:t>Общественно-деловая зона д</w:t>
      </w:r>
      <w:proofErr w:type="gramStart"/>
      <w:r>
        <w:t>.К</w:t>
      </w:r>
      <w:proofErr w:type="gramEnd"/>
      <w:r>
        <w:t>онстантиновка:</w:t>
      </w:r>
    </w:p>
    <w:p w:rsidR="000B7F73" w:rsidRDefault="000B7F73" w:rsidP="000B7F73">
      <w:pPr>
        <w:tabs>
          <w:tab w:val="left" w:pos="0"/>
          <w:tab w:val="left" w:pos="9966"/>
        </w:tabs>
        <w:ind w:right="166" w:firstLine="300"/>
        <w:jc w:val="both"/>
        <w:rPr>
          <w:sz w:val="28"/>
          <w:szCs w:val="28"/>
        </w:rPr>
      </w:pPr>
      <w:r>
        <w:rPr>
          <w:sz w:val="28"/>
          <w:szCs w:val="28"/>
        </w:rPr>
        <w:t>- реконструируемая   средняя школа на 240 учащихся;</w:t>
      </w:r>
    </w:p>
    <w:p w:rsidR="000B7F73" w:rsidRDefault="000B7F73" w:rsidP="000B7F73">
      <w:pPr>
        <w:tabs>
          <w:tab w:val="left" w:pos="0"/>
          <w:tab w:val="left" w:pos="9966"/>
        </w:tabs>
        <w:ind w:right="166" w:firstLine="300"/>
        <w:jc w:val="both"/>
        <w:rPr>
          <w:sz w:val="28"/>
          <w:szCs w:val="28"/>
        </w:rPr>
      </w:pPr>
      <w:r>
        <w:rPr>
          <w:sz w:val="28"/>
          <w:szCs w:val="28"/>
        </w:rPr>
        <w:t>- проектируемая (на первую очередь) средняя школа на 215 учащихся;</w:t>
      </w:r>
    </w:p>
    <w:p w:rsidR="000B7F73" w:rsidRDefault="000B7F73" w:rsidP="000B7F73">
      <w:pPr>
        <w:tabs>
          <w:tab w:val="left" w:pos="0"/>
          <w:tab w:val="left" w:pos="9966"/>
        </w:tabs>
        <w:ind w:right="166" w:firstLine="300"/>
        <w:jc w:val="both"/>
        <w:rPr>
          <w:sz w:val="28"/>
          <w:szCs w:val="28"/>
        </w:rPr>
      </w:pPr>
      <w:r>
        <w:rPr>
          <w:sz w:val="28"/>
          <w:szCs w:val="28"/>
        </w:rPr>
        <w:t>- существующий детский сад на 140 мест;</w:t>
      </w:r>
    </w:p>
    <w:p w:rsidR="000B7F73" w:rsidRDefault="000B7F73" w:rsidP="000B7F73">
      <w:pPr>
        <w:tabs>
          <w:tab w:val="left" w:pos="0"/>
          <w:tab w:val="left" w:pos="9966"/>
        </w:tabs>
        <w:ind w:right="166" w:firstLine="300"/>
        <w:jc w:val="both"/>
        <w:rPr>
          <w:sz w:val="28"/>
          <w:szCs w:val="28"/>
        </w:rPr>
      </w:pPr>
      <w:r>
        <w:rPr>
          <w:sz w:val="28"/>
          <w:szCs w:val="28"/>
        </w:rPr>
        <w:t>- проектируемый детский сад на 119 мест;</w:t>
      </w:r>
    </w:p>
    <w:p w:rsidR="000B7F73" w:rsidRDefault="000B7F73" w:rsidP="000B7F73">
      <w:pPr>
        <w:tabs>
          <w:tab w:val="left" w:pos="0"/>
          <w:tab w:val="left" w:pos="9966"/>
        </w:tabs>
        <w:ind w:right="166" w:firstLine="300"/>
        <w:jc w:val="both"/>
        <w:rPr>
          <w:sz w:val="28"/>
          <w:szCs w:val="28"/>
        </w:rPr>
      </w:pPr>
      <w:r>
        <w:rPr>
          <w:sz w:val="28"/>
          <w:szCs w:val="28"/>
        </w:rPr>
        <w:t>- реконструируемый сельский клуб на 300 мест с размещением помещений для культмассовой работы и досуга площадью</w:t>
      </w:r>
      <w:r>
        <w:rPr>
          <w:color w:val="FF0000"/>
          <w:sz w:val="28"/>
          <w:szCs w:val="28"/>
        </w:rPr>
        <w:t xml:space="preserve"> </w:t>
      </w:r>
      <w:smartTag w:uri="urn:schemas-microsoft-com:office:smarttags" w:element="metricconverter">
        <w:smartTagPr>
          <w:attr w:name="ProductID" w:val="90 м2"/>
        </w:smartTagPr>
        <w:r>
          <w:rPr>
            <w:sz w:val="28"/>
            <w:szCs w:val="28"/>
          </w:rPr>
          <w:t>90 м</w:t>
        </w:r>
        <w:proofErr w:type="gramStart"/>
        <w:r>
          <w:rPr>
            <w:sz w:val="28"/>
            <w:szCs w:val="28"/>
            <w:vertAlign w:val="superscript"/>
          </w:rPr>
          <w:t>2</w:t>
        </w:r>
      </w:smartTag>
      <w:proofErr w:type="gramEnd"/>
      <w:r>
        <w:rPr>
          <w:sz w:val="28"/>
          <w:szCs w:val="28"/>
        </w:rPr>
        <w:t xml:space="preserve"> , спортзала площадью </w:t>
      </w:r>
      <w:smartTag w:uri="urn:schemas-microsoft-com:office:smarttags" w:element="metricconverter">
        <w:smartTagPr>
          <w:attr w:name="ProductID" w:val="450 м2"/>
        </w:smartTagPr>
        <w:r>
          <w:rPr>
            <w:sz w:val="28"/>
            <w:szCs w:val="28"/>
          </w:rPr>
          <w:t>450 м</w:t>
        </w:r>
        <w:r>
          <w:rPr>
            <w:sz w:val="28"/>
            <w:szCs w:val="28"/>
            <w:vertAlign w:val="superscript"/>
          </w:rPr>
          <w:t>2</w:t>
        </w:r>
      </w:smartTag>
      <w:r>
        <w:rPr>
          <w:sz w:val="28"/>
          <w:szCs w:val="28"/>
        </w:rPr>
        <w:t>;</w:t>
      </w:r>
    </w:p>
    <w:p w:rsidR="000B7F73" w:rsidRDefault="000B7F73" w:rsidP="000B7F73">
      <w:pPr>
        <w:tabs>
          <w:tab w:val="left" w:pos="0"/>
          <w:tab w:val="left" w:pos="9966"/>
        </w:tabs>
        <w:ind w:right="166" w:firstLine="300"/>
        <w:jc w:val="both"/>
        <w:rPr>
          <w:sz w:val="28"/>
          <w:szCs w:val="28"/>
        </w:rPr>
      </w:pPr>
      <w:r>
        <w:rPr>
          <w:sz w:val="28"/>
          <w:szCs w:val="28"/>
        </w:rPr>
        <w:t>- существующее здание Администрации сельского поселения, в составе которого отделение связи, филиал банка, контора ОАО «Надежда»;</w:t>
      </w:r>
    </w:p>
    <w:p w:rsidR="000B7F73" w:rsidRDefault="000B7F73" w:rsidP="000B7F73">
      <w:pPr>
        <w:tabs>
          <w:tab w:val="left" w:pos="0"/>
          <w:tab w:val="left" w:pos="9966"/>
        </w:tabs>
        <w:ind w:right="166" w:firstLine="300"/>
        <w:jc w:val="both"/>
        <w:rPr>
          <w:sz w:val="28"/>
          <w:szCs w:val="28"/>
        </w:rPr>
      </w:pPr>
      <w:r>
        <w:rPr>
          <w:sz w:val="28"/>
          <w:szCs w:val="28"/>
        </w:rPr>
        <w:t>- проектируемый социально – культурный центр (на первую очередь), в составе которого  сельский клуб на 400 мест,</w:t>
      </w:r>
      <w:r>
        <w:rPr>
          <w:color w:val="FF0000"/>
          <w:sz w:val="28"/>
          <w:szCs w:val="28"/>
        </w:rPr>
        <w:t xml:space="preserve"> </w:t>
      </w:r>
      <w:r>
        <w:rPr>
          <w:sz w:val="28"/>
          <w:szCs w:val="28"/>
        </w:rPr>
        <w:t>помещения для культмассовой работы и досуга площадью</w:t>
      </w:r>
      <w:r>
        <w:rPr>
          <w:color w:val="FF0000"/>
          <w:sz w:val="28"/>
          <w:szCs w:val="28"/>
        </w:rPr>
        <w:t xml:space="preserve"> </w:t>
      </w:r>
      <w:smartTag w:uri="urn:schemas-microsoft-com:office:smarttags" w:element="metricconverter">
        <w:smartTagPr>
          <w:attr w:name="ProductID" w:val="90 м2"/>
        </w:smartTagPr>
        <w:r>
          <w:rPr>
            <w:sz w:val="28"/>
            <w:szCs w:val="28"/>
          </w:rPr>
          <w:t>90 м</w:t>
        </w:r>
        <w:r>
          <w:rPr>
            <w:sz w:val="28"/>
            <w:szCs w:val="28"/>
            <w:vertAlign w:val="superscript"/>
          </w:rPr>
          <w:t>2</w:t>
        </w:r>
      </w:smartTag>
      <w:r>
        <w:rPr>
          <w:sz w:val="28"/>
          <w:szCs w:val="28"/>
        </w:rPr>
        <w:t xml:space="preserve"> ; магазины товаров повседневного спроса - </w:t>
      </w:r>
      <w:smartTag w:uri="urn:schemas-microsoft-com:office:smarttags" w:element="metricconverter">
        <w:smartTagPr>
          <w:attr w:name="ProductID" w:val="420 м2"/>
        </w:smartTagPr>
        <w:r>
          <w:rPr>
            <w:sz w:val="28"/>
            <w:szCs w:val="28"/>
          </w:rPr>
          <w:t>420 м</w:t>
        </w:r>
        <w:r>
          <w:rPr>
            <w:sz w:val="28"/>
            <w:szCs w:val="28"/>
            <w:vertAlign w:val="superscript"/>
          </w:rPr>
          <w:t>2</w:t>
        </w:r>
      </w:smartTag>
      <w:r>
        <w:rPr>
          <w:sz w:val="28"/>
          <w:szCs w:val="28"/>
          <w:vertAlign w:val="superscript"/>
        </w:rPr>
        <w:t xml:space="preserve"> </w:t>
      </w:r>
      <w:r>
        <w:rPr>
          <w:sz w:val="28"/>
          <w:szCs w:val="28"/>
        </w:rPr>
        <w:t xml:space="preserve"> торговой площади,</w:t>
      </w:r>
      <w:r>
        <w:rPr>
          <w:color w:val="FF0000"/>
          <w:sz w:val="28"/>
          <w:szCs w:val="28"/>
        </w:rPr>
        <w:t xml:space="preserve"> </w:t>
      </w:r>
      <w:r>
        <w:rPr>
          <w:sz w:val="28"/>
          <w:szCs w:val="28"/>
        </w:rPr>
        <w:t>библиотека на 15,125 тыс</w:t>
      </w:r>
      <w:proofErr w:type="gramStart"/>
      <w:r>
        <w:rPr>
          <w:sz w:val="28"/>
          <w:szCs w:val="28"/>
        </w:rPr>
        <w:t>.т</w:t>
      </w:r>
      <w:proofErr w:type="gramEnd"/>
      <w:r>
        <w:rPr>
          <w:sz w:val="28"/>
          <w:szCs w:val="28"/>
        </w:rPr>
        <w:t>омов,</w:t>
      </w:r>
      <w:r>
        <w:rPr>
          <w:color w:val="FF0000"/>
          <w:sz w:val="28"/>
          <w:szCs w:val="28"/>
        </w:rPr>
        <w:t xml:space="preserve"> </w:t>
      </w:r>
      <w:r>
        <w:rPr>
          <w:sz w:val="28"/>
          <w:szCs w:val="28"/>
        </w:rPr>
        <w:t>предприятие общественного питания на 17 посадочных мест, предприятие бытового обслуживания на 7 раб. мест, гостиница на 13 мест;</w:t>
      </w:r>
    </w:p>
    <w:p w:rsidR="000B7F73" w:rsidRDefault="000B7F73" w:rsidP="000B7F73">
      <w:pPr>
        <w:tabs>
          <w:tab w:val="left" w:pos="0"/>
          <w:tab w:val="left" w:pos="9966"/>
        </w:tabs>
        <w:ind w:right="166" w:firstLine="300"/>
        <w:jc w:val="both"/>
        <w:rPr>
          <w:sz w:val="28"/>
          <w:szCs w:val="28"/>
        </w:rPr>
      </w:pPr>
      <w:r>
        <w:rPr>
          <w:sz w:val="28"/>
          <w:szCs w:val="28"/>
        </w:rPr>
        <w:t xml:space="preserve">- два проектируемых торгово – сервисных комплекса (на первую очередь), в составе которых </w:t>
      </w:r>
      <w:smartTag w:uri="urn:schemas-microsoft-com:office:smarttags" w:element="metricconverter">
        <w:smartTagPr>
          <w:attr w:name="ProductID" w:val="172 м2"/>
        </w:smartTagPr>
        <w:r>
          <w:rPr>
            <w:sz w:val="28"/>
            <w:szCs w:val="28"/>
          </w:rPr>
          <w:t>172 м</w:t>
        </w:r>
        <w:r>
          <w:rPr>
            <w:sz w:val="28"/>
            <w:szCs w:val="28"/>
            <w:vertAlign w:val="superscript"/>
          </w:rPr>
          <w:t>2</w:t>
        </w:r>
      </w:smartTag>
      <w:r>
        <w:rPr>
          <w:sz w:val="28"/>
          <w:szCs w:val="28"/>
          <w:vertAlign w:val="superscript"/>
        </w:rPr>
        <w:t xml:space="preserve"> </w:t>
      </w:r>
      <w:r>
        <w:rPr>
          <w:sz w:val="28"/>
          <w:szCs w:val="28"/>
        </w:rPr>
        <w:t>общей торговой площади, предприятия бытового обслуживания на 3 раб</w:t>
      </w:r>
      <w:proofErr w:type="gramStart"/>
      <w:r>
        <w:rPr>
          <w:sz w:val="28"/>
          <w:szCs w:val="28"/>
        </w:rPr>
        <w:t>.</w:t>
      </w:r>
      <w:proofErr w:type="gramEnd"/>
      <w:r>
        <w:rPr>
          <w:sz w:val="28"/>
          <w:szCs w:val="28"/>
        </w:rPr>
        <w:t xml:space="preserve"> </w:t>
      </w:r>
      <w:proofErr w:type="gramStart"/>
      <w:r>
        <w:rPr>
          <w:sz w:val="28"/>
          <w:szCs w:val="28"/>
        </w:rPr>
        <w:t>м</w:t>
      </w:r>
      <w:proofErr w:type="gramEnd"/>
      <w:r>
        <w:rPr>
          <w:sz w:val="28"/>
          <w:szCs w:val="28"/>
        </w:rPr>
        <w:t>еста;</w:t>
      </w:r>
    </w:p>
    <w:p w:rsidR="000B7F73" w:rsidRDefault="000B7F73" w:rsidP="000B7F73">
      <w:pPr>
        <w:tabs>
          <w:tab w:val="left" w:pos="0"/>
          <w:tab w:val="left" w:pos="9966"/>
        </w:tabs>
        <w:ind w:right="166" w:firstLine="300"/>
        <w:jc w:val="both"/>
        <w:rPr>
          <w:sz w:val="28"/>
          <w:szCs w:val="28"/>
        </w:rPr>
      </w:pPr>
      <w:r>
        <w:rPr>
          <w:sz w:val="28"/>
          <w:szCs w:val="28"/>
        </w:rPr>
        <w:t xml:space="preserve">- реконструируемый ФАП с организацией аптечного пункта </w:t>
      </w:r>
      <w:smartTag w:uri="urn:schemas-microsoft-com:office:smarttags" w:element="metricconverter">
        <w:smartTagPr>
          <w:attr w:name="ProductID" w:val="42,4 м2"/>
        </w:smartTagPr>
        <w:r>
          <w:rPr>
            <w:sz w:val="28"/>
            <w:szCs w:val="28"/>
          </w:rPr>
          <w:t>42,4 м</w:t>
        </w:r>
        <w:r>
          <w:rPr>
            <w:sz w:val="28"/>
            <w:szCs w:val="28"/>
            <w:vertAlign w:val="superscript"/>
          </w:rPr>
          <w:t>2</w:t>
        </w:r>
      </w:smartTag>
      <w:r>
        <w:rPr>
          <w:sz w:val="28"/>
          <w:szCs w:val="28"/>
          <w:vertAlign w:val="superscript"/>
        </w:rPr>
        <w:t xml:space="preserve"> </w:t>
      </w:r>
      <w:r>
        <w:rPr>
          <w:sz w:val="28"/>
          <w:szCs w:val="28"/>
        </w:rPr>
        <w:t>торговой площади</w:t>
      </w:r>
      <w:proofErr w:type="gramStart"/>
      <w:r>
        <w:rPr>
          <w:sz w:val="28"/>
          <w:szCs w:val="28"/>
        </w:rPr>
        <w:t xml:space="preserve"> ;</w:t>
      </w:r>
      <w:proofErr w:type="gramEnd"/>
    </w:p>
    <w:p w:rsidR="000B7F73" w:rsidRDefault="000B7F73" w:rsidP="000B7F73">
      <w:pPr>
        <w:tabs>
          <w:tab w:val="left" w:pos="0"/>
          <w:tab w:val="left" w:pos="9966"/>
        </w:tabs>
        <w:ind w:right="166" w:firstLine="300"/>
        <w:jc w:val="both"/>
        <w:rPr>
          <w:sz w:val="28"/>
          <w:szCs w:val="28"/>
        </w:rPr>
      </w:pPr>
      <w:r>
        <w:rPr>
          <w:sz w:val="28"/>
          <w:szCs w:val="28"/>
        </w:rPr>
        <w:t xml:space="preserve">- 9 существующих  магазинов товаров повседневного спроса общей торговой площадью </w:t>
      </w:r>
      <w:smartTag w:uri="urn:schemas-microsoft-com:office:smarttags" w:element="metricconverter">
        <w:smartTagPr>
          <w:attr w:name="ProductID" w:val="315,8 м2"/>
        </w:smartTagPr>
        <w:r>
          <w:rPr>
            <w:sz w:val="28"/>
            <w:szCs w:val="28"/>
          </w:rPr>
          <w:t>315,8 м</w:t>
        </w:r>
        <w:proofErr w:type="gramStart"/>
        <w:r>
          <w:rPr>
            <w:sz w:val="28"/>
            <w:szCs w:val="28"/>
            <w:vertAlign w:val="superscript"/>
          </w:rPr>
          <w:t>2</w:t>
        </w:r>
      </w:smartTag>
      <w:proofErr w:type="gramEnd"/>
      <w:r>
        <w:rPr>
          <w:sz w:val="28"/>
          <w:szCs w:val="28"/>
        </w:rPr>
        <w:t>;</w:t>
      </w:r>
    </w:p>
    <w:p w:rsidR="000B7F73" w:rsidRDefault="000B7F73" w:rsidP="000B7F73">
      <w:pPr>
        <w:tabs>
          <w:tab w:val="left" w:pos="0"/>
          <w:tab w:val="left" w:pos="9966"/>
        </w:tabs>
        <w:ind w:right="166" w:firstLine="300"/>
        <w:jc w:val="both"/>
        <w:rPr>
          <w:sz w:val="28"/>
          <w:szCs w:val="28"/>
        </w:rPr>
      </w:pPr>
      <w:r>
        <w:rPr>
          <w:sz w:val="28"/>
          <w:szCs w:val="28"/>
        </w:rPr>
        <w:t>- существующая столовая на 80 посад</w:t>
      </w:r>
      <w:proofErr w:type="gramStart"/>
      <w:r>
        <w:rPr>
          <w:sz w:val="28"/>
          <w:szCs w:val="28"/>
        </w:rPr>
        <w:t>.</w:t>
      </w:r>
      <w:proofErr w:type="gramEnd"/>
      <w:r>
        <w:rPr>
          <w:sz w:val="28"/>
          <w:szCs w:val="28"/>
        </w:rPr>
        <w:t xml:space="preserve"> </w:t>
      </w:r>
      <w:proofErr w:type="gramStart"/>
      <w:r>
        <w:rPr>
          <w:sz w:val="28"/>
          <w:szCs w:val="28"/>
        </w:rPr>
        <w:t>м</w:t>
      </w:r>
      <w:proofErr w:type="gramEnd"/>
      <w:r>
        <w:rPr>
          <w:sz w:val="28"/>
          <w:szCs w:val="28"/>
        </w:rPr>
        <w:t>ест и существующий бар на 24 посад. места;</w:t>
      </w:r>
    </w:p>
    <w:p w:rsidR="000B7F73" w:rsidRDefault="000B7F73" w:rsidP="000B7F73">
      <w:pPr>
        <w:tabs>
          <w:tab w:val="left" w:pos="0"/>
          <w:tab w:val="left" w:pos="9966"/>
        </w:tabs>
        <w:ind w:right="166" w:firstLine="300"/>
        <w:jc w:val="both"/>
        <w:rPr>
          <w:sz w:val="28"/>
          <w:szCs w:val="28"/>
        </w:rPr>
      </w:pPr>
      <w:r>
        <w:rPr>
          <w:sz w:val="28"/>
          <w:szCs w:val="28"/>
        </w:rPr>
        <w:t xml:space="preserve">- 2 </w:t>
      </w:r>
      <w:proofErr w:type="gramStart"/>
      <w:r>
        <w:rPr>
          <w:sz w:val="28"/>
          <w:szCs w:val="28"/>
        </w:rPr>
        <w:t>существующих</w:t>
      </w:r>
      <w:proofErr w:type="gramEnd"/>
      <w:r>
        <w:rPr>
          <w:sz w:val="28"/>
          <w:szCs w:val="28"/>
        </w:rPr>
        <w:t xml:space="preserve"> предприятия бытового обслуживания населения;</w:t>
      </w:r>
    </w:p>
    <w:p w:rsidR="000B7F73" w:rsidRDefault="000B7F73" w:rsidP="000B7F73">
      <w:pPr>
        <w:tabs>
          <w:tab w:val="left" w:pos="0"/>
        </w:tabs>
        <w:ind w:right="166" w:firstLine="300"/>
        <w:jc w:val="both"/>
        <w:rPr>
          <w:sz w:val="28"/>
          <w:szCs w:val="28"/>
        </w:rPr>
      </w:pPr>
      <w:r>
        <w:rPr>
          <w:sz w:val="28"/>
          <w:szCs w:val="28"/>
        </w:rPr>
        <w:t>- проектируемое спортивное ядро - поля для игры в футбол, хоккей и ручной мяч (на первую очередь).</w:t>
      </w:r>
    </w:p>
    <w:p w:rsidR="000B7F73" w:rsidRDefault="000B7F73" w:rsidP="000B7F73">
      <w:pPr>
        <w:tabs>
          <w:tab w:val="left" w:pos="0"/>
        </w:tabs>
        <w:ind w:right="166" w:firstLine="300"/>
        <w:jc w:val="both"/>
        <w:rPr>
          <w:sz w:val="28"/>
          <w:szCs w:val="28"/>
          <w:u w:val="single"/>
        </w:rPr>
      </w:pPr>
    </w:p>
    <w:p w:rsidR="000B7F73" w:rsidRPr="006D677A" w:rsidRDefault="000B7F73" w:rsidP="006D677A">
      <w:pPr>
        <w:tabs>
          <w:tab w:val="left" w:pos="0"/>
        </w:tabs>
        <w:ind w:right="166" w:firstLine="300"/>
        <w:jc w:val="both"/>
        <w:rPr>
          <w:sz w:val="28"/>
          <w:szCs w:val="28"/>
          <w:u w:val="single"/>
        </w:rPr>
      </w:pPr>
      <w:r w:rsidRPr="006D677A">
        <w:rPr>
          <w:sz w:val="28"/>
          <w:szCs w:val="28"/>
          <w:u w:val="single"/>
        </w:rPr>
        <w:t>Общественно-деловая зона с</w:t>
      </w:r>
      <w:proofErr w:type="gramStart"/>
      <w:r w:rsidRPr="006D677A">
        <w:rPr>
          <w:sz w:val="28"/>
          <w:szCs w:val="28"/>
          <w:u w:val="single"/>
        </w:rPr>
        <w:t>.Н</w:t>
      </w:r>
      <w:proofErr w:type="gramEnd"/>
      <w:r w:rsidRPr="006D677A">
        <w:rPr>
          <w:sz w:val="28"/>
          <w:szCs w:val="28"/>
          <w:u w:val="single"/>
        </w:rPr>
        <w:t>иколаевка:</w:t>
      </w:r>
    </w:p>
    <w:p w:rsidR="000B7F73" w:rsidRPr="006D677A" w:rsidRDefault="000B7F73" w:rsidP="006D677A">
      <w:pPr>
        <w:pStyle w:val="ac"/>
      </w:pPr>
      <w:r w:rsidRPr="006D677A">
        <w:lastRenderedPageBreak/>
        <w:t>- реконструируемая средняя школа на 264 учащихся, объединенная с детским садом на 37 мест;</w:t>
      </w:r>
    </w:p>
    <w:p w:rsidR="000B7F73" w:rsidRPr="006D677A" w:rsidRDefault="000B7F73" w:rsidP="006D677A">
      <w:pPr>
        <w:pStyle w:val="ac"/>
      </w:pPr>
      <w:r w:rsidRPr="006D677A">
        <w:rPr>
          <w:color w:val="FF0000"/>
        </w:rPr>
        <w:t xml:space="preserve"> </w:t>
      </w:r>
      <w:r w:rsidRPr="006D677A">
        <w:t>- реконструируемый до 190 мест сельский клуб  с библиотекой на 10,959 тыс</w:t>
      </w:r>
      <w:proofErr w:type="gramStart"/>
      <w:r w:rsidRPr="006D677A">
        <w:t>.т</w:t>
      </w:r>
      <w:proofErr w:type="gramEnd"/>
      <w:r w:rsidRPr="006D677A">
        <w:t xml:space="preserve">омов,  помещениями для культмассовой работы и досуга площадью </w:t>
      </w:r>
      <w:smartTag w:uri="urn:schemas-microsoft-com:office:smarttags" w:element="metricconverter">
        <w:smartTagPr>
          <w:attr w:name="ProductID" w:val="65,9 м2"/>
        </w:smartTagPr>
        <w:r w:rsidRPr="006D677A">
          <w:t>65,9 м</w:t>
        </w:r>
        <w:r w:rsidRPr="006D677A">
          <w:rPr>
            <w:vertAlign w:val="superscript"/>
          </w:rPr>
          <w:t>2</w:t>
        </w:r>
      </w:smartTag>
      <w:r w:rsidRPr="006D677A">
        <w:t>;</w:t>
      </w:r>
    </w:p>
    <w:p w:rsidR="000B7F73" w:rsidRPr="006D677A" w:rsidRDefault="000B7F73" w:rsidP="006D677A">
      <w:pPr>
        <w:pStyle w:val="ac"/>
      </w:pPr>
      <w:r w:rsidRPr="006D677A">
        <w:t xml:space="preserve">- реконструируемый ФАП с организацией аптечного пункта </w:t>
      </w:r>
      <w:smartTag w:uri="urn:schemas-microsoft-com:office:smarttags" w:element="metricconverter">
        <w:smartTagPr>
          <w:attr w:name="ProductID" w:val="15,4 м2"/>
        </w:smartTagPr>
        <w:r w:rsidRPr="006D677A">
          <w:t>15,4 м</w:t>
        </w:r>
        <w:proofErr w:type="gramStart"/>
        <w:r w:rsidRPr="006D677A">
          <w:rPr>
            <w:vertAlign w:val="superscript"/>
          </w:rPr>
          <w:t>2</w:t>
        </w:r>
      </w:smartTag>
      <w:proofErr w:type="gramEnd"/>
      <w:r w:rsidRPr="006D677A">
        <w:rPr>
          <w:vertAlign w:val="superscript"/>
        </w:rPr>
        <w:t xml:space="preserve"> </w:t>
      </w:r>
      <w:r w:rsidRPr="006D677A">
        <w:t>торговой площади;</w:t>
      </w:r>
    </w:p>
    <w:p w:rsidR="000B7F73" w:rsidRPr="006D677A" w:rsidRDefault="000B7F73" w:rsidP="006D677A">
      <w:pPr>
        <w:pStyle w:val="ac"/>
      </w:pPr>
      <w:r w:rsidRPr="006D677A">
        <w:t>- проектируемый социально – культурный центр (на первую очередь),</w:t>
      </w:r>
      <w:r w:rsidRPr="006D677A">
        <w:rPr>
          <w:color w:val="FF0000"/>
        </w:rPr>
        <w:t xml:space="preserve"> </w:t>
      </w:r>
      <w:r w:rsidRPr="006D677A">
        <w:t xml:space="preserve">в составе которого сельский клуб на 63 места,  магазины товаров повседневного спроса – </w:t>
      </w:r>
      <w:smartTag w:uri="urn:schemas-microsoft-com:office:smarttags" w:element="metricconverter">
        <w:smartTagPr>
          <w:attr w:name="ProductID" w:val="150 м2"/>
        </w:smartTagPr>
        <w:r w:rsidRPr="006D677A">
          <w:t>150 м</w:t>
        </w:r>
        <w:r w:rsidRPr="006D677A">
          <w:rPr>
            <w:vertAlign w:val="superscript"/>
          </w:rPr>
          <w:t>2</w:t>
        </w:r>
      </w:smartTag>
      <w:r w:rsidRPr="006D677A">
        <w:rPr>
          <w:vertAlign w:val="superscript"/>
        </w:rPr>
        <w:t xml:space="preserve">  </w:t>
      </w:r>
      <w:r w:rsidRPr="006D677A">
        <w:t>торговой площади,</w:t>
      </w:r>
      <w:r w:rsidRPr="006D677A">
        <w:rPr>
          <w:color w:val="FF0000"/>
        </w:rPr>
        <w:t xml:space="preserve"> </w:t>
      </w:r>
      <w:r w:rsidRPr="006D677A">
        <w:t>предприятие общественного питания на 44 посад</w:t>
      </w:r>
      <w:proofErr w:type="gramStart"/>
      <w:r w:rsidRPr="006D677A">
        <w:t>.м</w:t>
      </w:r>
      <w:proofErr w:type="gramEnd"/>
      <w:r w:rsidRPr="006D677A">
        <w:t>еста, предприятия бытового обслуживания на 4 раб.места;</w:t>
      </w:r>
    </w:p>
    <w:p w:rsidR="000B7F73" w:rsidRPr="006D677A" w:rsidRDefault="000B7F73" w:rsidP="006D677A">
      <w:pPr>
        <w:pStyle w:val="ac"/>
      </w:pPr>
      <w:r w:rsidRPr="006D677A">
        <w:t xml:space="preserve">- комплекс придорожного сервиса, в составе которого магазин (автотоваров) </w:t>
      </w:r>
      <w:smartTag w:uri="urn:schemas-microsoft-com:office:smarttags" w:element="metricconverter">
        <w:smartTagPr>
          <w:attr w:name="ProductID" w:val="-83 м2"/>
        </w:smartTagPr>
        <w:r w:rsidRPr="006D677A">
          <w:t>-83 м</w:t>
        </w:r>
        <w:proofErr w:type="gramStart"/>
        <w:r w:rsidRPr="006D677A">
          <w:rPr>
            <w:vertAlign w:val="superscript"/>
          </w:rPr>
          <w:t>2</w:t>
        </w:r>
      </w:smartTag>
      <w:proofErr w:type="gramEnd"/>
      <w:r w:rsidRPr="006D677A">
        <w:rPr>
          <w:vertAlign w:val="superscript"/>
        </w:rPr>
        <w:t xml:space="preserve">  </w:t>
      </w:r>
      <w:r w:rsidRPr="006D677A">
        <w:t xml:space="preserve">торговой площади, шиномонтаж; </w:t>
      </w:r>
    </w:p>
    <w:p w:rsidR="000B7F73" w:rsidRPr="006D677A" w:rsidRDefault="000B7F73" w:rsidP="006D677A">
      <w:pPr>
        <w:pStyle w:val="ac"/>
      </w:pPr>
      <w:r w:rsidRPr="006D677A">
        <w:t xml:space="preserve">- 3 существующих магазина товаров повседневного спроса с общей торговой площадью </w:t>
      </w:r>
      <w:smartTag w:uri="urn:schemas-microsoft-com:office:smarttags" w:element="metricconverter">
        <w:smartTagPr>
          <w:attr w:name="ProductID" w:val="97,0 м2"/>
        </w:smartTagPr>
        <w:r w:rsidRPr="006D677A">
          <w:t>97,0 м</w:t>
        </w:r>
        <w:r w:rsidRPr="006D677A">
          <w:rPr>
            <w:vertAlign w:val="superscript"/>
          </w:rPr>
          <w:t>2</w:t>
        </w:r>
      </w:smartTag>
      <w:proofErr w:type="gramStart"/>
      <w:r w:rsidRPr="006D677A">
        <w:rPr>
          <w:vertAlign w:val="superscript"/>
        </w:rPr>
        <w:t xml:space="preserve"> </w:t>
      </w:r>
      <w:r w:rsidRPr="006D677A">
        <w:t>;</w:t>
      </w:r>
      <w:proofErr w:type="gramEnd"/>
      <w:r w:rsidRPr="006D677A">
        <w:t xml:space="preserve">  </w:t>
      </w:r>
    </w:p>
    <w:p w:rsidR="000B7F73" w:rsidRPr="006D677A" w:rsidRDefault="000B7F73" w:rsidP="006D677A">
      <w:pPr>
        <w:pStyle w:val="ac"/>
      </w:pPr>
      <w:r w:rsidRPr="006D677A">
        <w:t>- 2 проектируемые спортплощадки (поля для игры в футбол и хоккей).</w:t>
      </w:r>
    </w:p>
    <w:p w:rsidR="000B7F73" w:rsidRDefault="000B7F73" w:rsidP="000B7F73">
      <w:pPr>
        <w:tabs>
          <w:tab w:val="left" w:pos="0"/>
        </w:tabs>
        <w:ind w:right="-57" w:firstLine="300"/>
        <w:jc w:val="both"/>
        <w:rPr>
          <w:sz w:val="28"/>
          <w:szCs w:val="28"/>
          <w:u w:val="single"/>
        </w:rPr>
      </w:pPr>
      <w:r>
        <w:rPr>
          <w:sz w:val="28"/>
          <w:szCs w:val="28"/>
          <w:u w:val="single"/>
        </w:rPr>
        <w:t>Общественно-деловая зона д</w:t>
      </w:r>
      <w:proofErr w:type="gramStart"/>
      <w:r>
        <w:rPr>
          <w:sz w:val="28"/>
          <w:szCs w:val="28"/>
          <w:u w:val="single"/>
        </w:rPr>
        <w:t>.У</w:t>
      </w:r>
      <w:proofErr w:type="gramEnd"/>
      <w:r>
        <w:rPr>
          <w:sz w:val="28"/>
          <w:szCs w:val="28"/>
          <w:u w:val="single"/>
        </w:rPr>
        <w:t>льяновка:</w:t>
      </w:r>
    </w:p>
    <w:p w:rsidR="000B7F73" w:rsidRDefault="000B7F73" w:rsidP="000B7F73">
      <w:pPr>
        <w:tabs>
          <w:tab w:val="left" w:pos="0"/>
        </w:tabs>
        <w:ind w:right="-57" w:firstLine="300"/>
        <w:jc w:val="both"/>
        <w:rPr>
          <w:sz w:val="28"/>
          <w:szCs w:val="28"/>
        </w:rPr>
      </w:pPr>
      <w:r>
        <w:rPr>
          <w:sz w:val="28"/>
          <w:szCs w:val="28"/>
        </w:rPr>
        <w:t>- проектируемый социально – культурный центр (на первую очередь), в составе которого начальная школа на 29 учащихся</w:t>
      </w:r>
      <w:proofErr w:type="gramStart"/>
      <w:r>
        <w:rPr>
          <w:sz w:val="28"/>
          <w:szCs w:val="28"/>
        </w:rPr>
        <w:t xml:space="preserve"> ,</w:t>
      </w:r>
      <w:proofErr w:type="gramEnd"/>
      <w:r>
        <w:rPr>
          <w:sz w:val="28"/>
          <w:szCs w:val="28"/>
        </w:rPr>
        <w:t xml:space="preserve"> объединенная с детским садом на 17 мест; ФАП с организацией аптечного пункта </w:t>
      </w:r>
      <w:smartTag w:uri="urn:schemas-microsoft-com:office:smarttags" w:element="metricconverter">
        <w:smartTagPr>
          <w:attr w:name="ProductID" w:val="7,06 м2"/>
        </w:smartTagPr>
        <w:r>
          <w:rPr>
            <w:sz w:val="28"/>
            <w:szCs w:val="28"/>
          </w:rPr>
          <w:t>7,06 м</w:t>
        </w:r>
        <w:r>
          <w:rPr>
            <w:sz w:val="28"/>
            <w:szCs w:val="28"/>
            <w:vertAlign w:val="superscript"/>
          </w:rPr>
          <w:t>2</w:t>
        </w:r>
      </w:smartTag>
      <w:r>
        <w:rPr>
          <w:sz w:val="28"/>
          <w:szCs w:val="28"/>
          <w:vertAlign w:val="superscript"/>
        </w:rPr>
        <w:t xml:space="preserve"> </w:t>
      </w:r>
      <w:r>
        <w:rPr>
          <w:sz w:val="28"/>
          <w:szCs w:val="28"/>
        </w:rPr>
        <w:t xml:space="preserve">; сельский клуб на 116 мест; библиотека на 2,52 тыс.томов; помещение для культмассовой работы и досуга площадью </w:t>
      </w:r>
      <w:smartTag w:uri="urn:schemas-microsoft-com:office:smarttags" w:element="metricconverter">
        <w:smartTagPr>
          <w:attr w:name="ProductID" w:val="35,0 м2"/>
        </w:smartTagPr>
        <w:r>
          <w:rPr>
            <w:sz w:val="28"/>
            <w:szCs w:val="28"/>
          </w:rPr>
          <w:t>35,0 м</w:t>
        </w:r>
        <w:r>
          <w:rPr>
            <w:sz w:val="28"/>
            <w:szCs w:val="28"/>
            <w:vertAlign w:val="superscript"/>
          </w:rPr>
          <w:t>2</w:t>
        </w:r>
      </w:smartTag>
      <w:r>
        <w:rPr>
          <w:sz w:val="28"/>
          <w:szCs w:val="28"/>
        </w:rPr>
        <w:t xml:space="preserve">; магазины товаров повседневного спроса  - </w:t>
      </w:r>
      <w:smartTag w:uri="urn:schemas-microsoft-com:office:smarttags" w:element="metricconverter">
        <w:smartTagPr>
          <w:attr w:name="ProductID" w:val="80 м2"/>
        </w:smartTagPr>
        <w:r>
          <w:rPr>
            <w:sz w:val="28"/>
            <w:szCs w:val="28"/>
          </w:rPr>
          <w:t>80 м</w:t>
        </w:r>
        <w:r>
          <w:rPr>
            <w:sz w:val="28"/>
            <w:szCs w:val="28"/>
            <w:vertAlign w:val="superscript"/>
          </w:rPr>
          <w:t>2</w:t>
        </w:r>
      </w:smartTag>
      <w:r>
        <w:rPr>
          <w:sz w:val="28"/>
          <w:szCs w:val="28"/>
          <w:vertAlign w:val="superscript"/>
        </w:rPr>
        <w:t xml:space="preserve">  </w:t>
      </w:r>
      <w:r>
        <w:rPr>
          <w:sz w:val="28"/>
          <w:szCs w:val="28"/>
        </w:rPr>
        <w:t>торговой площади;</w:t>
      </w:r>
      <w:r>
        <w:rPr>
          <w:color w:val="FF0000"/>
          <w:sz w:val="28"/>
          <w:szCs w:val="28"/>
        </w:rPr>
        <w:t xml:space="preserve"> </w:t>
      </w:r>
      <w:r>
        <w:rPr>
          <w:sz w:val="28"/>
          <w:szCs w:val="28"/>
        </w:rPr>
        <w:t>предприятие общественного питания на 20 посадочных мест;</w:t>
      </w:r>
      <w:r>
        <w:rPr>
          <w:color w:val="FF0000"/>
          <w:sz w:val="28"/>
          <w:szCs w:val="28"/>
        </w:rPr>
        <w:t xml:space="preserve"> </w:t>
      </w:r>
      <w:r>
        <w:rPr>
          <w:sz w:val="28"/>
          <w:szCs w:val="28"/>
        </w:rPr>
        <w:t>предприятие бытового обслуживания на 1 раб</w:t>
      </w:r>
      <w:proofErr w:type="gramStart"/>
      <w:r>
        <w:rPr>
          <w:sz w:val="28"/>
          <w:szCs w:val="28"/>
        </w:rPr>
        <w:t>.</w:t>
      </w:r>
      <w:proofErr w:type="gramEnd"/>
      <w:r>
        <w:rPr>
          <w:sz w:val="28"/>
          <w:szCs w:val="28"/>
        </w:rPr>
        <w:t xml:space="preserve"> </w:t>
      </w:r>
      <w:proofErr w:type="gramStart"/>
      <w:r>
        <w:rPr>
          <w:sz w:val="28"/>
          <w:szCs w:val="28"/>
        </w:rPr>
        <w:t>м</w:t>
      </w:r>
      <w:proofErr w:type="gramEnd"/>
      <w:r>
        <w:rPr>
          <w:sz w:val="28"/>
          <w:szCs w:val="28"/>
        </w:rPr>
        <w:t xml:space="preserve">есто; закрытый спортзал площадью </w:t>
      </w:r>
      <w:smartTag w:uri="urn:schemas-microsoft-com:office:smarttags" w:element="metricconverter">
        <w:smartTagPr>
          <w:attr w:name="ProductID" w:val="60 м2"/>
        </w:smartTagPr>
        <w:r>
          <w:rPr>
            <w:sz w:val="28"/>
            <w:szCs w:val="28"/>
          </w:rPr>
          <w:t>60 м</w:t>
        </w:r>
        <w:r>
          <w:rPr>
            <w:sz w:val="28"/>
            <w:szCs w:val="28"/>
            <w:vertAlign w:val="superscript"/>
          </w:rPr>
          <w:t>2</w:t>
        </w:r>
      </w:smartTag>
      <w:r>
        <w:rPr>
          <w:sz w:val="28"/>
          <w:szCs w:val="28"/>
          <w:vertAlign w:val="superscript"/>
        </w:rPr>
        <w:t xml:space="preserve">  </w:t>
      </w:r>
      <w:r>
        <w:rPr>
          <w:sz w:val="28"/>
          <w:szCs w:val="28"/>
        </w:rPr>
        <w:t xml:space="preserve">; </w:t>
      </w:r>
    </w:p>
    <w:p w:rsidR="000B7F73" w:rsidRPr="006D677A" w:rsidRDefault="000B7F73" w:rsidP="006D677A">
      <w:pPr>
        <w:tabs>
          <w:tab w:val="left" w:pos="0"/>
        </w:tabs>
        <w:ind w:right="-57"/>
        <w:jc w:val="both"/>
        <w:rPr>
          <w:color w:val="FF0000"/>
          <w:sz w:val="28"/>
          <w:szCs w:val="28"/>
        </w:rPr>
      </w:pPr>
      <w:r>
        <w:rPr>
          <w:sz w:val="28"/>
          <w:szCs w:val="28"/>
        </w:rPr>
        <w:t xml:space="preserve">      -  проектируемый торгово – сервисный комплекс (на расчетный срок), в </w:t>
      </w:r>
      <w:r w:rsidRPr="006D677A">
        <w:rPr>
          <w:sz w:val="28"/>
          <w:szCs w:val="28"/>
        </w:rPr>
        <w:t xml:space="preserve">составе которого магазин товаров повседневного спроса - </w:t>
      </w:r>
      <w:smartTag w:uri="urn:schemas-microsoft-com:office:smarttags" w:element="metricconverter">
        <w:smartTagPr>
          <w:attr w:name="ProductID" w:val="75 м2"/>
        </w:smartTagPr>
        <w:r w:rsidRPr="006D677A">
          <w:rPr>
            <w:sz w:val="28"/>
            <w:szCs w:val="28"/>
          </w:rPr>
          <w:t>75 м</w:t>
        </w:r>
        <w:r w:rsidRPr="006D677A">
          <w:rPr>
            <w:sz w:val="28"/>
            <w:szCs w:val="28"/>
            <w:vertAlign w:val="superscript"/>
          </w:rPr>
          <w:t>2</w:t>
        </w:r>
      </w:smartTag>
      <w:r w:rsidRPr="006D677A">
        <w:rPr>
          <w:sz w:val="28"/>
          <w:szCs w:val="28"/>
          <w:vertAlign w:val="superscript"/>
        </w:rPr>
        <w:t xml:space="preserve"> </w:t>
      </w:r>
      <w:r w:rsidRPr="006D677A">
        <w:rPr>
          <w:sz w:val="28"/>
          <w:szCs w:val="28"/>
        </w:rPr>
        <w:t xml:space="preserve">торговой площади; </w:t>
      </w:r>
      <w:r w:rsidRPr="006D677A">
        <w:rPr>
          <w:color w:val="FF0000"/>
          <w:sz w:val="28"/>
          <w:szCs w:val="28"/>
        </w:rPr>
        <w:t xml:space="preserve"> </w:t>
      </w:r>
      <w:r w:rsidRPr="006D677A">
        <w:rPr>
          <w:sz w:val="28"/>
          <w:szCs w:val="28"/>
        </w:rPr>
        <w:t>предприятие бытового обслуживания на 1 раб</w:t>
      </w:r>
      <w:proofErr w:type="gramStart"/>
      <w:r w:rsidRPr="006D677A">
        <w:rPr>
          <w:sz w:val="28"/>
          <w:szCs w:val="28"/>
        </w:rPr>
        <w:t>.</w:t>
      </w:r>
      <w:proofErr w:type="gramEnd"/>
      <w:r w:rsidRPr="006D677A">
        <w:rPr>
          <w:sz w:val="28"/>
          <w:szCs w:val="28"/>
        </w:rPr>
        <w:t xml:space="preserve"> </w:t>
      </w:r>
      <w:proofErr w:type="gramStart"/>
      <w:r w:rsidRPr="006D677A">
        <w:rPr>
          <w:sz w:val="28"/>
          <w:szCs w:val="28"/>
        </w:rPr>
        <w:t>м</w:t>
      </w:r>
      <w:proofErr w:type="gramEnd"/>
      <w:r w:rsidRPr="006D677A">
        <w:rPr>
          <w:sz w:val="28"/>
          <w:szCs w:val="28"/>
        </w:rPr>
        <w:t>есто;</w:t>
      </w:r>
      <w:r w:rsidRPr="006D677A">
        <w:rPr>
          <w:color w:val="FF0000"/>
          <w:sz w:val="28"/>
          <w:szCs w:val="28"/>
        </w:rPr>
        <w:t xml:space="preserve"> </w:t>
      </w:r>
    </w:p>
    <w:p w:rsidR="000B7F73" w:rsidRPr="006D677A" w:rsidRDefault="000B7F73" w:rsidP="006D677A">
      <w:pPr>
        <w:pStyle w:val="ac"/>
      </w:pPr>
      <w:r w:rsidRPr="006D677A">
        <w:t xml:space="preserve">- существующий магазин товаров повседневного спроса - </w:t>
      </w:r>
      <w:smartTag w:uri="urn:schemas-microsoft-com:office:smarttags" w:element="metricconverter">
        <w:smartTagPr>
          <w:attr w:name="ProductID" w:val="81,3 м2"/>
        </w:smartTagPr>
        <w:r w:rsidRPr="006D677A">
          <w:t>81,3 м</w:t>
        </w:r>
        <w:proofErr w:type="gramStart"/>
        <w:r w:rsidRPr="006D677A">
          <w:rPr>
            <w:vertAlign w:val="superscript"/>
          </w:rPr>
          <w:t>2</w:t>
        </w:r>
      </w:smartTag>
      <w:proofErr w:type="gramEnd"/>
      <w:r w:rsidRPr="006D677A">
        <w:rPr>
          <w:vertAlign w:val="superscript"/>
        </w:rPr>
        <w:t xml:space="preserve"> </w:t>
      </w:r>
      <w:r w:rsidRPr="006D677A">
        <w:t>торговой площади;</w:t>
      </w:r>
    </w:p>
    <w:p w:rsidR="000B7F73" w:rsidRPr="006D677A" w:rsidRDefault="000B7F73" w:rsidP="006D677A">
      <w:pPr>
        <w:tabs>
          <w:tab w:val="left" w:pos="0"/>
        </w:tabs>
        <w:ind w:right="-57" w:firstLine="300"/>
        <w:jc w:val="both"/>
        <w:rPr>
          <w:sz w:val="28"/>
          <w:szCs w:val="28"/>
        </w:rPr>
      </w:pPr>
      <w:r w:rsidRPr="006D677A">
        <w:rPr>
          <w:sz w:val="28"/>
          <w:szCs w:val="28"/>
        </w:rPr>
        <w:t>- проектируемая спортплощадка (поле для игры в мини - футбол).</w:t>
      </w:r>
    </w:p>
    <w:p w:rsidR="000B7F73" w:rsidRPr="006D677A" w:rsidRDefault="000B7F73" w:rsidP="006D677A">
      <w:pPr>
        <w:tabs>
          <w:tab w:val="left" w:pos="0"/>
        </w:tabs>
        <w:ind w:right="-57" w:firstLine="300"/>
        <w:jc w:val="both"/>
        <w:rPr>
          <w:sz w:val="28"/>
          <w:szCs w:val="28"/>
          <w:u w:val="single"/>
        </w:rPr>
      </w:pPr>
    </w:p>
    <w:p w:rsidR="000B7F73" w:rsidRDefault="000B7F73" w:rsidP="000B7F73">
      <w:pPr>
        <w:tabs>
          <w:tab w:val="left" w:pos="0"/>
        </w:tabs>
        <w:ind w:right="-57" w:firstLine="300"/>
        <w:jc w:val="both"/>
        <w:rPr>
          <w:sz w:val="28"/>
          <w:szCs w:val="28"/>
          <w:u w:val="single"/>
        </w:rPr>
      </w:pPr>
      <w:r>
        <w:rPr>
          <w:sz w:val="28"/>
          <w:szCs w:val="28"/>
          <w:u w:val="single"/>
        </w:rPr>
        <w:t>Общественно-деловая зона д</w:t>
      </w:r>
      <w:proofErr w:type="gramStart"/>
      <w:r>
        <w:rPr>
          <w:sz w:val="28"/>
          <w:szCs w:val="28"/>
          <w:u w:val="single"/>
        </w:rPr>
        <w:t>.К</w:t>
      </w:r>
      <w:proofErr w:type="gramEnd"/>
      <w:r>
        <w:rPr>
          <w:sz w:val="28"/>
          <w:szCs w:val="28"/>
          <w:u w:val="single"/>
        </w:rPr>
        <w:t>альмовка:</w:t>
      </w:r>
    </w:p>
    <w:p w:rsidR="000B7F73" w:rsidRDefault="000B7F73" w:rsidP="000B7F73">
      <w:pPr>
        <w:tabs>
          <w:tab w:val="left" w:pos="0"/>
        </w:tabs>
        <w:ind w:right="-57" w:firstLine="300"/>
        <w:jc w:val="both"/>
        <w:rPr>
          <w:sz w:val="28"/>
          <w:szCs w:val="28"/>
        </w:rPr>
      </w:pPr>
      <w:r>
        <w:rPr>
          <w:sz w:val="28"/>
          <w:szCs w:val="28"/>
        </w:rPr>
        <w:t xml:space="preserve">- проектируемый социально – культурный центр (на первую очередь), в составе которого детская  комната </w:t>
      </w:r>
      <w:smartTag w:uri="urn:schemas-microsoft-com:office:smarttags" w:element="metricconverter">
        <w:smartTagPr>
          <w:attr w:name="ProductID" w:val="40,0 м2"/>
        </w:smartTagPr>
        <w:r>
          <w:rPr>
            <w:sz w:val="28"/>
            <w:szCs w:val="28"/>
          </w:rPr>
          <w:t>40,0 м</w:t>
        </w:r>
        <w:r>
          <w:rPr>
            <w:sz w:val="28"/>
            <w:szCs w:val="28"/>
            <w:vertAlign w:val="superscript"/>
          </w:rPr>
          <w:t>2</w:t>
        </w:r>
      </w:smartTag>
      <w:r>
        <w:rPr>
          <w:sz w:val="28"/>
          <w:szCs w:val="28"/>
        </w:rPr>
        <w:t xml:space="preserve"> ; ФАП с организацией аптечного пункта </w:t>
      </w:r>
      <w:smartTag w:uri="urn:schemas-microsoft-com:office:smarttags" w:element="metricconverter">
        <w:smartTagPr>
          <w:attr w:name="ProductID" w:val="1,82 м2"/>
        </w:smartTagPr>
        <w:r>
          <w:rPr>
            <w:sz w:val="28"/>
            <w:szCs w:val="28"/>
          </w:rPr>
          <w:t>1,82 м</w:t>
        </w:r>
        <w:r>
          <w:rPr>
            <w:sz w:val="28"/>
            <w:szCs w:val="28"/>
            <w:vertAlign w:val="superscript"/>
          </w:rPr>
          <w:t>2</w:t>
        </w:r>
      </w:smartTag>
      <w:r>
        <w:rPr>
          <w:sz w:val="28"/>
          <w:szCs w:val="28"/>
        </w:rPr>
        <w:t xml:space="preserve"> торговой площади; сельский клуб на 30 мест; библиотека на 0,65 тыс</w:t>
      </w:r>
      <w:proofErr w:type="gramStart"/>
      <w:r>
        <w:rPr>
          <w:sz w:val="28"/>
          <w:szCs w:val="28"/>
        </w:rPr>
        <w:t>.т</w:t>
      </w:r>
      <w:proofErr w:type="gramEnd"/>
      <w:r>
        <w:rPr>
          <w:sz w:val="28"/>
          <w:szCs w:val="28"/>
        </w:rPr>
        <w:t xml:space="preserve">омов; помещение для культмассовой работы и досуга площадью </w:t>
      </w:r>
      <w:smartTag w:uri="urn:schemas-microsoft-com:office:smarttags" w:element="metricconverter">
        <w:smartTagPr>
          <w:attr w:name="ProductID" w:val="20,0 м2"/>
        </w:smartTagPr>
        <w:r>
          <w:rPr>
            <w:sz w:val="28"/>
            <w:szCs w:val="28"/>
          </w:rPr>
          <w:t>20,0 м</w:t>
        </w:r>
        <w:r>
          <w:rPr>
            <w:sz w:val="28"/>
            <w:szCs w:val="28"/>
            <w:vertAlign w:val="superscript"/>
          </w:rPr>
          <w:t>2</w:t>
        </w:r>
      </w:smartTag>
      <w:r>
        <w:rPr>
          <w:sz w:val="28"/>
          <w:szCs w:val="28"/>
        </w:rPr>
        <w:t>;</w:t>
      </w:r>
      <w:r>
        <w:rPr>
          <w:color w:val="FF0000"/>
          <w:sz w:val="28"/>
          <w:szCs w:val="28"/>
        </w:rPr>
        <w:t xml:space="preserve"> </w:t>
      </w:r>
      <w:r>
        <w:rPr>
          <w:sz w:val="28"/>
          <w:szCs w:val="28"/>
        </w:rPr>
        <w:t xml:space="preserve">магазин товаров повседневного спроса  - </w:t>
      </w:r>
      <w:smartTag w:uri="urn:schemas-microsoft-com:office:smarttags" w:element="metricconverter">
        <w:smartTagPr>
          <w:attr w:name="ProductID" w:val="40 м2"/>
        </w:smartTagPr>
        <w:r>
          <w:rPr>
            <w:sz w:val="28"/>
            <w:szCs w:val="28"/>
          </w:rPr>
          <w:t>40 м</w:t>
        </w:r>
        <w:r>
          <w:rPr>
            <w:sz w:val="28"/>
            <w:szCs w:val="28"/>
            <w:vertAlign w:val="superscript"/>
          </w:rPr>
          <w:t>2</w:t>
        </w:r>
      </w:smartTag>
      <w:r>
        <w:rPr>
          <w:sz w:val="28"/>
          <w:szCs w:val="28"/>
          <w:vertAlign w:val="superscript"/>
        </w:rPr>
        <w:t xml:space="preserve">  </w:t>
      </w:r>
      <w:r>
        <w:rPr>
          <w:sz w:val="28"/>
          <w:szCs w:val="28"/>
        </w:rPr>
        <w:t>торговой площади; предприятие общественного питания на 5 посадочных мест; предприятие бытового обслуживания на 1 раб</w:t>
      </w:r>
      <w:proofErr w:type="gramStart"/>
      <w:r>
        <w:rPr>
          <w:sz w:val="28"/>
          <w:szCs w:val="28"/>
        </w:rPr>
        <w:t>.</w:t>
      </w:r>
      <w:proofErr w:type="gramEnd"/>
      <w:r>
        <w:rPr>
          <w:sz w:val="28"/>
          <w:szCs w:val="28"/>
        </w:rPr>
        <w:t xml:space="preserve"> </w:t>
      </w:r>
      <w:proofErr w:type="gramStart"/>
      <w:r>
        <w:rPr>
          <w:sz w:val="28"/>
          <w:szCs w:val="28"/>
        </w:rPr>
        <w:t>м</w:t>
      </w:r>
      <w:proofErr w:type="gramEnd"/>
      <w:r>
        <w:rPr>
          <w:sz w:val="28"/>
          <w:szCs w:val="28"/>
        </w:rPr>
        <w:t xml:space="preserve">есто; закрытый спортзал площадью </w:t>
      </w:r>
      <w:smartTag w:uri="urn:schemas-microsoft-com:office:smarttags" w:element="metricconverter">
        <w:smartTagPr>
          <w:attr w:name="ProductID" w:val="50 м2"/>
        </w:smartTagPr>
        <w:r>
          <w:rPr>
            <w:sz w:val="28"/>
            <w:szCs w:val="28"/>
          </w:rPr>
          <w:t>50 м</w:t>
        </w:r>
        <w:r>
          <w:rPr>
            <w:sz w:val="28"/>
            <w:szCs w:val="28"/>
            <w:vertAlign w:val="superscript"/>
          </w:rPr>
          <w:t>2</w:t>
        </w:r>
      </w:smartTag>
      <w:r>
        <w:rPr>
          <w:sz w:val="28"/>
          <w:szCs w:val="28"/>
          <w:vertAlign w:val="superscript"/>
        </w:rPr>
        <w:t xml:space="preserve">  </w:t>
      </w:r>
      <w:r>
        <w:rPr>
          <w:sz w:val="28"/>
          <w:szCs w:val="28"/>
        </w:rPr>
        <w:t xml:space="preserve">; </w:t>
      </w:r>
    </w:p>
    <w:p w:rsidR="000B7F73" w:rsidRPr="006D677A" w:rsidRDefault="000B7F73" w:rsidP="006D677A">
      <w:pPr>
        <w:pStyle w:val="ac"/>
      </w:pPr>
      <w:r w:rsidRPr="006D677A">
        <w:t>- проектируемая спортплощадка (поле для игры в ручной мяч).</w:t>
      </w:r>
    </w:p>
    <w:p w:rsidR="000B7F73" w:rsidRDefault="000B7F73" w:rsidP="000B7F73">
      <w:pPr>
        <w:numPr>
          <w:ilvl w:val="2"/>
          <w:numId w:val="8"/>
        </w:numPr>
        <w:tabs>
          <w:tab w:val="num" w:pos="0"/>
        </w:tabs>
        <w:ind w:right="-57"/>
        <w:jc w:val="center"/>
        <w:rPr>
          <w:b/>
          <w:caps/>
          <w:sz w:val="28"/>
          <w:szCs w:val="28"/>
        </w:rPr>
      </w:pPr>
    </w:p>
    <w:p w:rsidR="000B7F73" w:rsidRDefault="000B7F73" w:rsidP="000B7F73">
      <w:pPr>
        <w:numPr>
          <w:ilvl w:val="2"/>
          <w:numId w:val="8"/>
        </w:numPr>
        <w:tabs>
          <w:tab w:val="num" w:pos="0"/>
        </w:tabs>
        <w:ind w:right="-57"/>
        <w:jc w:val="center"/>
        <w:rPr>
          <w:b/>
          <w:caps/>
          <w:sz w:val="28"/>
          <w:szCs w:val="28"/>
        </w:rPr>
      </w:pPr>
      <w:r>
        <w:rPr>
          <w:b/>
          <w:sz w:val="28"/>
          <w:szCs w:val="28"/>
        </w:rPr>
        <w:t>2.2.3. Зона рекреационного назначения</w:t>
      </w:r>
    </w:p>
    <w:p w:rsidR="000B7F73" w:rsidRDefault="000B7F73" w:rsidP="000B7F73">
      <w:pPr>
        <w:ind w:right="-57" w:firstLine="360"/>
        <w:jc w:val="both"/>
        <w:rPr>
          <w:sz w:val="28"/>
          <w:szCs w:val="28"/>
        </w:rPr>
      </w:pPr>
      <w:proofErr w:type="gramStart"/>
      <w:r>
        <w:rPr>
          <w:sz w:val="28"/>
          <w:szCs w:val="28"/>
        </w:rPr>
        <w:lastRenderedPageBreak/>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включает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roofErr w:type="gramEnd"/>
    </w:p>
    <w:p w:rsidR="000B7F73" w:rsidRDefault="000B7F73" w:rsidP="000B7F73">
      <w:pPr>
        <w:ind w:right="-57" w:firstLine="360"/>
        <w:jc w:val="both"/>
        <w:rPr>
          <w:sz w:val="28"/>
          <w:szCs w:val="28"/>
        </w:rPr>
      </w:pPr>
      <w:proofErr w:type="gramStart"/>
      <w:r>
        <w:rPr>
          <w:sz w:val="28"/>
          <w:szCs w:val="28"/>
        </w:rPr>
        <w:t>В зоне рекреационного назначения выделены следующие подзоны:</w:t>
      </w:r>
      <w:proofErr w:type="gramEnd"/>
    </w:p>
    <w:p w:rsidR="000B7F73" w:rsidRDefault="000B7F73" w:rsidP="000B7F73">
      <w:pPr>
        <w:ind w:right="-57" w:firstLine="360"/>
        <w:jc w:val="both"/>
        <w:rPr>
          <w:sz w:val="28"/>
          <w:szCs w:val="28"/>
        </w:rPr>
      </w:pPr>
      <w:r>
        <w:rPr>
          <w:sz w:val="28"/>
          <w:szCs w:val="28"/>
          <w:u w:val="single"/>
        </w:rPr>
        <w:t>Зона общественных пространств</w:t>
      </w:r>
      <w:r>
        <w:rPr>
          <w:sz w:val="28"/>
          <w:szCs w:val="28"/>
        </w:rPr>
        <w:t xml:space="preserve"> –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0B7F73" w:rsidRDefault="000B7F73" w:rsidP="000B7F73">
      <w:pPr>
        <w:ind w:right="-57" w:firstLine="360"/>
        <w:jc w:val="both"/>
        <w:rPr>
          <w:sz w:val="28"/>
          <w:szCs w:val="28"/>
        </w:rPr>
      </w:pPr>
      <w:r>
        <w:rPr>
          <w:sz w:val="28"/>
          <w:szCs w:val="28"/>
        </w:rPr>
        <w:t>В зоне общественных пространств запрещено:</w:t>
      </w:r>
    </w:p>
    <w:p w:rsidR="000B7F73" w:rsidRDefault="000B7F73" w:rsidP="000B7F73">
      <w:pPr>
        <w:ind w:right="-57" w:firstLine="360"/>
        <w:jc w:val="both"/>
        <w:rPr>
          <w:sz w:val="28"/>
          <w:szCs w:val="28"/>
        </w:rPr>
      </w:pPr>
      <w:r>
        <w:rPr>
          <w:sz w:val="28"/>
          <w:szCs w:val="28"/>
        </w:rPr>
        <w:t>- возведение ограждений, препятствующих свободному перемещению населения;</w:t>
      </w:r>
    </w:p>
    <w:p w:rsidR="000B7F73" w:rsidRDefault="000B7F73" w:rsidP="000B7F73">
      <w:pPr>
        <w:ind w:right="-57" w:firstLine="360"/>
        <w:jc w:val="both"/>
        <w:rPr>
          <w:sz w:val="28"/>
          <w:szCs w:val="28"/>
        </w:rPr>
      </w:pPr>
      <w:r>
        <w:rPr>
          <w:sz w:val="28"/>
          <w:szCs w:val="28"/>
        </w:rPr>
        <w:t>- строительство зданий и сооружений производственного, коммунально-складского и жилого назначения;</w:t>
      </w:r>
    </w:p>
    <w:p w:rsidR="000B7F73" w:rsidRDefault="000B7F73" w:rsidP="000B7F73">
      <w:pPr>
        <w:ind w:right="-57" w:firstLine="360"/>
        <w:jc w:val="both"/>
        <w:rPr>
          <w:sz w:val="28"/>
          <w:szCs w:val="28"/>
        </w:rPr>
      </w:pPr>
      <w:r>
        <w:rPr>
          <w:sz w:val="28"/>
          <w:szCs w:val="28"/>
        </w:rPr>
        <w:t>- строительство и эксплуатация любых объектов, оказывающих негативное воздействие на состояние окружающей среды.</w:t>
      </w:r>
    </w:p>
    <w:p w:rsidR="000B7F73" w:rsidRDefault="000B7F73" w:rsidP="000B7F73">
      <w:pPr>
        <w:ind w:right="-57" w:firstLine="360"/>
        <w:jc w:val="both"/>
        <w:rPr>
          <w:sz w:val="28"/>
          <w:szCs w:val="28"/>
        </w:rPr>
      </w:pPr>
      <w:r>
        <w:rPr>
          <w:sz w:val="28"/>
          <w:szCs w:val="28"/>
        </w:rPr>
        <w:t xml:space="preserve">В зоне общественных пространств допускается размещение объектов общественного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0B7F73" w:rsidRDefault="000B7F73" w:rsidP="000B7F73">
      <w:pPr>
        <w:tabs>
          <w:tab w:val="num" w:pos="0"/>
          <w:tab w:val="left" w:pos="9360"/>
          <w:tab w:val="left" w:pos="10200"/>
        </w:tabs>
        <w:ind w:right="-57" w:firstLine="360"/>
        <w:jc w:val="both"/>
        <w:rPr>
          <w:sz w:val="28"/>
          <w:szCs w:val="28"/>
        </w:rPr>
      </w:pPr>
      <w:r>
        <w:rPr>
          <w:sz w:val="28"/>
          <w:szCs w:val="28"/>
          <w:u w:val="single"/>
        </w:rPr>
        <w:t>Территории зеленых насаждений общего пользования</w:t>
      </w:r>
      <w:r>
        <w:rPr>
          <w:sz w:val="28"/>
          <w:szCs w:val="28"/>
        </w:rPr>
        <w:t xml:space="preserve"> включают озеленение газонов общественно-деловых центров (подцентров) и улиц населенных пунктов, прогулочных рекреационных зон в жилых кварталах, зеленых зон (скверов,  бульваров) в селитебной зоне новых жилых кварталов и групп жилых домов на </w:t>
      </w:r>
      <w:r>
        <w:rPr>
          <w:sz w:val="28"/>
          <w:szCs w:val="28"/>
          <w:lang w:val="en-US"/>
        </w:rPr>
        <w:t>I</w:t>
      </w:r>
      <w:r>
        <w:rPr>
          <w:sz w:val="28"/>
          <w:szCs w:val="28"/>
        </w:rPr>
        <w:t xml:space="preserve"> очередь и на расчетный срок.</w:t>
      </w:r>
    </w:p>
    <w:p w:rsidR="000B7F73" w:rsidRDefault="000B7F73" w:rsidP="000B7F73">
      <w:pPr>
        <w:tabs>
          <w:tab w:val="left" w:pos="9360"/>
        </w:tabs>
        <w:ind w:right="-57" w:firstLine="360"/>
        <w:jc w:val="both"/>
        <w:rPr>
          <w:rFonts w:cs="Arial"/>
          <w:sz w:val="28"/>
          <w:szCs w:val="28"/>
        </w:rPr>
      </w:pPr>
      <w:r>
        <w:rPr>
          <w:sz w:val="28"/>
          <w:szCs w:val="28"/>
          <w:u w:val="single"/>
        </w:rPr>
        <w:t>Территории зеленых насаждений ограниченного пользования</w:t>
      </w:r>
      <w:r>
        <w:rPr>
          <w:sz w:val="28"/>
          <w:szCs w:val="28"/>
        </w:rPr>
        <w:t xml:space="preserve"> - </w:t>
      </w:r>
      <w:r>
        <w:rPr>
          <w:rFonts w:cs="Arial"/>
          <w:sz w:val="28"/>
          <w:szCs w:val="28"/>
        </w:rPr>
        <w:t xml:space="preserve">насаждения при детских садах и школах, больницах, промышленных предприятиях, насаждения при жилых домах усадебной застройки. </w:t>
      </w:r>
    </w:p>
    <w:p w:rsidR="000B7F73" w:rsidRDefault="000B7F73" w:rsidP="000B7F73">
      <w:pPr>
        <w:tabs>
          <w:tab w:val="left" w:pos="9360"/>
        </w:tabs>
        <w:ind w:right="-57" w:firstLine="360"/>
        <w:jc w:val="both"/>
        <w:rPr>
          <w:rFonts w:cs="Arial"/>
          <w:sz w:val="28"/>
          <w:szCs w:val="28"/>
        </w:rPr>
      </w:pPr>
      <w:r>
        <w:rPr>
          <w:rFonts w:cs="Arial"/>
          <w:sz w:val="28"/>
          <w:szCs w:val="28"/>
          <w:u w:val="single"/>
        </w:rPr>
        <w:t>Зеленые насаждения специального назначения</w:t>
      </w:r>
      <w:r>
        <w:rPr>
          <w:rFonts w:cs="Arial"/>
          <w:sz w:val="28"/>
          <w:szCs w:val="28"/>
        </w:rPr>
        <w:t xml:space="preserve"> - озеленение водоохранных зон, насаждения вдоль автомобильных дорог, насаждения на кладбищах.</w:t>
      </w:r>
    </w:p>
    <w:p w:rsidR="000B7F73" w:rsidRDefault="000B7F73" w:rsidP="000B7F73">
      <w:pPr>
        <w:tabs>
          <w:tab w:val="left" w:pos="0"/>
          <w:tab w:val="left" w:pos="9360"/>
          <w:tab w:val="left" w:pos="9900"/>
          <w:tab w:val="left" w:pos="10348"/>
        </w:tabs>
        <w:ind w:right="-57" w:firstLine="360"/>
        <w:jc w:val="both"/>
        <w:rPr>
          <w:rFonts w:cs="Arial"/>
          <w:sz w:val="28"/>
          <w:szCs w:val="28"/>
        </w:rPr>
      </w:pPr>
      <w:r>
        <w:rPr>
          <w:rFonts w:cs="Arial"/>
          <w:sz w:val="28"/>
          <w:szCs w:val="28"/>
        </w:rPr>
        <w:t xml:space="preserve">Функции озеленения разнообразны. Озеленение имеет большое значение в оздоровлении среды населенного пункта, в улучшении его архитектурного облика и в организации культурного обслуживания населения. Зеленые насаждения снижают силу ветра, регулируют тепловой режим, очищают и увлажняют воздух, являются наилучшей средой для отдыха населения и организации различных массовых мероприятий. При помощи озеленения осуществляются мероприятия по борьбе с оползневыми процессами и деградацией почв. </w:t>
      </w:r>
    </w:p>
    <w:p w:rsidR="000B7F73" w:rsidRDefault="000B7F73" w:rsidP="000B7F73">
      <w:pPr>
        <w:tabs>
          <w:tab w:val="left" w:pos="0"/>
          <w:tab w:val="left" w:pos="9900"/>
          <w:tab w:val="left" w:pos="10348"/>
        </w:tabs>
        <w:ind w:right="-57" w:firstLine="360"/>
        <w:jc w:val="both"/>
        <w:rPr>
          <w:sz w:val="28"/>
          <w:szCs w:val="28"/>
        </w:rPr>
      </w:pPr>
      <w:r>
        <w:rPr>
          <w:sz w:val="28"/>
          <w:szCs w:val="28"/>
        </w:rPr>
        <w:t xml:space="preserve">Основную роль в формировании зоны отдыха для жителей населенных пунктов играет естественный ландшафт, лесные массивы, расположенные </w:t>
      </w:r>
      <w:r>
        <w:rPr>
          <w:sz w:val="28"/>
          <w:szCs w:val="28"/>
        </w:rPr>
        <w:lastRenderedPageBreak/>
        <w:t>рядом с новыми площадками освоения, прибрежные зоны речек и ручьев, протекающих по территории сельского поселения.</w:t>
      </w:r>
    </w:p>
    <w:p w:rsidR="000B7F73" w:rsidRDefault="000B7F73" w:rsidP="000B7F73">
      <w:pPr>
        <w:tabs>
          <w:tab w:val="left" w:pos="9360"/>
        </w:tabs>
        <w:ind w:right="-57" w:firstLine="360"/>
        <w:jc w:val="both"/>
        <w:rPr>
          <w:sz w:val="28"/>
          <w:szCs w:val="28"/>
        </w:rPr>
      </w:pPr>
      <w:r>
        <w:rPr>
          <w:sz w:val="28"/>
          <w:szCs w:val="28"/>
          <w:u w:val="single"/>
        </w:rPr>
        <w:t>Зона размещения спортивных сооружений</w:t>
      </w:r>
      <w:r>
        <w:rPr>
          <w:sz w:val="28"/>
          <w:szCs w:val="28"/>
        </w:rPr>
        <w:t xml:space="preserve"> предполагает размещение существующих, сохраняемых и проектируемых спортивных объектов (в том числе плоскостных).</w:t>
      </w:r>
    </w:p>
    <w:p w:rsidR="000B7F73" w:rsidRDefault="000B7F73" w:rsidP="000B7F73">
      <w:pPr>
        <w:pStyle w:val="HTML"/>
        <w:ind w:right="-57" w:firstLine="360"/>
        <w:jc w:val="both"/>
        <w:rPr>
          <w:rFonts w:ascii="Times New Roman" w:hAnsi="Times New Roman" w:cs="Times New Roman"/>
          <w:sz w:val="28"/>
          <w:szCs w:val="28"/>
        </w:rPr>
      </w:pPr>
      <w:r>
        <w:rPr>
          <w:rFonts w:ascii="Times New Roman" w:hAnsi="Times New Roman" w:cs="Times New Roman"/>
          <w:sz w:val="28"/>
          <w:szCs w:val="28"/>
        </w:rPr>
        <w:t>Основными задачами по данной зоне при принятии проектных решений генерального плана являются:</w:t>
      </w:r>
    </w:p>
    <w:p w:rsidR="000B7F73" w:rsidRDefault="000B7F73" w:rsidP="000B7F73">
      <w:pPr>
        <w:pStyle w:val="HTML"/>
        <w:ind w:right="-57" w:firstLine="360"/>
        <w:jc w:val="both"/>
        <w:rPr>
          <w:rFonts w:ascii="Times New Roman" w:hAnsi="Times New Roman" w:cs="Times New Roman"/>
          <w:sz w:val="28"/>
          <w:szCs w:val="28"/>
        </w:rPr>
      </w:pPr>
      <w:r>
        <w:rPr>
          <w:rFonts w:ascii="Times New Roman" w:hAnsi="Times New Roman" w:cs="Times New Roman"/>
          <w:sz w:val="28"/>
          <w:szCs w:val="28"/>
        </w:rPr>
        <w:t>- обеспечение населения доступной возможностъю заниматься физической культурой и спортом;</w:t>
      </w:r>
    </w:p>
    <w:p w:rsidR="000B7F73" w:rsidRDefault="000B7F73" w:rsidP="000B7F73">
      <w:pPr>
        <w:pStyle w:val="HTML"/>
        <w:ind w:right="-57" w:firstLine="360"/>
        <w:jc w:val="both"/>
        <w:rPr>
          <w:rFonts w:ascii="Times New Roman" w:hAnsi="Times New Roman" w:cs="Times New Roman"/>
          <w:sz w:val="28"/>
          <w:szCs w:val="28"/>
        </w:rPr>
      </w:pPr>
      <w:r>
        <w:rPr>
          <w:rFonts w:ascii="Times New Roman" w:hAnsi="Times New Roman" w:cs="Times New Roman"/>
          <w:sz w:val="28"/>
          <w:szCs w:val="28"/>
        </w:rPr>
        <w:t>- формирование у  населения, особенно у детей и молодежи, устойчивого  интереса к регулярным занятиям физической культурой и спортом, здоровому образу жизни;</w:t>
      </w:r>
    </w:p>
    <w:p w:rsidR="000B7F73" w:rsidRDefault="000B7F73" w:rsidP="000B7F73">
      <w:pPr>
        <w:tabs>
          <w:tab w:val="left" w:pos="0"/>
          <w:tab w:val="left" w:pos="9900"/>
          <w:tab w:val="left" w:pos="10348"/>
        </w:tabs>
        <w:ind w:right="-57" w:firstLine="360"/>
        <w:jc w:val="both"/>
        <w:rPr>
          <w:sz w:val="28"/>
          <w:szCs w:val="28"/>
        </w:rPr>
      </w:pPr>
      <w:r>
        <w:rPr>
          <w:sz w:val="28"/>
          <w:szCs w:val="28"/>
        </w:rPr>
        <w:t>-  улучшение качества  физического воспитания населения.</w:t>
      </w:r>
    </w:p>
    <w:p w:rsidR="000B7F73" w:rsidRDefault="000B7F73" w:rsidP="000B7F73">
      <w:pPr>
        <w:tabs>
          <w:tab w:val="left" w:pos="9360"/>
        </w:tabs>
        <w:ind w:right="-57" w:firstLine="360"/>
        <w:jc w:val="both"/>
        <w:rPr>
          <w:sz w:val="28"/>
          <w:szCs w:val="28"/>
        </w:rPr>
      </w:pPr>
      <w:r>
        <w:rPr>
          <w:sz w:val="28"/>
          <w:szCs w:val="28"/>
        </w:rPr>
        <w:t>В д</w:t>
      </w:r>
      <w:proofErr w:type="gramStart"/>
      <w:r>
        <w:rPr>
          <w:sz w:val="28"/>
          <w:szCs w:val="28"/>
        </w:rPr>
        <w:t>.К</w:t>
      </w:r>
      <w:proofErr w:type="gramEnd"/>
      <w:r>
        <w:rPr>
          <w:sz w:val="28"/>
          <w:szCs w:val="28"/>
        </w:rPr>
        <w:t xml:space="preserve">онстантиновка существующая рекреакционная зона представлена зелеными насаждениями, расположенными вдоль речки Кызылга и на местности в западном направлении от населенного пункта. Проектом предусмотрена организация на границе существующей и проектируемой жилой застройки у проектируемой  объездной автодороги районного значения  рекреационной зоны с размещением спортивного ядра, состоящего из 3-х полей  для игры в футбол, хоккей и ручной мяч соответственно. </w:t>
      </w:r>
      <w:r>
        <w:rPr>
          <w:rFonts w:cs="Arial"/>
          <w:sz w:val="28"/>
          <w:szCs w:val="28"/>
        </w:rPr>
        <w:t>В проектируемых группах жилых домов планируется, по мере возможности, организация островков зеленых насаждений.</w:t>
      </w:r>
    </w:p>
    <w:p w:rsidR="000B7F73" w:rsidRDefault="000B7F73" w:rsidP="000B7F73">
      <w:pPr>
        <w:tabs>
          <w:tab w:val="left" w:pos="0"/>
          <w:tab w:val="left" w:pos="851"/>
          <w:tab w:val="left" w:pos="6804"/>
        </w:tabs>
        <w:ind w:firstLine="300"/>
        <w:jc w:val="both"/>
        <w:rPr>
          <w:rFonts w:cs="Arial"/>
          <w:sz w:val="28"/>
          <w:szCs w:val="28"/>
        </w:rPr>
      </w:pPr>
      <w:r>
        <w:rPr>
          <w:color w:val="FF0000"/>
          <w:sz w:val="28"/>
          <w:szCs w:val="28"/>
        </w:rPr>
        <w:t xml:space="preserve"> </w:t>
      </w:r>
      <w:r>
        <w:rPr>
          <w:sz w:val="28"/>
          <w:szCs w:val="28"/>
        </w:rPr>
        <w:t>В с</w:t>
      </w:r>
      <w:proofErr w:type="gramStart"/>
      <w:r>
        <w:rPr>
          <w:sz w:val="28"/>
          <w:szCs w:val="28"/>
        </w:rPr>
        <w:t>.Н</w:t>
      </w:r>
      <w:proofErr w:type="gramEnd"/>
      <w:r>
        <w:rPr>
          <w:sz w:val="28"/>
          <w:szCs w:val="28"/>
        </w:rPr>
        <w:t>иколаевка существующая рекреакционная зона представлена зелеными насаждениями, расположенными вдоль русла речки Караелга. Проектом</w:t>
      </w:r>
      <w:r>
        <w:rPr>
          <w:color w:val="FF0000"/>
          <w:sz w:val="28"/>
          <w:szCs w:val="28"/>
        </w:rPr>
        <w:t xml:space="preserve"> </w:t>
      </w:r>
      <w:r>
        <w:rPr>
          <w:sz w:val="28"/>
          <w:szCs w:val="28"/>
        </w:rPr>
        <w:t>предусмотрена организация в северной части населенного пункта за лесополосой</w:t>
      </w:r>
      <w:r>
        <w:rPr>
          <w:color w:val="FF0000"/>
          <w:sz w:val="28"/>
          <w:szCs w:val="28"/>
        </w:rPr>
        <w:t xml:space="preserve">   </w:t>
      </w:r>
      <w:r>
        <w:rPr>
          <w:sz w:val="28"/>
          <w:szCs w:val="28"/>
        </w:rPr>
        <w:t>рекреационной зоны с размещением 2-х полей для игры в футбол и хоккей. Территория вокруг спортзоны и проектируемой  и существующей жилыми  застройками максимально озеленяется.</w:t>
      </w:r>
      <w:r>
        <w:rPr>
          <w:rFonts w:cs="Arial"/>
          <w:sz w:val="28"/>
          <w:szCs w:val="28"/>
        </w:rPr>
        <w:t xml:space="preserve"> </w:t>
      </w:r>
    </w:p>
    <w:p w:rsidR="000B7F73" w:rsidRDefault="000B7F73" w:rsidP="000B7F73">
      <w:pPr>
        <w:pStyle w:val="HTML"/>
        <w:ind w:right="-57"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льяновка существующая рекреакционная зона представлена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зелеными насаждениями, расположенными вдоль русла речки Караелга. Проектом предусмотрена организация в южной части деревни, севернее  проектируемого СКЦ, на границе проектируемой и существующей жилых застроек рекреационной зоны</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с размещением  поля для игры в мини - футбол. В проектируемых группах жилых домов планируется посадка зеленых насаждений.</w:t>
      </w:r>
    </w:p>
    <w:p w:rsidR="000B7F73" w:rsidRDefault="000B7F73" w:rsidP="000B7F73">
      <w:pPr>
        <w:pStyle w:val="HTML"/>
        <w:ind w:right="-57"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альмовка существующая рекреакционная зона представлена зелеными насаждениями, расположенными</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вдоль улицы населенного пункта и за огородами местных жителей вдоль русла притока речки Кызылга. Проектом предусмотрена организация в северной части деревни, напротив проектируемого СКЦ,  рекреационной зоны с размещением  поля  для игры в ручной мяч. В проектируемой группе жилых домов планируется организация островков зеленых насаждений.</w:t>
      </w:r>
    </w:p>
    <w:p w:rsidR="000B7F73" w:rsidRDefault="000B7F73" w:rsidP="000B7F73">
      <w:pPr>
        <w:numPr>
          <w:ilvl w:val="2"/>
          <w:numId w:val="8"/>
        </w:numPr>
        <w:tabs>
          <w:tab w:val="num" w:pos="0"/>
        </w:tabs>
        <w:ind w:right="-57"/>
        <w:jc w:val="center"/>
        <w:rPr>
          <w:b/>
          <w:caps/>
          <w:sz w:val="28"/>
          <w:szCs w:val="28"/>
        </w:rPr>
      </w:pPr>
    </w:p>
    <w:p w:rsidR="000B7F73" w:rsidRDefault="000B7F73" w:rsidP="000B7F73">
      <w:pPr>
        <w:numPr>
          <w:ilvl w:val="2"/>
          <w:numId w:val="8"/>
        </w:numPr>
        <w:tabs>
          <w:tab w:val="num" w:pos="0"/>
        </w:tabs>
        <w:ind w:right="-57"/>
        <w:jc w:val="center"/>
        <w:rPr>
          <w:b/>
          <w:caps/>
          <w:sz w:val="28"/>
          <w:szCs w:val="28"/>
        </w:rPr>
      </w:pPr>
      <w:r>
        <w:rPr>
          <w:b/>
          <w:sz w:val="28"/>
          <w:szCs w:val="28"/>
        </w:rPr>
        <w:t>2.2.4. Зоны производственной, инженерной и транспортной инфраструктур</w:t>
      </w:r>
    </w:p>
    <w:p w:rsidR="000B7F73" w:rsidRDefault="000B7F73" w:rsidP="000B7F73">
      <w:pPr>
        <w:tabs>
          <w:tab w:val="num" w:pos="0"/>
        </w:tabs>
        <w:ind w:right="-57" w:firstLine="360"/>
        <w:jc w:val="both"/>
        <w:rPr>
          <w:sz w:val="28"/>
          <w:szCs w:val="28"/>
        </w:rPr>
      </w:pPr>
      <w:r>
        <w:rPr>
          <w:sz w:val="28"/>
          <w:szCs w:val="28"/>
        </w:rPr>
        <w:lastRenderedPageBreak/>
        <w:t xml:space="preserve">Основу планировочной организации любого сельского населенного пункта в значительной мере определяет размещение производственной зоны, </w:t>
      </w:r>
      <w:proofErr w:type="gramStart"/>
      <w:r>
        <w:rPr>
          <w:sz w:val="28"/>
          <w:szCs w:val="28"/>
        </w:rPr>
        <w:t>здания</w:t>
      </w:r>
      <w:proofErr w:type="gramEnd"/>
      <w:r>
        <w:rPr>
          <w:sz w:val="28"/>
          <w:szCs w:val="28"/>
        </w:rPr>
        <w:t xml:space="preserve"> и сооружения которой представляют для большей части трудоспособного населения сферу приложения труда. </w:t>
      </w:r>
    </w:p>
    <w:p w:rsidR="000B7F73" w:rsidRDefault="000B7F73" w:rsidP="000B7F73">
      <w:pPr>
        <w:tabs>
          <w:tab w:val="left" w:pos="708"/>
        </w:tabs>
        <w:ind w:right="-57" w:firstLine="360"/>
        <w:jc w:val="both"/>
        <w:rPr>
          <w:sz w:val="28"/>
          <w:szCs w:val="28"/>
        </w:rPr>
      </w:pPr>
      <w:r>
        <w:rPr>
          <w:sz w:val="28"/>
          <w:szCs w:val="28"/>
        </w:rPr>
        <w:t>Градостроительная реорганизация производственных зон является одним из важнейших направлений обновления и развития среды села.</w:t>
      </w:r>
    </w:p>
    <w:p w:rsidR="000B7F73" w:rsidRDefault="000B7F73" w:rsidP="000B7F73">
      <w:pPr>
        <w:tabs>
          <w:tab w:val="left" w:pos="708"/>
        </w:tabs>
        <w:ind w:right="-57" w:firstLine="360"/>
        <w:jc w:val="both"/>
        <w:rPr>
          <w:sz w:val="28"/>
          <w:szCs w:val="28"/>
        </w:rPr>
      </w:pPr>
      <w:r>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0B7F73" w:rsidRDefault="000B7F73" w:rsidP="000B7F73">
      <w:pPr>
        <w:tabs>
          <w:tab w:val="left" w:pos="708"/>
        </w:tabs>
        <w:ind w:right="-57" w:firstLine="360"/>
        <w:jc w:val="both"/>
        <w:rPr>
          <w:sz w:val="28"/>
          <w:szCs w:val="28"/>
        </w:rPr>
      </w:pPr>
      <w:r>
        <w:rPr>
          <w:sz w:val="28"/>
          <w:szCs w:val="28"/>
        </w:rPr>
        <w:t>При размещении предприятий в промышленно-производственной зоне учитывается класс вредности и специфика производства. Проектом рекомендуются следующие общие принципы градостроительного регулирования промышленной застройки:</w:t>
      </w:r>
    </w:p>
    <w:p w:rsidR="000B7F73" w:rsidRDefault="000B7F73" w:rsidP="000B7F73">
      <w:pPr>
        <w:tabs>
          <w:tab w:val="left" w:pos="993"/>
        </w:tabs>
        <w:ind w:right="-57" w:firstLine="360"/>
        <w:jc w:val="both"/>
        <w:rPr>
          <w:sz w:val="28"/>
          <w:szCs w:val="28"/>
        </w:rPr>
      </w:pPr>
      <w:r>
        <w:rPr>
          <w:sz w:val="28"/>
          <w:szCs w:val="28"/>
        </w:rPr>
        <w:t xml:space="preserve">- максимально возможное размещение промышленных объектов </w:t>
      </w:r>
      <w:proofErr w:type="gramStart"/>
      <w:r>
        <w:rPr>
          <w:sz w:val="28"/>
          <w:szCs w:val="28"/>
        </w:rPr>
        <w:t>в</w:t>
      </w:r>
      <w:proofErr w:type="gramEnd"/>
      <w:r>
        <w:rPr>
          <w:sz w:val="28"/>
          <w:szCs w:val="28"/>
        </w:rPr>
        <w:t xml:space="preserve"> отведенных промзонах населенных пунктов;</w:t>
      </w:r>
    </w:p>
    <w:p w:rsidR="000B7F73" w:rsidRDefault="000B7F73" w:rsidP="000B7F73">
      <w:pPr>
        <w:tabs>
          <w:tab w:val="left" w:pos="426"/>
          <w:tab w:val="left" w:pos="1276"/>
          <w:tab w:val="left" w:pos="1418"/>
        </w:tabs>
        <w:ind w:right="-57" w:firstLine="360"/>
        <w:jc w:val="both"/>
        <w:rPr>
          <w:sz w:val="28"/>
          <w:szCs w:val="28"/>
        </w:rPr>
      </w:pPr>
      <w:r>
        <w:rPr>
          <w:sz w:val="28"/>
          <w:szCs w:val="28"/>
        </w:rPr>
        <w:t>- развитие производственной застройки за счет уплотнения существующей застройки в производственных зонах, а также за счет освоения новых производственных участков;</w:t>
      </w:r>
    </w:p>
    <w:p w:rsidR="000B7F73" w:rsidRDefault="000B7F73" w:rsidP="000B7F73">
      <w:pPr>
        <w:tabs>
          <w:tab w:val="left" w:pos="708"/>
        </w:tabs>
        <w:ind w:right="-57" w:firstLine="360"/>
        <w:jc w:val="both"/>
        <w:rPr>
          <w:sz w:val="28"/>
          <w:szCs w:val="28"/>
        </w:rPr>
      </w:pPr>
      <w:r>
        <w:rPr>
          <w:sz w:val="28"/>
          <w:szCs w:val="28"/>
        </w:rPr>
        <w:t xml:space="preserve">- обеспечение расчетных размеров санитарно-защитных зон вокруг производственных территорий. </w:t>
      </w:r>
    </w:p>
    <w:p w:rsidR="000B7F73" w:rsidRDefault="000B7F73" w:rsidP="000B7F73">
      <w:pPr>
        <w:tabs>
          <w:tab w:val="left" w:pos="708"/>
        </w:tabs>
        <w:ind w:right="-57" w:firstLine="360"/>
        <w:jc w:val="both"/>
        <w:rPr>
          <w:sz w:val="28"/>
          <w:szCs w:val="28"/>
        </w:rPr>
      </w:pPr>
      <w:r>
        <w:rPr>
          <w:sz w:val="28"/>
          <w:szCs w:val="28"/>
        </w:rPr>
        <w:t>На территории производственных зон разрешенным видом использования является размещение промышленных предприятий, коммунально-складских объектов, объектов инженерно-транспортной инфраструктуры.</w:t>
      </w:r>
    </w:p>
    <w:p w:rsidR="000B7F73" w:rsidRDefault="000B7F73" w:rsidP="000B7F73">
      <w:pPr>
        <w:tabs>
          <w:tab w:val="left" w:pos="708"/>
        </w:tabs>
        <w:ind w:right="-57" w:firstLine="360"/>
        <w:jc w:val="both"/>
        <w:rPr>
          <w:sz w:val="28"/>
          <w:szCs w:val="28"/>
        </w:rPr>
      </w:pPr>
    </w:p>
    <w:p w:rsidR="000B7F73" w:rsidRDefault="000B7F73" w:rsidP="000B7F73">
      <w:pPr>
        <w:tabs>
          <w:tab w:val="left" w:pos="708"/>
        </w:tabs>
        <w:ind w:right="-57" w:firstLine="360"/>
        <w:jc w:val="both"/>
        <w:rPr>
          <w:sz w:val="28"/>
          <w:szCs w:val="28"/>
        </w:rPr>
      </w:pPr>
      <w:r>
        <w:rPr>
          <w:sz w:val="28"/>
          <w:szCs w:val="28"/>
        </w:rPr>
        <w:t>Производственная зона рассматриваемых населенных пунктов будет формироваться на основе уже сложившихся промышленных, растениеводческих и животноводческих предприятий. Проектом предусматривается санитарно-защитное озеленение по периметру участков предприятий, а также благоустройство и инженерное оборудование их территорий.</w:t>
      </w:r>
    </w:p>
    <w:p w:rsidR="000B7F73" w:rsidRDefault="000B7F73" w:rsidP="000B7F73">
      <w:pPr>
        <w:tabs>
          <w:tab w:val="left" w:pos="708"/>
        </w:tabs>
        <w:ind w:right="-57" w:firstLine="360"/>
        <w:jc w:val="both"/>
        <w:rPr>
          <w:sz w:val="28"/>
          <w:szCs w:val="28"/>
        </w:rPr>
      </w:pPr>
      <w:r>
        <w:rPr>
          <w:sz w:val="28"/>
          <w:szCs w:val="28"/>
        </w:rPr>
        <w:t xml:space="preserve">В составе зон  </w:t>
      </w:r>
      <w:proofErr w:type="gramStart"/>
      <w:r>
        <w:rPr>
          <w:sz w:val="28"/>
          <w:szCs w:val="28"/>
        </w:rPr>
        <w:t>производственной</w:t>
      </w:r>
      <w:proofErr w:type="gramEnd"/>
      <w:r>
        <w:rPr>
          <w:sz w:val="28"/>
          <w:szCs w:val="28"/>
        </w:rPr>
        <w:t>, инженерной и транспортной инфраструктур генеральным планом  выделены подзоны:</w:t>
      </w:r>
    </w:p>
    <w:p w:rsidR="000B7F73" w:rsidRDefault="000B7F73" w:rsidP="000B7F73">
      <w:pPr>
        <w:tabs>
          <w:tab w:val="left" w:pos="708"/>
        </w:tabs>
        <w:autoSpaceDE w:val="0"/>
        <w:autoSpaceDN w:val="0"/>
        <w:adjustRightInd w:val="0"/>
        <w:ind w:right="-57"/>
        <w:jc w:val="both"/>
        <w:rPr>
          <w:sz w:val="28"/>
          <w:szCs w:val="28"/>
        </w:rPr>
      </w:pPr>
      <w:r>
        <w:rPr>
          <w:sz w:val="28"/>
          <w:szCs w:val="28"/>
        </w:rPr>
        <w:t>- зона производственных объектов и объектов агропромышленного комплекса, коммунально-складского назначения и объектов жилищно-коммунального хозяйства;</w:t>
      </w:r>
    </w:p>
    <w:p w:rsidR="000B7F73" w:rsidRDefault="000B7F73" w:rsidP="000B7F73">
      <w:pPr>
        <w:tabs>
          <w:tab w:val="left" w:pos="708"/>
        </w:tabs>
        <w:autoSpaceDE w:val="0"/>
        <w:autoSpaceDN w:val="0"/>
        <w:adjustRightInd w:val="0"/>
        <w:ind w:right="-57"/>
        <w:rPr>
          <w:sz w:val="28"/>
          <w:szCs w:val="28"/>
        </w:rPr>
      </w:pPr>
      <w:r>
        <w:rPr>
          <w:sz w:val="28"/>
          <w:szCs w:val="28"/>
        </w:rPr>
        <w:t>- зона водозаборных сооружений хозяйственно-бытового водоснабжения;</w:t>
      </w:r>
    </w:p>
    <w:p w:rsidR="000B7F73" w:rsidRDefault="000B7F73" w:rsidP="000B7F73">
      <w:pPr>
        <w:tabs>
          <w:tab w:val="left" w:pos="708"/>
        </w:tabs>
        <w:autoSpaceDE w:val="0"/>
        <w:autoSpaceDN w:val="0"/>
        <w:adjustRightInd w:val="0"/>
        <w:ind w:right="-57"/>
        <w:rPr>
          <w:sz w:val="28"/>
          <w:szCs w:val="28"/>
        </w:rPr>
      </w:pPr>
      <w:r>
        <w:rPr>
          <w:sz w:val="28"/>
          <w:szCs w:val="28"/>
        </w:rPr>
        <w:t>- зона размещения очистных сооружений;</w:t>
      </w:r>
    </w:p>
    <w:p w:rsidR="000B7F73" w:rsidRDefault="000B7F73" w:rsidP="000B7F73">
      <w:pPr>
        <w:tabs>
          <w:tab w:val="left" w:pos="708"/>
        </w:tabs>
        <w:autoSpaceDE w:val="0"/>
        <w:autoSpaceDN w:val="0"/>
        <w:adjustRightInd w:val="0"/>
        <w:ind w:right="-57"/>
        <w:rPr>
          <w:sz w:val="28"/>
          <w:szCs w:val="28"/>
        </w:rPr>
      </w:pPr>
      <w:r>
        <w:rPr>
          <w:sz w:val="28"/>
          <w:szCs w:val="28"/>
        </w:rPr>
        <w:t>- зона размещения линейных объектов транспортной инфраструктуры;</w:t>
      </w:r>
    </w:p>
    <w:p w:rsidR="000B7F73" w:rsidRDefault="000B7F73" w:rsidP="000B7F73">
      <w:pPr>
        <w:tabs>
          <w:tab w:val="left" w:pos="708"/>
        </w:tabs>
        <w:autoSpaceDE w:val="0"/>
        <w:autoSpaceDN w:val="0"/>
        <w:adjustRightInd w:val="0"/>
        <w:ind w:right="-57"/>
        <w:rPr>
          <w:sz w:val="28"/>
          <w:szCs w:val="28"/>
        </w:rPr>
      </w:pPr>
      <w:r>
        <w:rPr>
          <w:sz w:val="28"/>
          <w:szCs w:val="28"/>
        </w:rPr>
        <w:t>- зона размещения линейных объектов инженерной инфраструктуры.</w:t>
      </w:r>
    </w:p>
    <w:p w:rsidR="000B7F73" w:rsidRDefault="000B7F73" w:rsidP="000B7F73">
      <w:pPr>
        <w:tabs>
          <w:tab w:val="left" w:pos="708"/>
        </w:tabs>
        <w:autoSpaceDE w:val="0"/>
        <w:autoSpaceDN w:val="0"/>
        <w:adjustRightInd w:val="0"/>
        <w:ind w:right="-57" w:firstLine="360"/>
        <w:jc w:val="both"/>
        <w:rPr>
          <w:spacing w:val="-2"/>
          <w:w w:val="101"/>
          <w:sz w:val="28"/>
          <w:szCs w:val="28"/>
        </w:rPr>
      </w:pPr>
      <w:r>
        <w:rPr>
          <w:sz w:val="28"/>
          <w:szCs w:val="28"/>
        </w:rPr>
        <w:t xml:space="preserve"> </w:t>
      </w:r>
      <w:r>
        <w:rPr>
          <w:spacing w:val="-2"/>
          <w:w w:val="101"/>
          <w:sz w:val="28"/>
          <w:szCs w:val="28"/>
        </w:rPr>
        <w:t xml:space="preserve">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w:t>
      </w:r>
      <w:r>
        <w:rPr>
          <w:spacing w:val="-2"/>
          <w:w w:val="101"/>
          <w:sz w:val="28"/>
          <w:szCs w:val="28"/>
        </w:rPr>
        <w:lastRenderedPageBreak/>
        <w:t>планируемого строительства и реализации инвестиционных проектов по развитию сельского поселения.</w:t>
      </w:r>
    </w:p>
    <w:p w:rsidR="000B7F73" w:rsidRDefault="000B7F73" w:rsidP="000B7F73">
      <w:pPr>
        <w:tabs>
          <w:tab w:val="left" w:pos="708"/>
        </w:tabs>
        <w:ind w:right="-57" w:firstLine="360"/>
        <w:jc w:val="both"/>
        <w:rPr>
          <w:spacing w:val="-2"/>
          <w:w w:val="101"/>
          <w:sz w:val="28"/>
          <w:szCs w:val="28"/>
        </w:rPr>
      </w:pPr>
    </w:p>
    <w:p w:rsidR="000B7F73" w:rsidRDefault="000B7F73" w:rsidP="000B7F73">
      <w:pPr>
        <w:tabs>
          <w:tab w:val="left" w:pos="708"/>
        </w:tabs>
        <w:ind w:right="-57"/>
        <w:jc w:val="center"/>
        <w:rPr>
          <w:b/>
          <w:sz w:val="28"/>
          <w:szCs w:val="28"/>
        </w:rPr>
      </w:pPr>
      <w:r>
        <w:rPr>
          <w:b/>
          <w:sz w:val="28"/>
          <w:szCs w:val="28"/>
        </w:rPr>
        <w:t>2.2.5. Зона специального назначения</w:t>
      </w:r>
    </w:p>
    <w:p w:rsidR="000B7F73" w:rsidRDefault="000B7F73" w:rsidP="000B7F73">
      <w:pPr>
        <w:tabs>
          <w:tab w:val="left" w:pos="708"/>
        </w:tabs>
        <w:ind w:right="-57" w:firstLine="360"/>
        <w:jc w:val="both"/>
        <w:rPr>
          <w:sz w:val="28"/>
          <w:szCs w:val="28"/>
        </w:rPr>
      </w:pPr>
      <w:r>
        <w:rPr>
          <w:sz w:val="28"/>
          <w:szCs w:val="28"/>
        </w:rPr>
        <w:t>В состав зон специального назначения включаются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На генеральном плане выделены следующие зоны специального назначения, располагающиеся за границами населенных пунктов:</w:t>
      </w:r>
    </w:p>
    <w:p w:rsidR="000B7F73" w:rsidRDefault="000B7F73" w:rsidP="000B7F73">
      <w:pPr>
        <w:tabs>
          <w:tab w:val="left" w:pos="708"/>
        </w:tabs>
        <w:autoSpaceDE w:val="0"/>
        <w:autoSpaceDN w:val="0"/>
        <w:adjustRightInd w:val="0"/>
        <w:ind w:right="-57"/>
        <w:rPr>
          <w:sz w:val="28"/>
          <w:szCs w:val="28"/>
        </w:rPr>
      </w:pPr>
      <w:r>
        <w:rPr>
          <w:sz w:val="28"/>
          <w:szCs w:val="28"/>
        </w:rPr>
        <w:t>- зона объектов размещения отходов потребления;</w:t>
      </w:r>
    </w:p>
    <w:p w:rsidR="000B7F73" w:rsidRDefault="000B7F73" w:rsidP="000B7F73">
      <w:pPr>
        <w:tabs>
          <w:tab w:val="left" w:pos="708"/>
        </w:tabs>
        <w:ind w:right="-57"/>
        <w:jc w:val="both"/>
        <w:rPr>
          <w:sz w:val="28"/>
          <w:szCs w:val="28"/>
        </w:rPr>
      </w:pPr>
      <w:r>
        <w:rPr>
          <w:sz w:val="28"/>
          <w:szCs w:val="28"/>
        </w:rPr>
        <w:t>- зона кладбищ.</w:t>
      </w:r>
    </w:p>
    <w:p w:rsidR="000B7F73" w:rsidRDefault="000B7F73" w:rsidP="000B7F73">
      <w:pPr>
        <w:tabs>
          <w:tab w:val="left" w:pos="708"/>
        </w:tabs>
        <w:ind w:right="-57"/>
        <w:jc w:val="center"/>
        <w:rPr>
          <w:sz w:val="28"/>
          <w:szCs w:val="28"/>
          <w:u w:val="single"/>
        </w:rPr>
      </w:pPr>
    </w:p>
    <w:p w:rsidR="000B7F73" w:rsidRDefault="000B7F73" w:rsidP="000B7F73">
      <w:pPr>
        <w:tabs>
          <w:tab w:val="left" w:pos="708"/>
        </w:tabs>
        <w:ind w:right="-57"/>
        <w:jc w:val="center"/>
        <w:rPr>
          <w:sz w:val="28"/>
          <w:szCs w:val="28"/>
        </w:rPr>
      </w:pPr>
      <w:r>
        <w:rPr>
          <w:sz w:val="28"/>
          <w:szCs w:val="28"/>
          <w:u w:val="single"/>
        </w:rPr>
        <w:t>Зона объектов размещения отходов потребления</w:t>
      </w:r>
      <w:r>
        <w:rPr>
          <w:sz w:val="28"/>
          <w:szCs w:val="28"/>
        </w:rPr>
        <w:t>.</w:t>
      </w:r>
    </w:p>
    <w:p w:rsidR="000B7F73" w:rsidRDefault="000B7F73" w:rsidP="006D677A">
      <w:pPr>
        <w:pStyle w:val="ac"/>
      </w:pPr>
      <w:r>
        <w:t>В соответствии со «Схемой территориального планирования МО Кармаскалинский район РБ», выполненной проектным институтом «Башкиргражданпроект» в 2013г.,</w:t>
      </w:r>
      <w:r>
        <w:rPr>
          <w:color w:val="FF0000"/>
        </w:rPr>
        <w:t xml:space="preserve"> </w:t>
      </w:r>
      <w:r>
        <w:t xml:space="preserve"> сбор и вывоз ТКО в населенных пунктах сельского поселения Николаевский сельсовет должен осуществляться по заявочной системе с мусоросборочных площадок в населенных пунктах на полигон ТКО (твердых коммунальных отходов), местоположение которого по проекту будет находиться  в </w:t>
      </w:r>
      <w:proofErr w:type="gramStart"/>
      <w:r>
        <w:t>юго – западном</w:t>
      </w:r>
      <w:proofErr w:type="gramEnd"/>
      <w:r>
        <w:t xml:space="preserve"> направлении от административного центра муниципального района с. Кармаскалы на расстоянии ориентировочно </w:t>
      </w:r>
      <w:smartTag w:uri="urn:schemas-microsoft-com:office:smarttags" w:element="metricconverter">
        <w:smartTagPr>
          <w:attr w:name="ProductID" w:val="1,58 км"/>
        </w:smartTagPr>
        <w:r>
          <w:t>1,58 км</w:t>
        </w:r>
      </w:smartTag>
      <w:r>
        <w:t xml:space="preserve"> от него. Размещение полигона ТКО будет выполнено по отдельному проекту на последующих стадиях проекта. </w:t>
      </w:r>
    </w:p>
    <w:p w:rsidR="000B7F73" w:rsidRDefault="000B7F73" w:rsidP="000B7F73">
      <w:pPr>
        <w:tabs>
          <w:tab w:val="left" w:pos="300"/>
        </w:tabs>
        <w:ind w:right="-34" w:firstLine="301"/>
        <w:jc w:val="both"/>
        <w:rPr>
          <w:sz w:val="28"/>
          <w:szCs w:val="28"/>
        </w:rPr>
      </w:pPr>
      <w:r>
        <w:rPr>
          <w:sz w:val="28"/>
          <w:szCs w:val="28"/>
        </w:rPr>
        <w:t>В настоящее время в населенных пунктах существующих мусоросборочных площадок с асфальтовым покрытием нет. Сбор и вывоз ТКО в населенных пунктах</w:t>
      </w:r>
      <w:r>
        <w:rPr>
          <w:color w:val="FF0000"/>
          <w:sz w:val="28"/>
          <w:szCs w:val="28"/>
        </w:rPr>
        <w:t xml:space="preserve"> </w:t>
      </w:r>
      <w:r>
        <w:rPr>
          <w:sz w:val="28"/>
          <w:szCs w:val="28"/>
        </w:rPr>
        <w:t xml:space="preserve">сельского поселения Николаевский сельсовет осуществляется силами и средствами сельского поселения  на  временную свалку ТКО, находящуюся за складами сельскохозяйственного предприятия ОАО «Надежда» в восточном направлении от населенного пункта Константиновка. </w:t>
      </w:r>
    </w:p>
    <w:p w:rsidR="000B7F73" w:rsidRDefault="000B7F73" w:rsidP="000B7F73">
      <w:pPr>
        <w:tabs>
          <w:tab w:val="left" w:pos="300"/>
        </w:tabs>
        <w:ind w:right="-34" w:firstLine="301"/>
        <w:jc w:val="both"/>
        <w:rPr>
          <w:sz w:val="28"/>
          <w:szCs w:val="28"/>
        </w:rPr>
      </w:pPr>
      <w:r>
        <w:rPr>
          <w:sz w:val="28"/>
          <w:szCs w:val="28"/>
        </w:rPr>
        <w:t xml:space="preserve">Свалка является несанкционированной и подлежит закрытию </w:t>
      </w:r>
      <w:r>
        <w:rPr>
          <w:sz w:val="28"/>
          <w:szCs w:val="28"/>
          <w:highlight w:val="yellow"/>
        </w:rPr>
        <w:t>до 2023г (окончание 1-й очереди строительства).</w:t>
      </w:r>
      <w:r>
        <w:rPr>
          <w:sz w:val="28"/>
          <w:szCs w:val="28"/>
        </w:rPr>
        <w:t xml:space="preserve"> Территория под свалкой подлежит рекультивации.</w:t>
      </w:r>
    </w:p>
    <w:p w:rsidR="000B7F73" w:rsidRDefault="000B7F73" w:rsidP="006D677A">
      <w:pPr>
        <w:pStyle w:val="ac"/>
      </w:pPr>
      <w:r>
        <w:t>На территории сельского поселения  имеется действующий скотомогильник, который находится в юго - восточном направлении от д</w:t>
      </w:r>
      <w:proofErr w:type="gramStart"/>
      <w:r>
        <w:t>.К</w:t>
      </w:r>
      <w:proofErr w:type="gramEnd"/>
      <w:r>
        <w:t>онстантиновка,  за ее границами, за автодорогой, ведущей в населенный пункт Кальмовка. Скотомогильник размещен с нарушением санитарных норм и подлежит закрытию. Биологические отходы, согласно «Схеме территориального планирования Кармаскалинского района», должны вывозиться на действующий скотомогильник, расположенный рядом с проектируемым полигоном ТКО в юго – западном направлении от с</w:t>
      </w:r>
      <w:proofErr w:type="gramStart"/>
      <w:r>
        <w:t>.К</w:t>
      </w:r>
      <w:proofErr w:type="gramEnd"/>
      <w:r>
        <w:t xml:space="preserve">армаскалы. </w:t>
      </w:r>
    </w:p>
    <w:p w:rsidR="000B7F73" w:rsidRDefault="000B7F73" w:rsidP="006D677A">
      <w:pPr>
        <w:pStyle w:val="ac"/>
        <w:rPr>
          <w:rFonts w:eastAsia="Times New Roman"/>
        </w:rPr>
      </w:pPr>
      <w:r>
        <w:lastRenderedPageBreak/>
        <w:t>Устройство неконтролируемых свалок коммунальных отходов и отходов промышленных предприятий не допускается. Запрещается вывозить отходы на не предназначенные для этого места, а также закапывать их на сельскохозяйственных полях.</w:t>
      </w:r>
    </w:p>
    <w:p w:rsidR="000B7F73" w:rsidRDefault="000B7F73" w:rsidP="006D677A">
      <w:pPr>
        <w:pStyle w:val="ac"/>
      </w:pPr>
      <w:r>
        <w:t>Зона кладбищ</w:t>
      </w:r>
    </w:p>
    <w:p w:rsidR="000B7F73" w:rsidRDefault="000B7F73" w:rsidP="006D677A">
      <w:pPr>
        <w:pStyle w:val="ac"/>
      </w:pPr>
      <w:r>
        <w:t>В границах сельского поселения Николаевский сельсовет расположены</w:t>
      </w:r>
      <w:r>
        <w:rPr>
          <w:color w:val="FF0000"/>
        </w:rPr>
        <w:t xml:space="preserve"> </w:t>
      </w:r>
      <w:r>
        <w:t>3 действующих кладбища общей площадью</w:t>
      </w:r>
      <w:r>
        <w:rPr>
          <w:color w:val="FF0000"/>
        </w:rPr>
        <w:t xml:space="preserve"> </w:t>
      </w:r>
      <w:smartTag w:uri="urn:schemas-microsoft-com:office:smarttags" w:element="metricconverter">
        <w:smartTagPr>
          <w:attr w:name="ProductID" w:val="3,788 га"/>
        </w:smartTagPr>
        <w:r>
          <w:t>3,788 га</w:t>
        </w:r>
      </w:smartTag>
      <w:r>
        <w:t xml:space="preserve"> и одно старое закрытое кладбища в д</w:t>
      </w:r>
      <w:proofErr w:type="gramStart"/>
      <w:r>
        <w:t>.К</w:t>
      </w:r>
      <w:proofErr w:type="gramEnd"/>
      <w:r>
        <w:t xml:space="preserve">онстантиновка  площадью 0,3467. </w:t>
      </w:r>
    </w:p>
    <w:p w:rsidR="000B7F73" w:rsidRDefault="000B7F73" w:rsidP="006D677A">
      <w:pPr>
        <w:pStyle w:val="ac"/>
      </w:pPr>
      <w:r>
        <w:t>Действующее кладбище д</w:t>
      </w:r>
      <w:proofErr w:type="gramStart"/>
      <w:r>
        <w:t>.К</w:t>
      </w:r>
      <w:proofErr w:type="gramEnd"/>
      <w:r>
        <w:t>онстантиновка площадью</w:t>
      </w:r>
      <w:r>
        <w:rPr>
          <w:color w:val="FF0000"/>
        </w:rPr>
        <w:t xml:space="preserve"> </w:t>
      </w:r>
      <w:smartTag w:uri="urn:schemas-microsoft-com:office:smarttags" w:element="metricconverter">
        <w:smartTagPr>
          <w:attr w:name="ProductID" w:val="1,4396 га"/>
        </w:smartTagPr>
        <w:r>
          <w:t>1,4396 га</w:t>
        </w:r>
      </w:smartTag>
      <w:r>
        <w:rPr>
          <w:color w:val="FF0000"/>
        </w:rPr>
        <w:t xml:space="preserve"> </w:t>
      </w:r>
      <w:r>
        <w:t xml:space="preserve">расположено в юго - западном направлении за границами населенного пункта, в </w:t>
      </w:r>
      <w:smartTag w:uri="urn:schemas-microsoft-com:office:smarttags" w:element="metricconverter">
        <w:smartTagPr>
          <w:attr w:name="ProductID" w:val="375 м"/>
        </w:smartTagPr>
        <w:r>
          <w:t>375 м</w:t>
        </w:r>
      </w:smartTag>
      <w:r>
        <w:t xml:space="preserve"> от автодороги районного значения Кармаскалы – Константиновка – Николаевка - Сихонкино. Кладбище сохраняется.</w:t>
      </w:r>
    </w:p>
    <w:p w:rsidR="000B7F73" w:rsidRDefault="000B7F73" w:rsidP="006D677A">
      <w:pPr>
        <w:pStyle w:val="ac"/>
      </w:pPr>
      <w:r>
        <w:t xml:space="preserve">    В с</w:t>
      </w:r>
      <w:proofErr w:type="gramStart"/>
      <w:r>
        <w:t>.Н</w:t>
      </w:r>
      <w:proofErr w:type="gramEnd"/>
      <w:r>
        <w:t>иколаевка действующее кладбище площадью</w:t>
      </w:r>
      <w:r>
        <w:rPr>
          <w:color w:val="FF0000"/>
        </w:rPr>
        <w:t xml:space="preserve"> </w:t>
      </w:r>
      <w:smartTag w:uri="urn:schemas-microsoft-com:office:smarttags" w:element="metricconverter">
        <w:smartTagPr>
          <w:attr w:name="ProductID" w:val="1,554 га"/>
        </w:smartTagPr>
        <w:r>
          <w:t>1,554 га</w:t>
        </w:r>
      </w:smartTag>
      <w:r>
        <w:rPr>
          <w:color w:val="FF0000"/>
        </w:rPr>
        <w:t xml:space="preserve"> </w:t>
      </w:r>
      <w:r>
        <w:t>расположено в юго - западном направлении за границами населенного пункта, у пруда. Кладбище сохраняется.</w:t>
      </w:r>
    </w:p>
    <w:p w:rsidR="000B7F73" w:rsidRDefault="000B7F73" w:rsidP="006D677A">
      <w:pPr>
        <w:pStyle w:val="ac"/>
      </w:pPr>
      <w:r>
        <w:t>В д</w:t>
      </w:r>
      <w:proofErr w:type="gramStart"/>
      <w:r>
        <w:t>.У</w:t>
      </w:r>
      <w:proofErr w:type="gramEnd"/>
      <w:r>
        <w:t xml:space="preserve">льяновка действующее кладбище площадью </w:t>
      </w:r>
      <w:smartTag w:uri="urn:schemas-microsoft-com:office:smarttags" w:element="metricconverter">
        <w:smartTagPr>
          <w:attr w:name="ProductID" w:val="0,794 га"/>
        </w:smartTagPr>
        <w:r>
          <w:t>0,794 га</w:t>
        </w:r>
      </w:smartTag>
      <w:r>
        <w:rPr>
          <w:color w:val="FF0000"/>
        </w:rPr>
        <w:t xml:space="preserve"> </w:t>
      </w:r>
      <w:r>
        <w:t>расположено в восточном направлении за границами населенного пункта</w:t>
      </w:r>
      <w:r>
        <w:rPr>
          <w:color w:val="FF0000"/>
        </w:rPr>
        <w:t xml:space="preserve"> </w:t>
      </w:r>
      <w:r>
        <w:t xml:space="preserve">за автодорогой районного значения Кармаскалы – Константиновка – Николаевка- Сихонкино. Кладбище сохраняется. </w:t>
      </w:r>
      <w:proofErr w:type="gramStart"/>
      <w:r>
        <w:t xml:space="preserve">В связи с практически полной  заполненностью этого кладбища предлагается его расширение в южном направлении ориентировочно на </w:t>
      </w:r>
      <w:smartTag w:uri="urn:schemas-microsoft-com:office:smarttags" w:element="metricconverter">
        <w:smartTagPr>
          <w:attr w:name="ProductID" w:val="0,24 га"/>
        </w:smartTagPr>
        <w:r>
          <w:t>0,24 га</w:t>
        </w:r>
      </w:smartTag>
      <w:r>
        <w:t>.</w:t>
      </w:r>
      <w:proofErr w:type="gramEnd"/>
    </w:p>
    <w:p w:rsidR="000B7F73" w:rsidRDefault="000B7F73" w:rsidP="006D677A">
      <w:pPr>
        <w:pStyle w:val="ac"/>
        <w:rPr>
          <w:color w:val="FF0000"/>
        </w:rPr>
      </w:pPr>
      <w:r>
        <w:t>В д</w:t>
      </w:r>
      <w:proofErr w:type="gramStart"/>
      <w:r>
        <w:t>.К</w:t>
      </w:r>
      <w:proofErr w:type="gramEnd"/>
      <w:r>
        <w:t xml:space="preserve">альмовка кладбище отсутствует. Захоронения производятся на кладбище д. Ульяновка.  </w:t>
      </w:r>
    </w:p>
    <w:p w:rsidR="000B7F73" w:rsidRDefault="000B7F73" w:rsidP="006D677A">
      <w:pPr>
        <w:pStyle w:val="ac"/>
      </w:pPr>
      <w:r>
        <w:t>Заполненность территорий действующих кладбищ, по данным Администрации сельского поселения,  составляет  от 15% (в Константиновке) до 95 %.</w:t>
      </w:r>
    </w:p>
    <w:p w:rsidR="000B7F73" w:rsidRDefault="000B7F73" w:rsidP="006D677A">
      <w:pPr>
        <w:pStyle w:val="ac"/>
      </w:pPr>
    </w:p>
    <w:p w:rsidR="000B7F73" w:rsidRDefault="000B7F73" w:rsidP="006D677A">
      <w:pPr>
        <w:pStyle w:val="ac"/>
      </w:pPr>
      <w:proofErr w:type="gramStart"/>
      <w:r>
        <w:t xml:space="preserve">Сельские кладбища относятся к </w:t>
      </w:r>
      <w:r>
        <w:rPr>
          <w:lang w:val="en-US"/>
        </w:rPr>
        <w:t>V</w:t>
      </w:r>
      <w:r>
        <w:t xml:space="preserve"> классу с санитарно-защитной зоной </w:t>
      </w:r>
      <w:smartTag w:uri="urn:schemas-microsoft-com:office:smarttags" w:element="metricconverter">
        <w:smartTagPr>
          <w:attr w:name="ProductID" w:val="50 метров"/>
        </w:smartTagPr>
        <w:r>
          <w:t>50 метров</w:t>
        </w:r>
      </w:smartTag>
      <w:r>
        <w:t xml:space="preserve"> (СанПиН  2.2.1/2.1.1.1200-03*(новая редакция).</w:t>
      </w:r>
      <w:proofErr w:type="gramEnd"/>
      <w:r>
        <w:t xml:space="preserve"> В этой зоне не допускается</w:t>
      </w:r>
      <w:r>
        <w:rPr>
          <w:color w:val="FF0000"/>
        </w:rPr>
        <w:t xml:space="preserve"> </w:t>
      </w:r>
      <w:r>
        <w:t>размещать жилую застройку.</w:t>
      </w:r>
    </w:p>
    <w:p w:rsidR="000B7F73" w:rsidRDefault="000B7F73" w:rsidP="006D677A">
      <w:pPr>
        <w:pStyle w:val="ac"/>
      </w:pPr>
      <w:r>
        <w:t xml:space="preserve">Территории закрытых сельских кладбищ отделяются 50-метровыми полосами зеленых </w:t>
      </w:r>
      <w:proofErr w:type="gramStart"/>
      <w:r>
        <w:t>насаждений</w:t>
      </w:r>
      <w:proofErr w:type="gramEnd"/>
      <w:r>
        <w:t xml:space="preserve"> как от жилой застройки, так и от проектируемых кладбищ, чем обеспечиваются нормативные санитарные разрывы от жилой застройки (согласно СанПиН 2.2.1/2.1.1.1200-03 «Санитарно-защитные зоны и санитарная классификация предприятий, сооружений и иных объектов»).</w:t>
      </w:r>
    </w:p>
    <w:p w:rsidR="000B7F73" w:rsidRDefault="000B7F73" w:rsidP="000B7F73">
      <w:pPr>
        <w:tabs>
          <w:tab w:val="left" w:pos="708"/>
        </w:tabs>
        <w:ind w:right="-57" w:firstLine="360"/>
        <w:jc w:val="both"/>
        <w:rPr>
          <w:sz w:val="28"/>
          <w:szCs w:val="28"/>
        </w:rPr>
      </w:pPr>
      <w:r>
        <w:rPr>
          <w:sz w:val="28"/>
          <w:szCs w:val="28"/>
        </w:rPr>
        <w:t>При размещении кладбищ учитываются следующие принципы:</w:t>
      </w:r>
    </w:p>
    <w:p w:rsidR="000B7F73" w:rsidRDefault="000B7F73" w:rsidP="000B7F73">
      <w:pPr>
        <w:tabs>
          <w:tab w:val="left" w:pos="708"/>
        </w:tabs>
        <w:ind w:left="360" w:right="-57"/>
        <w:jc w:val="both"/>
        <w:rPr>
          <w:sz w:val="28"/>
          <w:szCs w:val="28"/>
        </w:rPr>
      </w:pPr>
      <w:r>
        <w:rPr>
          <w:sz w:val="28"/>
          <w:szCs w:val="28"/>
        </w:rPr>
        <w:t>- размещение за пределами водоохранных зон рек, зон санитарной охраны источников питьевого водоснабжения;</w:t>
      </w:r>
    </w:p>
    <w:p w:rsidR="000B7F73" w:rsidRDefault="000B7F73" w:rsidP="000B7F73">
      <w:pPr>
        <w:tabs>
          <w:tab w:val="left" w:pos="708"/>
        </w:tabs>
        <w:ind w:left="360" w:right="-57"/>
        <w:jc w:val="both"/>
        <w:rPr>
          <w:sz w:val="28"/>
          <w:szCs w:val="28"/>
        </w:rPr>
      </w:pPr>
      <w:r>
        <w:rPr>
          <w:sz w:val="28"/>
          <w:szCs w:val="28"/>
        </w:rPr>
        <w:t>- месторасположение в центре групп населенных пунктов;</w:t>
      </w:r>
    </w:p>
    <w:p w:rsidR="000B7F73" w:rsidRDefault="000B7F73" w:rsidP="000B7F73">
      <w:pPr>
        <w:tabs>
          <w:tab w:val="left" w:pos="708"/>
        </w:tabs>
        <w:ind w:left="360" w:right="-57"/>
        <w:jc w:val="both"/>
        <w:rPr>
          <w:sz w:val="28"/>
          <w:szCs w:val="28"/>
        </w:rPr>
      </w:pPr>
      <w:r>
        <w:rPr>
          <w:sz w:val="28"/>
          <w:szCs w:val="28"/>
        </w:rPr>
        <w:t>- наличие резервных территорий для расширения за расчетный срок;</w:t>
      </w:r>
    </w:p>
    <w:p w:rsidR="000B7F73" w:rsidRDefault="000B7F73" w:rsidP="000B7F73">
      <w:pPr>
        <w:tabs>
          <w:tab w:val="left" w:pos="708"/>
        </w:tabs>
        <w:ind w:left="360" w:right="-57"/>
        <w:jc w:val="both"/>
        <w:rPr>
          <w:sz w:val="28"/>
          <w:szCs w:val="28"/>
        </w:rPr>
      </w:pPr>
      <w:r>
        <w:rPr>
          <w:sz w:val="28"/>
          <w:szCs w:val="28"/>
        </w:rPr>
        <w:t>- уменьшение пути следования ритуальных процессий.</w:t>
      </w:r>
    </w:p>
    <w:p w:rsidR="000B7F73" w:rsidRDefault="000B7F73" w:rsidP="000B7F73">
      <w:pPr>
        <w:numPr>
          <w:ilvl w:val="2"/>
          <w:numId w:val="8"/>
        </w:numPr>
        <w:ind w:right="-57" w:firstLine="360"/>
        <w:jc w:val="both"/>
        <w:rPr>
          <w:b/>
          <w:sz w:val="28"/>
          <w:szCs w:val="28"/>
        </w:rPr>
      </w:pPr>
    </w:p>
    <w:p w:rsidR="000B7F73" w:rsidRDefault="000B7F73" w:rsidP="000B7F73">
      <w:pPr>
        <w:numPr>
          <w:ilvl w:val="2"/>
          <w:numId w:val="8"/>
        </w:numPr>
        <w:ind w:right="-57" w:firstLine="360"/>
        <w:jc w:val="center"/>
        <w:rPr>
          <w:b/>
          <w:sz w:val="28"/>
          <w:szCs w:val="28"/>
        </w:rPr>
      </w:pPr>
      <w:r>
        <w:rPr>
          <w:b/>
          <w:sz w:val="28"/>
          <w:szCs w:val="28"/>
        </w:rPr>
        <w:t>2.2.6. Зона сельскохозяйственного использования и назначения</w:t>
      </w:r>
    </w:p>
    <w:p w:rsidR="000B7F73" w:rsidRDefault="000B7F73" w:rsidP="000B7F73">
      <w:pPr>
        <w:tabs>
          <w:tab w:val="left" w:pos="708"/>
        </w:tabs>
        <w:ind w:right="-57" w:firstLine="360"/>
        <w:jc w:val="both"/>
        <w:rPr>
          <w:sz w:val="28"/>
          <w:szCs w:val="28"/>
        </w:rPr>
      </w:pPr>
      <w:r>
        <w:rPr>
          <w:sz w:val="28"/>
          <w:szCs w:val="28"/>
        </w:rPr>
        <w:lastRenderedPageBreak/>
        <w:t>К данной зоне относятся сельскохозяйственные угодья вне границ населенных пунктов (земли сельскохозяйственного назначения), сельскохозяйственные угодья в границах населенных пунктов (земли сельскохозяйственного использования).</w:t>
      </w:r>
    </w:p>
    <w:p w:rsidR="000B7F73" w:rsidRDefault="000B7F73" w:rsidP="000B7F73">
      <w:pPr>
        <w:tabs>
          <w:tab w:val="left" w:pos="708"/>
        </w:tabs>
        <w:ind w:right="-57"/>
        <w:jc w:val="center"/>
        <w:rPr>
          <w:b/>
          <w:sz w:val="28"/>
          <w:szCs w:val="28"/>
        </w:rPr>
      </w:pPr>
      <w:r>
        <w:rPr>
          <w:b/>
          <w:sz w:val="28"/>
          <w:szCs w:val="28"/>
        </w:rPr>
        <w:t>2.2.7. Зоны с особыми условиями использования территории</w:t>
      </w:r>
    </w:p>
    <w:p w:rsidR="000B7F73" w:rsidRDefault="000B7F73" w:rsidP="000B7F73">
      <w:pPr>
        <w:tabs>
          <w:tab w:val="left" w:pos="708"/>
        </w:tabs>
        <w:ind w:right="-57" w:firstLine="360"/>
        <w:jc w:val="both"/>
        <w:rPr>
          <w:sz w:val="28"/>
          <w:szCs w:val="28"/>
        </w:rPr>
      </w:pPr>
      <w:r>
        <w:rPr>
          <w:sz w:val="28"/>
          <w:szCs w:val="28"/>
        </w:rPr>
        <w:t>Зоны с особыми условиями использования территорий - это охранные зоны, включающие:</w:t>
      </w:r>
    </w:p>
    <w:p w:rsidR="000B7F73" w:rsidRDefault="000B7F73" w:rsidP="000B7F73">
      <w:pPr>
        <w:tabs>
          <w:tab w:val="left" w:pos="708"/>
        </w:tabs>
        <w:ind w:right="-57" w:firstLine="360"/>
        <w:jc w:val="both"/>
        <w:rPr>
          <w:sz w:val="28"/>
          <w:szCs w:val="28"/>
        </w:rPr>
      </w:pPr>
      <w:r>
        <w:rPr>
          <w:sz w:val="28"/>
          <w:szCs w:val="28"/>
        </w:rPr>
        <w:t xml:space="preserve">- санитарно-защитные зоны, </w:t>
      </w:r>
    </w:p>
    <w:p w:rsidR="000B7F73" w:rsidRDefault="000B7F73" w:rsidP="000B7F73">
      <w:pPr>
        <w:tabs>
          <w:tab w:val="left" w:pos="708"/>
        </w:tabs>
        <w:ind w:right="-57" w:firstLine="360"/>
        <w:jc w:val="both"/>
        <w:rPr>
          <w:sz w:val="28"/>
          <w:szCs w:val="28"/>
        </w:rPr>
      </w:pPr>
      <w:r>
        <w:rPr>
          <w:sz w:val="28"/>
          <w:szCs w:val="28"/>
        </w:rPr>
        <w:t xml:space="preserve">- зоны охраны объектов культурного наследия (памятников истории и культуры) народов Российской Федерации, </w:t>
      </w:r>
    </w:p>
    <w:p w:rsidR="000B7F73" w:rsidRDefault="000B7F73" w:rsidP="000B7F73">
      <w:pPr>
        <w:tabs>
          <w:tab w:val="left" w:pos="708"/>
        </w:tabs>
        <w:ind w:right="-57" w:firstLine="360"/>
        <w:jc w:val="both"/>
        <w:rPr>
          <w:sz w:val="28"/>
          <w:szCs w:val="28"/>
        </w:rPr>
      </w:pPr>
      <w:r>
        <w:rPr>
          <w:sz w:val="28"/>
          <w:szCs w:val="28"/>
        </w:rPr>
        <w:t xml:space="preserve">- водоохранные зоны, </w:t>
      </w:r>
    </w:p>
    <w:p w:rsidR="000B7F73" w:rsidRDefault="000B7F73" w:rsidP="000B7F73">
      <w:pPr>
        <w:tabs>
          <w:tab w:val="left" w:pos="708"/>
        </w:tabs>
        <w:ind w:right="-57" w:firstLine="360"/>
        <w:jc w:val="both"/>
        <w:rPr>
          <w:sz w:val="28"/>
          <w:szCs w:val="28"/>
        </w:rPr>
      </w:pPr>
      <w:r>
        <w:rPr>
          <w:sz w:val="28"/>
          <w:szCs w:val="28"/>
        </w:rPr>
        <w:t xml:space="preserve">- зоны санитарной охраны источников питьевого и хозяйственно-бытового водоснабжения, </w:t>
      </w:r>
    </w:p>
    <w:p w:rsidR="000B7F73" w:rsidRDefault="000B7F73" w:rsidP="000B7F73">
      <w:pPr>
        <w:tabs>
          <w:tab w:val="left" w:pos="708"/>
        </w:tabs>
        <w:ind w:right="-57" w:firstLine="360"/>
        <w:jc w:val="both"/>
        <w:rPr>
          <w:sz w:val="28"/>
          <w:szCs w:val="28"/>
        </w:rPr>
      </w:pPr>
      <w:r>
        <w:rPr>
          <w:sz w:val="28"/>
          <w:szCs w:val="28"/>
        </w:rPr>
        <w:t>- зоны охраняемых объектов,</w:t>
      </w:r>
    </w:p>
    <w:p w:rsidR="000B7F73" w:rsidRDefault="000B7F73" w:rsidP="000B7F73">
      <w:pPr>
        <w:tabs>
          <w:tab w:val="left" w:pos="708"/>
        </w:tabs>
        <w:ind w:right="-57" w:firstLine="360"/>
        <w:jc w:val="both"/>
        <w:rPr>
          <w:sz w:val="28"/>
          <w:szCs w:val="28"/>
        </w:rPr>
      </w:pPr>
      <w:r>
        <w:rPr>
          <w:sz w:val="28"/>
          <w:szCs w:val="28"/>
        </w:rPr>
        <w:t xml:space="preserve">- иные зоны, устанавливаемые в соответствии с законодательством Российской Федерации. </w:t>
      </w:r>
    </w:p>
    <w:p w:rsidR="000B7F73" w:rsidRDefault="000B7F73" w:rsidP="000B7F73">
      <w:pPr>
        <w:tabs>
          <w:tab w:val="left" w:pos="708"/>
        </w:tabs>
        <w:ind w:right="-57"/>
        <w:jc w:val="center"/>
        <w:rPr>
          <w:b/>
          <w:sz w:val="28"/>
          <w:szCs w:val="28"/>
          <w:u w:val="single"/>
        </w:rPr>
      </w:pPr>
      <w:r>
        <w:rPr>
          <w:b/>
          <w:sz w:val="28"/>
          <w:szCs w:val="28"/>
          <w:u w:val="single"/>
        </w:rPr>
        <w:t>Санитарно-защитные зоны</w:t>
      </w:r>
    </w:p>
    <w:p w:rsidR="000B7F73" w:rsidRDefault="000B7F73" w:rsidP="000B7F73">
      <w:pPr>
        <w:tabs>
          <w:tab w:val="left" w:pos="708"/>
        </w:tabs>
        <w:ind w:right="-57" w:firstLine="360"/>
        <w:jc w:val="both"/>
        <w:rPr>
          <w:sz w:val="28"/>
          <w:szCs w:val="28"/>
        </w:rPr>
      </w:pPr>
      <w:proofErr w:type="gramStart"/>
      <w:r>
        <w:rPr>
          <w:sz w:val="28"/>
          <w:szCs w:val="28"/>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w:t>
      </w:r>
      <w:proofErr w:type="gramEnd"/>
      <w:r>
        <w:rPr>
          <w:sz w:val="28"/>
          <w:szCs w:val="28"/>
        </w:rPr>
        <w:t xml:space="preserve"> для здоровья населения. </w:t>
      </w:r>
    </w:p>
    <w:p w:rsidR="000B7F73" w:rsidRDefault="000B7F73" w:rsidP="000B7F73">
      <w:pPr>
        <w:tabs>
          <w:tab w:val="left" w:pos="708"/>
        </w:tabs>
        <w:ind w:right="-57" w:firstLine="360"/>
        <w:jc w:val="both"/>
        <w:rPr>
          <w:sz w:val="28"/>
          <w:szCs w:val="28"/>
        </w:rPr>
      </w:pPr>
      <w:r>
        <w:rPr>
          <w:sz w:val="28"/>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0B7F73" w:rsidRDefault="000B7F73" w:rsidP="000B7F73">
      <w:pPr>
        <w:tabs>
          <w:tab w:val="left" w:pos="708"/>
        </w:tabs>
        <w:ind w:right="-57" w:firstLine="360"/>
        <w:jc w:val="both"/>
        <w:rPr>
          <w:sz w:val="28"/>
          <w:szCs w:val="28"/>
        </w:rPr>
      </w:pPr>
      <w:r>
        <w:rPr>
          <w:sz w:val="28"/>
          <w:szCs w:val="28"/>
        </w:rPr>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0B7F73" w:rsidRDefault="000B7F73" w:rsidP="000B7F73">
      <w:pPr>
        <w:tabs>
          <w:tab w:val="left" w:pos="708"/>
        </w:tabs>
        <w:ind w:right="-57" w:firstLine="360"/>
        <w:jc w:val="both"/>
        <w:rPr>
          <w:sz w:val="28"/>
          <w:szCs w:val="28"/>
        </w:rPr>
      </w:pPr>
      <w:proofErr w:type="gramStart"/>
      <w:r>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0B7F73" w:rsidRDefault="000B7F73" w:rsidP="000B7F73">
      <w:pPr>
        <w:tabs>
          <w:tab w:val="left" w:pos="708"/>
        </w:tabs>
        <w:ind w:right="-57" w:firstLine="360"/>
        <w:jc w:val="both"/>
        <w:rPr>
          <w:sz w:val="28"/>
          <w:szCs w:val="28"/>
        </w:rPr>
      </w:pPr>
      <w:r>
        <w:rPr>
          <w:sz w:val="28"/>
          <w:szCs w:val="28"/>
        </w:rPr>
        <w:lastRenderedPageBreak/>
        <w:t xml:space="preserve"> </w:t>
      </w:r>
      <w:proofErr w:type="gramStart"/>
      <w:r>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w:t>
      </w:r>
      <w:r>
        <w:rPr>
          <w:color w:val="FF0000"/>
          <w:sz w:val="28"/>
          <w:szCs w:val="28"/>
        </w:rPr>
        <w:t xml:space="preserve"> </w:t>
      </w:r>
      <w:r>
        <w:rPr>
          <w:sz w:val="28"/>
          <w:szCs w:val="28"/>
        </w:rPr>
        <w:t>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0B7F73" w:rsidRDefault="000B7F73" w:rsidP="000B7F73">
      <w:pPr>
        <w:tabs>
          <w:tab w:val="left" w:pos="708"/>
        </w:tabs>
        <w:ind w:right="-57" w:firstLine="360"/>
        <w:jc w:val="both"/>
        <w:rPr>
          <w:sz w:val="28"/>
          <w:szCs w:val="28"/>
        </w:rPr>
      </w:pPr>
      <w:r>
        <w:rPr>
          <w:sz w:val="28"/>
          <w:szCs w:val="28"/>
        </w:rPr>
        <w:t xml:space="preserve"> </w:t>
      </w:r>
      <w:proofErr w:type="gramStart"/>
      <w:r>
        <w:rPr>
          <w:sz w:val="28"/>
          <w:szCs w:val="28"/>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Pr>
          <w:sz w:val="28"/>
          <w:szCs w:val="28"/>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B7F73" w:rsidRDefault="000B7F73" w:rsidP="000B7F73">
      <w:pPr>
        <w:tabs>
          <w:tab w:val="left" w:pos="708"/>
        </w:tabs>
        <w:ind w:right="-57" w:firstLine="360"/>
        <w:jc w:val="both"/>
        <w:rPr>
          <w:sz w:val="28"/>
          <w:szCs w:val="28"/>
        </w:rPr>
      </w:pPr>
    </w:p>
    <w:p w:rsidR="000B7F73" w:rsidRDefault="000B7F73" w:rsidP="000B7F73">
      <w:pPr>
        <w:tabs>
          <w:tab w:val="left" w:pos="708"/>
        </w:tabs>
        <w:ind w:right="-57" w:firstLine="360"/>
        <w:jc w:val="both"/>
        <w:rPr>
          <w:sz w:val="28"/>
          <w:szCs w:val="28"/>
        </w:rPr>
      </w:pPr>
      <w:r>
        <w:rPr>
          <w:sz w:val="28"/>
          <w:szCs w:val="28"/>
        </w:rPr>
        <w:t>На схеме ограничений использования территорий (лист ГП-1) в соответствии с СанПиН 2.2.1/2.1.1.1200-03 отображены санитарно-защитные зоны от существующих и проектируемых территорий объектов и производств, являющихся источниками воздействия на среду обитания и здоровье человека.</w:t>
      </w:r>
    </w:p>
    <w:p w:rsidR="000B7F73" w:rsidRDefault="000B7F73" w:rsidP="000B7F73">
      <w:pPr>
        <w:tabs>
          <w:tab w:val="left" w:pos="708"/>
        </w:tabs>
        <w:ind w:right="-57" w:firstLine="360"/>
        <w:jc w:val="center"/>
        <w:rPr>
          <w:color w:val="FF0000"/>
          <w:sz w:val="28"/>
          <w:szCs w:val="28"/>
          <w:highlight w:val="cyan"/>
        </w:rPr>
      </w:pPr>
    </w:p>
    <w:p w:rsidR="000B7F73" w:rsidRDefault="000B7F73" w:rsidP="000B7F73">
      <w:pPr>
        <w:tabs>
          <w:tab w:val="left" w:pos="708"/>
        </w:tabs>
        <w:ind w:right="-57" w:firstLine="360"/>
        <w:jc w:val="center"/>
        <w:rPr>
          <w:b/>
          <w:sz w:val="28"/>
          <w:szCs w:val="28"/>
          <w:u w:val="single"/>
        </w:rPr>
      </w:pPr>
      <w:r>
        <w:rPr>
          <w:b/>
          <w:sz w:val="28"/>
          <w:szCs w:val="28"/>
          <w:u w:val="single"/>
        </w:rPr>
        <w:t>Зоны охраны объектов культурного наследия (памятников истории и культуры) народов Российской Федерации</w:t>
      </w:r>
    </w:p>
    <w:p w:rsidR="000B7F73" w:rsidRDefault="000B7F73" w:rsidP="000B7F73">
      <w:pPr>
        <w:tabs>
          <w:tab w:val="left" w:pos="708"/>
        </w:tabs>
        <w:ind w:right="-57" w:firstLine="360"/>
        <w:jc w:val="both"/>
        <w:rPr>
          <w:sz w:val="28"/>
          <w:szCs w:val="28"/>
        </w:rPr>
      </w:pPr>
      <w:proofErr w:type="gramStart"/>
      <w:r>
        <w:rPr>
          <w:sz w:val="28"/>
          <w:szCs w:val="28"/>
        </w:rPr>
        <w:t>Согласно Федеральному Закону Российской Федерации от 25 июня 2002г. №73-ФЗ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относятся объекты недвижимого имущества со связанными с ними произведениями живописи, скульптуры, декоративно-прикладного искусства, объектами науки</w:t>
      </w:r>
      <w:proofErr w:type="gramEnd"/>
      <w:r>
        <w:rPr>
          <w:sz w:val="28"/>
          <w:szCs w:val="28"/>
        </w:rPr>
        <w:t xml:space="preserve">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w:t>
      </w:r>
      <w:r>
        <w:rPr>
          <w:sz w:val="28"/>
          <w:szCs w:val="28"/>
        </w:rPr>
        <w:lastRenderedPageBreak/>
        <w:t>цивилизаций, подлинными источниками информации о зарождении и развитии культуры.</w:t>
      </w:r>
    </w:p>
    <w:p w:rsidR="000B7F73" w:rsidRDefault="000B7F73" w:rsidP="000B7F73">
      <w:pPr>
        <w:pStyle w:val="ConsPlusNormal"/>
        <w:widowControl/>
        <w:tabs>
          <w:tab w:val="left" w:pos="708"/>
        </w:tabs>
        <w:ind w:right="-57" w:firstLine="360"/>
        <w:jc w:val="both"/>
        <w:rPr>
          <w:rFonts w:ascii="Times New Roman" w:hAnsi="Times New Roman" w:cs="Times New Roman"/>
          <w:sz w:val="28"/>
          <w:szCs w:val="28"/>
        </w:rPr>
      </w:pPr>
      <w:r>
        <w:rPr>
          <w:rFonts w:ascii="Times New Roman"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B7F73" w:rsidRDefault="000B7F73" w:rsidP="000B7F73">
      <w:pPr>
        <w:pStyle w:val="ConsPlusNormal"/>
        <w:widowControl/>
        <w:tabs>
          <w:tab w:val="left" w:pos="708"/>
        </w:tabs>
        <w:ind w:right="-57" w:firstLine="360"/>
        <w:jc w:val="both"/>
        <w:rPr>
          <w:rFonts w:ascii="Times New Roman" w:hAnsi="Times New Roman" w:cs="Times New Roman"/>
          <w:sz w:val="28"/>
          <w:szCs w:val="28"/>
        </w:rPr>
      </w:pPr>
      <w:r>
        <w:rPr>
          <w:rFonts w:ascii="Times New Roman" w:hAnsi="Times New Roman" w:cs="Times New Roman"/>
          <w:sz w:val="28"/>
          <w:szCs w:val="28"/>
        </w:rPr>
        <w:t>Необходимый состав зон охраны объекта культурного наследия определяется проектом.</w:t>
      </w:r>
    </w:p>
    <w:p w:rsidR="000B7F73" w:rsidRDefault="000B7F73" w:rsidP="000B7F73">
      <w:pPr>
        <w:pStyle w:val="ConsPlusNormal"/>
        <w:widowControl/>
        <w:tabs>
          <w:tab w:val="left" w:pos="708"/>
        </w:tabs>
        <w:ind w:right="-57" w:firstLine="360"/>
        <w:jc w:val="both"/>
        <w:rPr>
          <w:rFonts w:ascii="Times New Roman" w:hAnsi="Times New Roman" w:cs="Times New Roman"/>
          <w:sz w:val="28"/>
          <w:szCs w:val="28"/>
        </w:rPr>
      </w:pPr>
      <w:r>
        <w:rPr>
          <w:rFonts w:ascii="Times New Roman" w:hAnsi="Times New Roman" w:cs="Times New Roman"/>
          <w:sz w:val="28"/>
          <w:szCs w:val="28"/>
          <w:u w:val="single"/>
        </w:rPr>
        <w:t>Охранная зона</w:t>
      </w:r>
      <w:r>
        <w:rPr>
          <w:rFonts w:ascii="Times New Roman" w:hAnsi="Times New Roman" w:cs="Times New Roman"/>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B7F73" w:rsidRDefault="000B7F73" w:rsidP="000B7F73">
      <w:pPr>
        <w:pStyle w:val="ConsPlusNormal"/>
        <w:widowControl/>
        <w:tabs>
          <w:tab w:val="left" w:pos="708"/>
        </w:tabs>
        <w:ind w:right="-57" w:firstLine="360"/>
        <w:jc w:val="both"/>
        <w:rPr>
          <w:rFonts w:ascii="Times New Roman" w:hAnsi="Times New Roman" w:cs="Times New Roman"/>
          <w:sz w:val="28"/>
          <w:szCs w:val="28"/>
        </w:rPr>
      </w:pPr>
      <w:r>
        <w:rPr>
          <w:rFonts w:ascii="Times New Roman" w:hAnsi="Times New Roman" w:cs="Times New Roman"/>
          <w:sz w:val="28"/>
          <w:szCs w:val="28"/>
          <w:u w:val="single"/>
        </w:rPr>
        <w:t>Зона регулирования застройки и хозяйственной деятельности</w:t>
      </w:r>
      <w:r>
        <w:rPr>
          <w:rFonts w:ascii="Times New Roman" w:hAnsi="Times New Roman" w:cs="Times New Roman"/>
          <w:sz w:val="28"/>
          <w:szCs w:val="28"/>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0B7F73" w:rsidRDefault="000B7F73" w:rsidP="000B7F73">
      <w:pPr>
        <w:pStyle w:val="ConsPlusNormal"/>
        <w:widowControl/>
        <w:tabs>
          <w:tab w:val="left" w:pos="708"/>
        </w:tabs>
        <w:ind w:right="-57" w:firstLine="360"/>
        <w:jc w:val="both"/>
        <w:rPr>
          <w:rFonts w:ascii="Times New Roman" w:hAnsi="Times New Roman" w:cs="Times New Roman"/>
          <w:sz w:val="28"/>
          <w:szCs w:val="28"/>
        </w:rPr>
      </w:pPr>
      <w:r>
        <w:rPr>
          <w:rFonts w:ascii="Times New Roman" w:hAnsi="Times New Roman" w:cs="Times New Roman"/>
          <w:sz w:val="28"/>
          <w:szCs w:val="28"/>
          <w:u w:val="single"/>
        </w:rPr>
        <w:t>Зона охраняемого природного ландшафта</w:t>
      </w:r>
      <w:r>
        <w:rPr>
          <w:rFonts w:ascii="Times New Roman" w:hAnsi="Times New Roman" w:cs="Times New Roman"/>
          <w:sz w:val="28"/>
          <w:szCs w:val="28"/>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природного ландшафта, включая долины рек, водоемы, леса и открытые пространства, связанные композиционно с объектами культурного наследия.</w:t>
      </w:r>
    </w:p>
    <w:p w:rsidR="000B7F73" w:rsidRDefault="000B7F73" w:rsidP="000B7F73">
      <w:pPr>
        <w:pStyle w:val="ConsPlusNormal"/>
        <w:tabs>
          <w:tab w:val="left" w:pos="708"/>
        </w:tabs>
        <w:ind w:right="-57" w:firstLine="360"/>
        <w:jc w:val="both"/>
        <w:rPr>
          <w:rFonts w:ascii="Times New Roman" w:hAnsi="Times New Roman" w:cs="Times New Roman"/>
          <w:sz w:val="28"/>
          <w:szCs w:val="28"/>
        </w:rPr>
      </w:pPr>
      <w:proofErr w:type="gramStart"/>
      <w:r>
        <w:rPr>
          <w:rFonts w:ascii="Times New Roman" w:hAnsi="Times New Roman" w:cs="Times New Roman"/>
          <w:sz w:val="28"/>
          <w:szCs w:val="28"/>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Pr>
          <w:rFonts w:ascii="Times New Roman" w:hAnsi="Times New Roman" w:cs="Times New Roman"/>
          <w:sz w:val="28"/>
          <w:szCs w:val="28"/>
        </w:rPr>
        <w:t xml:space="preserve"> по согласованию с федеральным органом охраны объектов культурного наследия, а в отношении объектов культурного наследия межмуниципального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0B7F73" w:rsidRDefault="000B7F73" w:rsidP="000B7F73">
      <w:pPr>
        <w:tabs>
          <w:tab w:val="left" w:pos="708"/>
        </w:tabs>
        <w:ind w:right="-57" w:firstLine="360"/>
        <w:jc w:val="both"/>
        <w:rPr>
          <w:sz w:val="28"/>
          <w:szCs w:val="28"/>
        </w:rPr>
      </w:pPr>
      <w:r>
        <w:rPr>
          <w:sz w:val="28"/>
          <w:szCs w:val="28"/>
        </w:rPr>
        <w:t>Особой категорией историко-культурного наследия является археологическое наследие, основу которого составляют объекты материальной и духовной культуры, являющиеся результатом жизнедеятельности человека, имеющие возраст более 100 лет, охрана и использование которых требует применения археологических методов.</w:t>
      </w:r>
    </w:p>
    <w:p w:rsidR="000B7F73" w:rsidRDefault="000B7F73" w:rsidP="000B7F73">
      <w:pPr>
        <w:tabs>
          <w:tab w:val="left" w:pos="9360"/>
        </w:tabs>
        <w:ind w:right="-57" w:firstLine="360"/>
        <w:jc w:val="both"/>
        <w:rPr>
          <w:sz w:val="28"/>
          <w:szCs w:val="28"/>
        </w:rPr>
      </w:pPr>
      <w:r>
        <w:rPr>
          <w:sz w:val="28"/>
          <w:szCs w:val="28"/>
        </w:rPr>
        <w:lastRenderedPageBreak/>
        <w:t xml:space="preserve">В соответствии со ст. 36 Закона РФ «Об объектах культурного наследия...» в случае обнаружения на территории, подлежащей хозяйственному освоению, объектов, обладающих признаками объекта культурного наследия, все строительные работы должны предусматривать мероприятия по обеспечению сохранности данных памятников. Наиболее предпочтительным является обход данных памятников. В случае невозможности или нецелесообразности подобного обхода в соответствии  со ст.36, 40 в случае расположения на территории, подлежащей хозяйственному освоению объектов, обладающих признаками объекта культурного наследия необходимо осуществление мероприятий по обеспечению их сохранности. Согласно ст.40 ФЗ под сохранением объекта археологического наследия понимаются спасательные археологические полевые работы с полным или частичным изъятием археологических находок из раскопов. </w:t>
      </w:r>
    </w:p>
    <w:p w:rsidR="000B7F73" w:rsidRDefault="000B7F73" w:rsidP="000B7F73">
      <w:pPr>
        <w:tabs>
          <w:tab w:val="left" w:pos="9360"/>
        </w:tabs>
        <w:ind w:right="-57" w:firstLine="360"/>
        <w:jc w:val="both"/>
        <w:rPr>
          <w:sz w:val="28"/>
          <w:szCs w:val="28"/>
        </w:rPr>
      </w:pPr>
      <w:r>
        <w:rPr>
          <w:sz w:val="28"/>
          <w:szCs w:val="28"/>
        </w:rPr>
        <w:t>Одной из составляющих этих мероприятий является проведение археологических разведок с целью оценки состояния выявленных и выявления новых памятников археологии и обеспечения их сохранности и раскопок для более углубленного их изучения.</w:t>
      </w:r>
    </w:p>
    <w:p w:rsidR="000B7F73" w:rsidRDefault="000B7F73" w:rsidP="000B7F73">
      <w:pPr>
        <w:tabs>
          <w:tab w:val="left" w:pos="9360"/>
        </w:tabs>
        <w:ind w:right="-57" w:firstLine="360"/>
        <w:jc w:val="both"/>
        <w:rPr>
          <w:sz w:val="28"/>
          <w:szCs w:val="28"/>
        </w:rPr>
      </w:pPr>
      <w:r>
        <w:rPr>
          <w:sz w:val="28"/>
          <w:szCs w:val="28"/>
        </w:rPr>
        <w:t>Согласно действующему законодательству, все строительные, мелиоративные, дорожные и другие хозяйственные работы, в том числе работы по ремонту, реконструкции, перепланировке, прокладке коммуникаций (водо- и газопроводы и др.) и т.д. в обязательном порядке должны быть согласованы с органами охраны памятников.</w:t>
      </w:r>
    </w:p>
    <w:p w:rsidR="000B7F73" w:rsidRDefault="000B7F73" w:rsidP="000B7F73">
      <w:pPr>
        <w:tabs>
          <w:tab w:val="left" w:pos="9360"/>
        </w:tabs>
        <w:ind w:right="-57" w:firstLine="360"/>
        <w:jc w:val="both"/>
        <w:rPr>
          <w:sz w:val="28"/>
          <w:szCs w:val="28"/>
        </w:rPr>
      </w:pPr>
      <w:r>
        <w:rPr>
          <w:sz w:val="28"/>
          <w:szCs w:val="28"/>
        </w:rPr>
        <w:t>Юридическим обоснованием проведения этих работ являются указанный Федеральный Закон, а также «Инструкция о порядке учета, обеспечения сохранности, содержания, использования и реставрации недвижимых памятников истории и культуры».</w:t>
      </w:r>
    </w:p>
    <w:p w:rsidR="000B7F73" w:rsidRDefault="000B7F73" w:rsidP="000B7F73">
      <w:pPr>
        <w:tabs>
          <w:tab w:val="left" w:pos="9360"/>
        </w:tabs>
        <w:ind w:right="-57" w:firstLine="360"/>
        <w:jc w:val="both"/>
        <w:rPr>
          <w:sz w:val="28"/>
          <w:szCs w:val="28"/>
        </w:rPr>
      </w:pPr>
      <w:r>
        <w:rPr>
          <w:sz w:val="28"/>
          <w:szCs w:val="28"/>
        </w:rPr>
        <w:t>Необходимо организовать работу по уточнению топографической привязки известных и вновь выявляемых памятников археологии и разработке охранных зон отдельно взятых памятников с применением современных технических средств (</w:t>
      </w:r>
      <w:r>
        <w:rPr>
          <w:sz w:val="28"/>
          <w:szCs w:val="28"/>
          <w:lang w:val="en-US"/>
        </w:rPr>
        <w:t>G</w:t>
      </w:r>
      <w:r>
        <w:rPr>
          <w:sz w:val="28"/>
          <w:szCs w:val="28"/>
        </w:rPr>
        <w:t>PS и пр.).</w:t>
      </w:r>
    </w:p>
    <w:p w:rsidR="000B7F73" w:rsidRDefault="000B7F73" w:rsidP="000B7F73">
      <w:pPr>
        <w:tabs>
          <w:tab w:val="left" w:pos="709"/>
          <w:tab w:val="left" w:pos="6804"/>
        </w:tabs>
        <w:ind w:right="-57" w:firstLine="360"/>
        <w:jc w:val="both"/>
        <w:rPr>
          <w:sz w:val="28"/>
          <w:szCs w:val="28"/>
        </w:rPr>
      </w:pPr>
      <w:r>
        <w:rPr>
          <w:sz w:val="28"/>
          <w:szCs w:val="28"/>
        </w:rPr>
        <w:t>По данным отдела по охране культурного наследия Министерства культуры Республики Башкортостан на территории сельского поселения Николаевский сельсовет имеются  памятники археологии. В 2011г. проведена инвентаризация памятников археологии, находящихся на государственной охране, расположенных на территории</w:t>
      </w:r>
      <w:r>
        <w:rPr>
          <w:color w:val="FF0000"/>
          <w:sz w:val="28"/>
          <w:szCs w:val="28"/>
        </w:rPr>
        <w:t xml:space="preserve"> </w:t>
      </w:r>
      <w:r>
        <w:rPr>
          <w:sz w:val="28"/>
          <w:szCs w:val="28"/>
        </w:rPr>
        <w:t xml:space="preserve">Кармаскалинского района Республики Башкортостан, в т. ч. на территории поселения Николаевский сельсовет. В ходе проделанной работы были получены данные о местоположении объектов, уточнены сведения об их современном состоянии. </w:t>
      </w:r>
      <w:proofErr w:type="gramStart"/>
      <w:r>
        <w:rPr>
          <w:sz w:val="28"/>
          <w:szCs w:val="28"/>
        </w:rPr>
        <w:t>(«Отчет по инвентаризации памятников археологии РБ в Кармаскалинском районе.</w:t>
      </w:r>
      <w:proofErr w:type="gramEnd"/>
      <w:r>
        <w:rPr>
          <w:sz w:val="28"/>
          <w:szCs w:val="28"/>
        </w:rPr>
        <w:t xml:space="preserve"> </w:t>
      </w:r>
      <w:proofErr w:type="gramStart"/>
      <w:r>
        <w:rPr>
          <w:sz w:val="28"/>
          <w:szCs w:val="28"/>
        </w:rPr>
        <w:t xml:space="preserve">Уфа – 2011г.). </w:t>
      </w:r>
      <w:proofErr w:type="gramEnd"/>
    </w:p>
    <w:p w:rsidR="000B7F73" w:rsidRDefault="000B7F73" w:rsidP="000B7F73">
      <w:pPr>
        <w:tabs>
          <w:tab w:val="left" w:pos="300"/>
          <w:tab w:val="left" w:pos="709"/>
          <w:tab w:val="left" w:pos="6804"/>
        </w:tabs>
        <w:ind w:left="300" w:firstLine="300"/>
        <w:jc w:val="center"/>
        <w:rPr>
          <w:sz w:val="28"/>
          <w:szCs w:val="28"/>
        </w:rPr>
      </w:pPr>
    </w:p>
    <w:p w:rsidR="000B7F73" w:rsidRDefault="000B7F73" w:rsidP="000B7F73">
      <w:pPr>
        <w:tabs>
          <w:tab w:val="left" w:pos="300"/>
          <w:tab w:val="left" w:pos="709"/>
          <w:tab w:val="left" w:pos="6804"/>
        </w:tabs>
        <w:ind w:left="300" w:firstLine="300"/>
        <w:jc w:val="center"/>
        <w:rPr>
          <w:b/>
          <w:i/>
          <w:sz w:val="28"/>
          <w:szCs w:val="28"/>
        </w:rPr>
      </w:pPr>
      <w:r>
        <w:rPr>
          <w:sz w:val="28"/>
          <w:szCs w:val="28"/>
        </w:rPr>
        <w:t>Позиционированные данные на ЦКО ГИС «Историко-культурное наследие     Республики Башкортостан» следующие:</w:t>
      </w:r>
      <w:r>
        <w:rPr>
          <w:b/>
          <w:i/>
          <w:sz w:val="28"/>
          <w:szCs w:val="28"/>
        </w:rPr>
        <w:t xml:space="preserve"> </w:t>
      </w:r>
    </w:p>
    <w:p w:rsidR="006D677A" w:rsidRDefault="006D677A" w:rsidP="000B7F73">
      <w:pPr>
        <w:tabs>
          <w:tab w:val="left" w:pos="300"/>
          <w:tab w:val="left" w:pos="709"/>
          <w:tab w:val="left" w:pos="6804"/>
        </w:tabs>
        <w:ind w:left="300" w:firstLine="300"/>
        <w:jc w:val="center"/>
        <w:rPr>
          <w:b/>
          <w:i/>
          <w:sz w:val="28"/>
          <w:szCs w:val="28"/>
        </w:rPr>
      </w:pPr>
    </w:p>
    <w:p w:rsidR="000B7F73" w:rsidRDefault="000B7F73" w:rsidP="000B7F73">
      <w:pPr>
        <w:tabs>
          <w:tab w:val="left" w:pos="300"/>
          <w:tab w:val="left" w:pos="709"/>
          <w:tab w:val="left" w:pos="6804"/>
        </w:tabs>
        <w:ind w:left="300" w:firstLine="300"/>
        <w:jc w:val="center"/>
        <w:rPr>
          <w:b/>
          <w:i/>
          <w:sz w:val="28"/>
          <w:szCs w:val="28"/>
        </w:rPr>
      </w:pPr>
      <w:r>
        <w:rPr>
          <w:b/>
          <w:i/>
          <w:sz w:val="28"/>
          <w:szCs w:val="28"/>
        </w:rPr>
        <w:t xml:space="preserve">Памятники истории, культуры, архитектуры и археологии  </w:t>
      </w:r>
      <w:proofErr w:type="gramStart"/>
      <w:r>
        <w:rPr>
          <w:b/>
          <w:i/>
          <w:sz w:val="28"/>
          <w:szCs w:val="28"/>
        </w:rPr>
        <w:t>на</w:t>
      </w:r>
      <w:proofErr w:type="gramEnd"/>
    </w:p>
    <w:p w:rsidR="000B7F73" w:rsidRDefault="000B7F73" w:rsidP="000B7F73">
      <w:pPr>
        <w:tabs>
          <w:tab w:val="left" w:pos="300"/>
          <w:tab w:val="left" w:pos="709"/>
          <w:tab w:val="left" w:pos="6804"/>
        </w:tabs>
        <w:ind w:left="300" w:firstLine="300"/>
        <w:jc w:val="center"/>
        <w:rPr>
          <w:b/>
          <w:i/>
          <w:sz w:val="28"/>
          <w:szCs w:val="28"/>
        </w:rPr>
      </w:pPr>
      <w:r>
        <w:rPr>
          <w:b/>
          <w:i/>
          <w:sz w:val="28"/>
          <w:szCs w:val="28"/>
        </w:rPr>
        <w:lastRenderedPageBreak/>
        <w:t>территории сельского поселения Николаевский сельсовет</w:t>
      </w:r>
    </w:p>
    <w:p w:rsidR="000B7F73" w:rsidRDefault="000B7F73" w:rsidP="000B7F73">
      <w:pPr>
        <w:tabs>
          <w:tab w:val="left" w:pos="300"/>
          <w:tab w:val="left" w:pos="709"/>
          <w:tab w:val="left" w:pos="6804"/>
        </w:tabs>
        <w:ind w:left="300" w:firstLine="300"/>
        <w:jc w:val="center"/>
        <w:rPr>
          <w:b/>
          <w:i/>
          <w:sz w:val="28"/>
          <w:szCs w:val="28"/>
        </w:rPr>
      </w:pPr>
    </w:p>
    <w:tbl>
      <w:tblPr>
        <w:tblW w:w="99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32"/>
        <w:gridCol w:w="2161"/>
        <w:gridCol w:w="3340"/>
        <w:gridCol w:w="78"/>
        <w:gridCol w:w="1863"/>
        <w:gridCol w:w="78"/>
        <w:gridCol w:w="1863"/>
      </w:tblGrid>
      <w:tr w:rsidR="000B7F73" w:rsidTr="000B7F73">
        <w:trPr>
          <w:trHeight w:val="135"/>
          <w:jc w:val="center"/>
        </w:trPr>
        <w:tc>
          <w:tcPr>
            <w:tcW w:w="540"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232"/>
                <w:tab w:val="left" w:pos="6804"/>
              </w:tabs>
              <w:ind w:left="-88" w:right="-88"/>
              <w:jc w:val="center"/>
              <w:rPr>
                <w:sz w:val="28"/>
                <w:szCs w:val="28"/>
              </w:rPr>
            </w:pPr>
            <w:r>
              <w:rPr>
                <w:sz w:val="28"/>
                <w:szCs w:val="28"/>
              </w:rPr>
              <w:t>№</w:t>
            </w:r>
          </w:p>
          <w:p w:rsidR="000B7F73" w:rsidRDefault="000B7F73">
            <w:pPr>
              <w:tabs>
                <w:tab w:val="left" w:pos="232"/>
                <w:tab w:val="left" w:pos="6804"/>
              </w:tabs>
              <w:ind w:left="-88" w:right="-88"/>
              <w:jc w:val="center"/>
              <w:rPr>
                <w:sz w:val="28"/>
                <w:szCs w:val="28"/>
              </w:rPr>
            </w:pPr>
            <w:proofErr w:type="gramStart"/>
            <w:r>
              <w:rPr>
                <w:sz w:val="28"/>
                <w:szCs w:val="28"/>
              </w:rPr>
              <w:t>п</w:t>
            </w:r>
            <w:proofErr w:type="gramEnd"/>
            <w:r>
              <w:rPr>
                <w:sz w:val="28"/>
                <w:szCs w:val="28"/>
              </w:rPr>
              <w:t>/п</w:t>
            </w: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128"/>
                <w:tab w:val="left" w:pos="232"/>
                <w:tab w:val="left" w:pos="6804"/>
              </w:tabs>
              <w:ind w:left="-88" w:right="-108"/>
              <w:jc w:val="center"/>
              <w:rPr>
                <w:sz w:val="28"/>
                <w:szCs w:val="28"/>
              </w:rPr>
            </w:pPr>
            <w:r>
              <w:rPr>
                <w:sz w:val="28"/>
                <w:szCs w:val="28"/>
              </w:rPr>
              <w:t>Наименование</w:t>
            </w:r>
          </w:p>
          <w:p w:rsidR="000B7F73" w:rsidRDefault="000B7F73">
            <w:pPr>
              <w:tabs>
                <w:tab w:val="left" w:pos="-128"/>
                <w:tab w:val="left" w:pos="232"/>
                <w:tab w:val="left" w:pos="6804"/>
              </w:tabs>
              <w:ind w:left="-88" w:right="-108"/>
              <w:jc w:val="center"/>
              <w:rPr>
                <w:sz w:val="28"/>
                <w:szCs w:val="28"/>
              </w:rPr>
            </w:pPr>
            <w:r>
              <w:rPr>
                <w:sz w:val="28"/>
                <w:szCs w:val="28"/>
              </w:rPr>
              <w:t>памятника</w:t>
            </w:r>
          </w:p>
        </w:tc>
        <w:tc>
          <w:tcPr>
            <w:tcW w:w="3500" w:type="dxa"/>
            <w:gridSpan w:val="2"/>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232"/>
                <w:tab w:val="left" w:pos="6804"/>
              </w:tabs>
              <w:ind w:left="-88" w:right="-88"/>
              <w:jc w:val="center"/>
              <w:rPr>
                <w:sz w:val="28"/>
                <w:szCs w:val="28"/>
              </w:rPr>
            </w:pPr>
            <w:r>
              <w:rPr>
                <w:sz w:val="28"/>
                <w:szCs w:val="28"/>
              </w:rPr>
              <w:t>Местоположение</w:t>
            </w:r>
          </w:p>
          <w:p w:rsidR="000B7F73" w:rsidRDefault="000B7F73">
            <w:pPr>
              <w:tabs>
                <w:tab w:val="left" w:pos="232"/>
                <w:tab w:val="left" w:pos="6804"/>
              </w:tabs>
              <w:ind w:left="-88" w:right="-88"/>
              <w:jc w:val="center"/>
              <w:rPr>
                <w:sz w:val="24"/>
                <w:szCs w:val="24"/>
              </w:rPr>
            </w:pPr>
            <w:r>
              <w:rPr>
                <w:sz w:val="28"/>
                <w:szCs w:val="28"/>
              </w:rPr>
              <w:t>памятника</w:t>
            </w:r>
          </w:p>
        </w:tc>
        <w:tc>
          <w:tcPr>
            <w:tcW w:w="1985" w:type="dxa"/>
            <w:gridSpan w:val="2"/>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232"/>
                <w:tab w:val="left" w:pos="6804"/>
              </w:tabs>
              <w:ind w:left="-88" w:right="-128"/>
              <w:jc w:val="center"/>
              <w:rPr>
                <w:sz w:val="28"/>
                <w:szCs w:val="28"/>
              </w:rPr>
            </w:pPr>
            <w:r>
              <w:rPr>
                <w:sz w:val="28"/>
                <w:szCs w:val="28"/>
              </w:rPr>
              <w:t>Источник</w:t>
            </w:r>
          </w:p>
          <w:p w:rsidR="000B7F73" w:rsidRDefault="000B7F73">
            <w:pPr>
              <w:tabs>
                <w:tab w:val="left" w:pos="232"/>
                <w:tab w:val="left" w:pos="6804"/>
              </w:tabs>
              <w:ind w:left="-88" w:right="-128"/>
              <w:jc w:val="center"/>
              <w:rPr>
                <w:sz w:val="28"/>
                <w:szCs w:val="28"/>
              </w:rPr>
            </w:pPr>
            <w:r>
              <w:rPr>
                <w:sz w:val="28"/>
                <w:szCs w:val="28"/>
              </w:rPr>
              <w:t>информации</w:t>
            </w:r>
          </w:p>
        </w:tc>
        <w:tc>
          <w:tcPr>
            <w:tcW w:w="1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232"/>
                <w:tab w:val="left" w:pos="6804"/>
              </w:tabs>
              <w:ind w:left="-88" w:right="-108"/>
              <w:jc w:val="center"/>
              <w:rPr>
                <w:sz w:val="28"/>
                <w:szCs w:val="28"/>
              </w:rPr>
            </w:pPr>
            <w:r>
              <w:rPr>
                <w:sz w:val="28"/>
                <w:szCs w:val="28"/>
              </w:rPr>
              <w:t>Категория</w:t>
            </w:r>
          </w:p>
          <w:p w:rsidR="000B7F73" w:rsidRDefault="000B7F73">
            <w:pPr>
              <w:tabs>
                <w:tab w:val="left" w:pos="232"/>
                <w:tab w:val="left" w:pos="6804"/>
              </w:tabs>
              <w:ind w:left="-88" w:right="-108"/>
              <w:jc w:val="center"/>
              <w:rPr>
                <w:sz w:val="28"/>
                <w:szCs w:val="28"/>
              </w:rPr>
            </w:pPr>
            <w:r>
              <w:rPr>
                <w:sz w:val="28"/>
                <w:szCs w:val="28"/>
              </w:rPr>
              <w:t>охраны</w:t>
            </w:r>
          </w:p>
        </w:tc>
      </w:tr>
      <w:tr w:rsidR="000B7F73" w:rsidTr="000B7F73">
        <w:trPr>
          <w:trHeight w:val="135"/>
          <w:jc w:val="center"/>
        </w:trPr>
        <w:tc>
          <w:tcPr>
            <w:tcW w:w="1985" w:type="dxa"/>
            <w:gridSpan w:val="7"/>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232"/>
              </w:tabs>
              <w:ind w:left="-88" w:right="-108"/>
              <w:jc w:val="center"/>
              <w:rPr>
                <w:color w:val="FF0000"/>
                <w:sz w:val="24"/>
                <w:szCs w:val="24"/>
              </w:rPr>
            </w:pPr>
            <w:r>
              <w:rPr>
                <w:sz w:val="28"/>
                <w:szCs w:val="28"/>
              </w:rPr>
              <w:t>Памятники истории и архитектуры</w:t>
            </w:r>
          </w:p>
        </w:tc>
      </w:tr>
      <w:tr w:rsidR="000B7F73" w:rsidTr="000B7F73">
        <w:trPr>
          <w:trHeight w:hRule="exact" w:val="1134"/>
          <w:jc w:val="center"/>
        </w:trPr>
        <w:tc>
          <w:tcPr>
            <w:tcW w:w="540"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232"/>
              </w:tabs>
              <w:ind w:left="-88" w:right="-88"/>
              <w:jc w:val="center"/>
              <w:rPr>
                <w:sz w:val="28"/>
                <w:szCs w:val="28"/>
              </w:rPr>
            </w:pPr>
            <w:r>
              <w:rPr>
                <w:sz w:val="28"/>
                <w:szCs w:val="28"/>
              </w:rPr>
              <w:t>1</w:t>
            </w:r>
          </w:p>
        </w:tc>
        <w:tc>
          <w:tcPr>
            <w:tcW w:w="2211" w:type="dxa"/>
            <w:tcBorders>
              <w:top w:val="single" w:sz="6" w:space="0" w:color="000000"/>
              <w:left w:val="single" w:sz="6" w:space="0" w:color="000000"/>
              <w:bottom w:val="single" w:sz="6" w:space="0" w:color="000000"/>
              <w:right w:val="single" w:sz="4" w:space="0" w:color="auto"/>
            </w:tcBorders>
            <w:hideMark/>
          </w:tcPr>
          <w:p w:rsidR="000B7F73" w:rsidRDefault="000B7F73">
            <w:pPr>
              <w:rPr>
                <w:b/>
                <w:sz w:val="24"/>
                <w:szCs w:val="24"/>
              </w:rPr>
            </w:pPr>
            <w:r>
              <w:rPr>
                <w:b/>
                <w:sz w:val="24"/>
                <w:szCs w:val="24"/>
              </w:rPr>
              <w:t>Особняк Харитоновых, деревянный, начало ХХв.</w:t>
            </w:r>
          </w:p>
        </w:tc>
        <w:tc>
          <w:tcPr>
            <w:tcW w:w="3420" w:type="dxa"/>
            <w:tcBorders>
              <w:top w:val="single" w:sz="6" w:space="0" w:color="000000"/>
              <w:left w:val="single" w:sz="4" w:space="0" w:color="auto"/>
              <w:bottom w:val="single" w:sz="6" w:space="0" w:color="000000"/>
              <w:right w:val="single" w:sz="4" w:space="0" w:color="auto"/>
            </w:tcBorders>
          </w:tcPr>
          <w:p w:rsidR="000B7F73" w:rsidRDefault="000B7F73">
            <w:pPr>
              <w:autoSpaceDE w:val="0"/>
              <w:autoSpaceDN w:val="0"/>
              <w:adjustRightInd w:val="0"/>
              <w:ind w:right="-5"/>
              <w:rPr>
                <w:sz w:val="24"/>
                <w:szCs w:val="24"/>
              </w:rPr>
            </w:pPr>
            <w:r>
              <w:rPr>
                <w:sz w:val="24"/>
                <w:szCs w:val="24"/>
              </w:rPr>
              <w:t>Республика Башкортостан,</w:t>
            </w:r>
          </w:p>
          <w:p w:rsidR="000B7F73" w:rsidRDefault="000B7F73">
            <w:pPr>
              <w:rPr>
                <w:sz w:val="24"/>
                <w:szCs w:val="24"/>
              </w:rPr>
            </w:pPr>
            <w:r>
              <w:rPr>
                <w:sz w:val="24"/>
                <w:szCs w:val="24"/>
              </w:rPr>
              <w:t xml:space="preserve">Кармаскалинский район, д. Константиновка, ул. Кооперативная, 2 «Б» </w:t>
            </w:r>
            <w:proofErr w:type="gramStart"/>
            <w:r>
              <w:rPr>
                <w:sz w:val="24"/>
                <w:szCs w:val="24"/>
              </w:rPr>
              <w:t xml:space="preserve">( </w:t>
            </w:r>
            <w:proofErr w:type="gramEnd"/>
            <w:r>
              <w:rPr>
                <w:sz w:val="24"/>
                <w:szCs w:val="24"/>
              </w:rPr>
              <w:t>поликлиника).</w:t>
            </w:r>
          </w:p>
          <w:p w:rsidR="000B7F73" w:rsidRDefault="000B7F73">
            <w:pPr>
              <w:rPr>
                <w:sz w:val="24"/>
                <w:szCs w:val="24"/>
              </w:rPr>
            </w:pPr>
          </w:p>
        </w:tc>
        <w:tc>
          <w:tcPr>
            <w:tcW w:w="1985" w:type="dxa"/>
            <w:gridSpan w:val="2"/>
            <w:tcBorders>
              <w:top w:val="single" w:sz="6" w:space="0" w:color="000000"/>
              <w:left w:val="single" w:sz="4" w:space="0" w:color="auto"/>
              <w:bottom w:val="single" w:sz="6" w:space="0" w:color="000000"/>
              <w:right w:val="single" w:sz="4" w:space="0" w:color="auto"/>
            </w:tcBorders>
            <w:hideMark/>
          </w:tcPr>
          <w:p w:rsidR="000B7F73" w:rsidRDefault="000B7F73">
            <w:pPr>
              <w:rPr>
                <w:sz w:val="24"/>
                <w:szCs w:val="24"/>
              </w:rPr>
            </w:pPr>
            <w:r>
              <w:rPr>
                <w:sz w:val="24"/>
                <w:szCs w:val="24"/>
              </w:rPr>
              <w:t>н.д.</w:t>
            </w:r>
          </w:p>
        </w:tc>
        <w:tc>
          <w:tcPr>
            <w:tcW w:w="1985" w:type="dxa"/>
            <w:gridSpan w:val="2"/>
            <w:tcBorders>
              <w:top w:val="single" w:sz="6" w:space="0" w:color="000000"/>
              <w:left w:val="single" w:sz="4" w:space="0" w:color="auto"/>
              <w:bottom w:val="single" w:sz="6" w:space="0" w:color="000000"/>
              <w:right w:val="single" w:sz="6" w:space="0" w:color="000000"/>
            </w:tcBorders>
            <w:hideMark/>
          </w:tcPr>
          <w:p w:rsidR="000B7F73" w:rsidRDefault="000B7F73">
            <w:pPr>
              <w:suppressAutoHyphens/>
              <w:autoSpaceDE w:val="0"/>
              <w:autoSpaceDN w:val="0"/>
              <w:adjustRightInd w:val="0"/>
              <w:spacing w:before="20" w:after="20"/>
              <w:rPr>
                <w:sz w:val="24"/>
                <w:szCs w:val="24"/>
              </w:rPr>
            </w:pPr>
            <w:r>
              <w:rPr>
                <w:sz w:val="24"/>
                <w:szCs w:val="24"/>
              </w:rPr>
              <w:t>выявленный</w:t>
            </w:r>
          </w:p>
        </w:tc>
      </w:tr>
      <w:tr w:rsidR="000B7F73" w:rsidTr="000B7F73">
        <w:trPr>
          <w:trHeight w:val="135"/>
          <w:jc w:val="center"/>
        </w:trPr>
        <w:tc>
          <w:tcPr>
            <w:tcW w:w="1985" w:type="dxa"/>
            <w:gridSpan w:val="7"/>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232"/>
              </w:tabs>
              <w:ind w:left="-88" w:right="-108"/>
              <w:jc w:val="center"/>
              <w:rPr>
                <w:color w:val="FF0000"/>
                <w:sz w:val="24"/>
                <w:szCs w:val="24"/>
              </w:rPr>
            </w:pPr>
            <w:r>
              <w:rPr>
                <w:sz w:val="28"/>
                <w:szCs w:val="28"/>
              </w:rPr>
              <w:t>Памятники археологии</w:t>
            </w:r>
          </w:p>
        </w:tc>
      </w:tr>
      <w:tr w:rsidR="000B7F73" w:rsidTr="000B7F73">
        <w:trPr>
          <w:trHeight w:val="135"/>
          <w:jc w:val="center"/>
        </w:trPr>
        <w:tc>
          <w:tcPr>
            <w:tcW w:w="540"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232"/>
              </w:tabs>
              <w:ind w:left="-88" w:right="-88"/>
              <w:jc w:val="center"/>
              <w:rPr>
                <w:sz w:val="28"/>
                <w:szCs w:val="28"/>
              </w:rPr>
            </w:pPr>
            <w:r>
              <w:rPr>
                <w:sz w:val="28"/>
                <w:szCs w:val="28"/>
              </w:rPr>
              <w:t>2</w:t>
            </w:r>
          </w:p>
        </w:tc>
        <w:tc>
          <w:tcPr>
            <w:tcW w:w="2211" w:type="dxa"/>
            <w:tcBorders>
              <w:top w:val="single" w:sz="6" w:space="0" w:color="000000"/>
              <w:left w:val="single" w:sz="6" w:space="0" w:color="000000"/>
              <w:bottom w:val="single" w:sz="6" w:space="0" w:color="000000"/>
              <w:right w:val="single" w:sz="6" w:space="0" w:color="000000"/>
            </w:tcBorders>
            <w:hideMark/>
          </w:tcPr>
          <w:p w:rsidR="000B7F73" w:rsidRDefault="000B7F73">
            <w:pPr>
              <w:rPr>
                <w:b/>
                <w:sz w:val="24"/>
                <w:szCs w:val="24"/>
              </w:rPr>
            </w:pPr>
            <w:r>
              <w:rPr>
                <w:b/>
                <w:sz w:val="24"/>
                <w:szCs w:val="24"/>
              </w:rPr>
              <w:t>Ибрагимовский одиночный курган (ибрагимовский курган, Ибрагимово – 1, одиночный курган)</w:t>
            </w:r>
          </w:p>
        </w:tc>
        <w:tc>
          <w:tcPr>
            <w:tcW w:w="3500" w:type="dxa"/>
            <w:gridSpan w:val="2"/>
            <w:tcBorders>
              <w:top w:val="single" w:sz="6" w:space="0" w:color="000000"/>
              <w:left w:val="single" w:sz="6" w:space="0" w:color="000000"/>
              <w:bottom w:val="single" w:sz="6" w:space="0" w:color="000000"/>
              <w:right w:val="single" w:sz="6" w:space="0" w:color="000000"/>
            </w:tcBorders>
            <w:hideMark/>
          </w:tcPr>
          <w:p w:rsidR="000B7F73" w:rsidRDefault="000B7F73">
            <w:pPr>
              <w:rPr>
                <w:sz w:val="24"/>
                <w:szCs w:val="24"/>
              </w:rPr>
            </w:pPr>
            <w:r>
              <w:rPr>
                <w:sz w:val="24"/>
                <w:szCs w:val="24"/>
              </w:rPr>
              <w:t>Республика Башкортостан,</w:t>
            </w:r>
          </w:p>
          <w:p w:rsidR="000B7F73" w:rsidRDefault="000B7F73">
            <w:pPr>
              <w:rPr>
                <w:sz w:val="24"/>
                <w:szCs w:val="24"/>
              </w:rPr>
            </w:pPr>
            <w:r>
              <w:rPr>
                <w:sz w:val="24"/>
                <w:szCs w:val="24"/>
              </w:rPr>
              <w:t>Кармаскалинский район,</w:t>
            </w:r>
          </w:p>
          <w:p w:rsidR="000B7F73" w:rsidRDefault="000B7F73">
            <w:pPr>
              <w:rPr>
                <w:color w:val="FF0000"/>
                <w:sz w:val="24"/>
                <w:szCs w:val="24"/>
              </w:rPr>
            </w:pPr>
            <w:r>
              <w:rPr>
                <w:sz w:val="24"/>
                <w:szCs w:val="24"/>
              </w:rPr>
              <w:t xml:space="preserve">на распахиваемом поле в </w:t>
            </w:r>
            <w:smartTag w:uri="urn:schemas-microsoft-com:office:smarttags" w:element="metricconverter">
              <w:smartTagPr>
                <w:attr w:name="ProductID" w:val="1,83 км"/>
              </w:smartTagPr>
              <w:r>
                <w:rPr>
                  <w:sz w:val="24"/>
                  <w:szCs w:val="24"/>
                </w:rPr>
                <w:t>1,83 км</w:t>
              </w:r>
            </w:smartTag>
            <w:r>
              <w:rPr>
                <w:sz w:val="24"/>
                <w:szCs w:val="24"/>
              </w:rPr>
              <w:t xml:space="preserve"> к северо-западу от д</w:t>
            </w:r>
            <w:proofErr w:type="gramStart"/>
            <w:r>
              <w:rPr>
                <w:sz w:val="24"/>
                <w:szCs w:val="24"/>
              </w:rPr>
              <w:t>.К</w:t>
            </w:r>
            <w:proofErr w:type="gramEnd"/>
            <w:r>
              <w:rPr>
                <w:sz w:val="24"/>
                <w:szCs w:val="24"/>
              </w:rPr>
              <w:t xml:space="preserve">альмовка, в </w:t>
            </w:r>
            <w:smartTag w:uri="urn:schemas-microsoft-com:office:smarttags" w:element="metricconverter">
              <w:smartTagPr>
                <w:attr w:name="ProductID" w:val="6,7 км"/>
              </w:smartTagPr>
              <w:r>
                <w:rPr>
                  <w:sz w:val="24"/>
                  <w:szCs w:val="24"/>
                </w:rPr>
                <w:t>6,7 км</w:t>
              </w:r>
            </w:smartTag>
            <w:r>
              <w:rPr>
                <w:sz w:val="24"/>
                <w:szCs w:val="24"/>
              </w:rPr>
              <w:t xml:space="preserve"> к югу от д. Ибрагимово и в </w:t>
            </w:r>
            <w:smartTag w:uri="urn:schemas-microsoft-com:office:smarttags" w:element="metricconverter">
              <w:smartTagPr>
                <w:attr w:name="ProductID" w:val="2,6 км"/>
              </w:smartTagPr>
              <w:r>
                <w:rPr>
                  <w:sz w:val="24"/>
                  <w:szCs w:val="24"/>
                </w:rPr>
                <w:t>2,6 км</w:t>
              </w:r>
            </w:smartTag>
            <w:r>
              <w:rPr>
                <w:sz w:val="24"/>
                <w:szCs w:val="24"/>
              </w:rPr>
              <w:t xml:space="preserve"> к югу от железнодорожного переезда к д. Ибрагимово.</w:t>
            </w:r>
          </w:p>
        </w:tc>
        <w:tc>
          <w:tcPr>
            <w:tcW w:w="1985" w:type="dxa"/>
            <w:gridSpan w:val="2"/>
            <w:tcBorders>
              <w:top w:val="single" w:sz="6" w:space="0" w:color="000000"/>
              <w:left w:val="single" w:sz="6" w:space="0" w:color="000000"/>
              <w:bottom w:val="single" w:sz="6" w:space="0" w:color="000000"/>
              <w:right w:val="single" w:sz="6" w:space="0" w:color="000000"/>
            </w:tcBorders>
            <w:hideMark/>
          </w:tcPr>
          <w:p w:rsidR="000B7F73" w:rsidRDefault="000B7F73">
            <w:pPr>
              <w:ind w:left="-57" w:right="-113"/>
              <w:rPr>
                <w:sz w:val="24"/>
                <w:szCs w:val="24"/>
              </w:rPr>
            </w:pPr>
            <w:r>
              <w:rPr>
                <w:sz w:val="24"/>
                <w:szCs w:val="24"/>
              </w:rPr>
              <w:t xml:space="preserve">АКБ. 1976. С. 141, № 1192. </w:t>
            </w:r>
          </w:p>
          <w:p w:rsidR="000B7F73" w:rsidRDefault="000B7F73">
            <w:pPr>
              <w:ind w:left="-57" w:right="-113"/>
              <w:rPr>
                <w:sz w:val="24"/>
                <w:szCs w:val="24"/>
              </w:rPr>
            </w:pPr>
            <w:r>
              <w:rPr>
                <w:sz w:val="24"/>
                <w:szCs w:val="24"/>
              </w:rPr>
              <w:t>АПБ № 172</w:t>
            </w:r>
          </w:p>
          <w:p w:rsidR="000B7F73" w:rsidRDefault="000B7F73">
            <w:pPr>
              <w:ind w:left="-57" w:right="-113"/>
              <w:rPr>
                <w:sz w:val="24"/>
                <w:szCs w:val="24"/>
              </w:rPr>
            </w:pPr>
            <w:r>
              <w:rPr>
                <w:sz w:val="24"/>
                <w:szCs w:val="24"/>
              </w:rPr>
              <w:t>Пшеничнюк А.Х. Отчеты 1968, 1991; Акбулатов И.М. Научный отчет о проведении мониторинга памятников археологии Аургазинского и Кармаскалинского районов РБ. Бирск 2009. Архив ГУК НПЦ</w:t>
            </w:r>
          </w:p>
          <w:p w:rsidR="000B7F73" w:rsidRDefault="000B7F73">
            <w:pPr>
              <w:ind w:left="-57" w:right="-113"/>
              <w:rPr>
                <w:color w:val="FF0000"/>
                <w:sz w:val="24"/>
                <w:szCs w:val="24"/>
              </w:rPr>
            </w:pPr>
            <w:r>
              <w:rPr>
                <w:sz w:val="24"/>
                <w:szCs w:val="24"/>
              </w:rPr>
              <w:t>Щербаков Н.Б., Шутелева И.А. Карты обследования памятников археологии Кармаскалинского района РБ в 2011 году по ОЛ №988. Уфа, 2011, Архив ГБУК НПЦ</w:t>
            </w:r>
          </w:p>
        </w:tc>
        <w:tc>
          <w:tcPr>
            <w:tcW w:w="1700" w:type="dxa"/>
            <w:tcBorders>
              <w:top w:val="single" w:sz="6" w:space="0" w:color="000000"/>
              <w:left w:val="single" w:sz="6" w:space="0" w:color="000000"/>
              <w:bottom w:val="single" w:sz="6" w:space="0" w:color="000000"/>
              <w:right w:val="single" w:sz="6" w:space="0" w:color="000000"/>
            </w:tcBorders>
          </w:tcPr>
          <w:p w:rsidR="000B7F73" w:rsidRDefault="000B7F73">
            <w:pPr>
              <w:rPr>
                <w:sz w:val="24"/>
                <w:szCs w:val="24"/>
              </w:rPr>
            </w:pPr>
            <w:r>
              <w:rPr>
                <w:sz w:val="24"/>
                <w:szCs w:val="24"/>
              </w:rPr>
              <w:t>УПВС РБ № 6-2/251в от 12.05.92 г.</w:t>
            </w:r>
          </w:p>
          <w:p w:rsidR="000B7F73" w:rsidRDefault="000B7F73">
            <w:pPr>
              <w:rPr>
                <w:sz w:val="24"/>
                <w:szCs w:val="24"/>
              </w:rPr>
            </w:pPr>
            <w:r>
              <w:rPr>
                <w:b/>
                <w:sz w:val="24"/>
                <w:szCs w:val="24"/>
              </w:rPr>
              <w:t>Ибрагимовский одиночный курган</w:t>
            </w:r>
            <w:r>
              <w:rPr>
                <w:sz w:val="24"/>
                <w:szCs w:val="24"/>
              </w:rPr>
              <w:t>,</w:t>
            </w:r>
          </w:p>
          <w:p w:rsidR="000B7F73" w:rsidRDefault="000B7F73">
            <w:pPr>
              <w:rPr>
                <w:sz w:val="24"/>
                <w:szCs w:val="24"/>
              </w:rPr>
            </w:pPr>
            <w:r>
              <w:rPr>
                <w:sz w:val="24"/>
                <w:szCs w:val="24"/>
              </w:rPr>
              <w:t>ПСМ БАССР № 599 от 31.12.70 г.</w:t>
            </w:r>
          </w:p>
          <w:p w:rsidR="000B7F73" w:rsidRDefault="000B7F73">
            <w:pPr>
              <w:ind w:right="-108"/>
              <w:rPr>
                <w:b/>
                <w:sz w:val="24"/>
                <w:szCs w:val="24"/>
              </w:rPr>
            </w:pPr>
            <w:r>
              <w:rPr>
                <w:b/>
                <w:sz w:val="24"/>
                <w:szCs w:val="24"/>
              </w:rPr>
              <w:t>Ибрагимовский курган</w:t>
            </w:r>
          </w:p>
          <w:p w:rsidR="000B7F73" w:rsidRDefault="000B7F73">
            <w:pPr>
              <w:rPr>
                <w:sz w:val="24"/>
                <w:szCs w:val="24"/>
              </w:rPr>
            </w:pPr>
            <w:r>
              <w:rPr>
                <w:sz w:val="24"/>
                <w:szCs w:val="24"/>
              </w:rPr>
              <w:t xml:space="preserve">(открыт: </w:t>
            </w:r>
            <w:smartTag w:uri="urn:schemas-microsoft-com:office:smarttags" w:element="metricconverter">
              <w:smartTagPr>
                <w:attr w:name="ProductID" w:val="1968 г"/>
              </w:smartTagPr>
              <w:r>
                <w:rPr>
                  <w:sz w:val="24"/>
                  <w:szCs w:val="24"/>
                </w:rPr>
                <w:t>1968 г</w:t>
              </w:r>
            </w:smartTag>
            <w:r>
              <w:rPr>
                <w:sz w:val="24"/>
                <w:szCs w:val="24"/>
              </w:rPr>
              <w:t>., БФАН СССР, А.Х.Пшеничнюк)</w:t>
            </w:r>
          </w:p>
          <w:p w:rsidR="000B7F73" w:rsidRDefault="000B7F73">
            <w:pPr>
              <w:rPr>
                <w:sz w:val="24"/>
                <w:szCs w:val="24"/>
              </w:rPr>
            </w:pPr>
          </w:p>
          <w:p w:rsidR="000B7F73" w:rsidRDefault="000B7F73">
            <w:pPr>
              <w:rPr>
                <w:sz w:val="24"/>
                <w:szCs w:val="24"/>
              </w:rPr>
            </w:pPr>
            <w:r>
              <w:rPr>
                <w:sz w:val="24"/>
                <w:szCs w:val="24"/>
              </w:rPr>
              <w:t>Категория охраны: региональная</w:t>
            </w:r>
          </w:p>
        </w:tc>
      </w:tr>
    </w:tbl>
    <w:p w:rsidR="000B7F73" w:rsidRDefault="000B7F73" w:rsidP="000B7F73">
      <w:pPr>
        <w:tabs>
          <w:tab w:val="left" w:pos="300"/>
        </w:tabs>
        <w:ind w:left="300" w:firstLine="300"/>
        <w:jc w:val="both"/>
        <w:rPr>
          <w:color w:val="FF0000"/>
          <w:sz w:val="28"/>
          <w:szCs w:val="28"/>
        </w:rPr>
      </w:pPr>
    </w:p>
    <w:p w:rsidR="000B7F73" w:rsidRDefault="000B7F73" w:rsidP="000B7F73">
      <w:pPr>
        <w:tabs>
          <w:tab w:val="left" w:pos="300"/>
        </w:tabs>
        <w:ind w:left="300" w:firstLine="300"/>
        <w:jc w:val="both"/>
        <w:rPr>
          <w:sz w:val="28"/>
          <w:szCs w:val="28"/>
        </w:rPr>
      </w:pPr>
      <w:r>
        <w:rPr>
          <w:sz w:val="28"/>
          <w:szCs w:val="28"/>
        </w:rPr>
        <w:t xml:space="preserve">Местонахождение памятников архитектуры и археологии схематично отражено на чертежах ГП-1,2  тома </w:t>
      </w:r>
      <w:r>
        <w:rPr>
          <w:sz w:val="28"/>
          <w:szCs w:val="28"/>
          <w:lang w:val="en-US"/>
        </w:rPr>
        <w:t>III</w:t>
      </w:r>
      <w:r>
        <w:rPr>
          <w:sz w:val="28"/>
          <w:szCs w:val="28"/>
        </w:rPr>
        <w:t xml:space="preserve"> «Графическая документация».</w:t>
      </w:r>
    </w:p>
    <w:p w:rsidR="000B7F73" w:rsidRDefault="000B7F73" w:rsidP="000B7F73">
      <w:pPr>
        <w:tabs>
          <w:tab w:val="left" w:pos="0"/>
          <w:tab w:val="left" w:pos="709"/>
          <w:tab w:val="left" w:pos="6804"/>
        </w:tabs>
        <w:ind w:firstLine="300"/>
        <w:jc w:val="both"/>
        <w:rPr>
          <w:sz w:val="28"/>
          <w:szCs w:val="28"/>
        </w:rPr>
      </w:pPr>
    </w:p>
    <w:p w:rsidR="000B7F73" w:rsidRDefault="000B7F73" w:rsidP="006D677A">
      <w:pPr>
        <w:pStyle w:val="ac"/>
      </w:pPr>
      <w:r>
        <w:t>Водоохранные зоны</w:t>
      </w:r>
    </w:p>
    <w:p w:rsidR="000B7F73" w:rsidRDefault="000B7F73" w:rsidP="006D677A">
      <w:pPr>
        <w:pStyle w:val="ac"/>
      </w:pPr>
      <w:r>
        <w:rPr>
          <w:highlight w:val="yellow"/>
        </w:rPr>
        <w:t>В настоящее время границы водоохранных зон и прибрежных защитных полос  водных объектов не установлены. Водные объекты  эксплуатируются с нарушением экологических требований о водоохранных зонах рек, озер и водохранилищ.</w:t>
      </w:r>
    </w:p>
    <w:p w:rsidR="000B7F73" w:rsidRDefault="000B7F73" w:rsidP="006D677A">
      <w:pPr>
        <w:pStyle w:val="ac"/>
        <w:rPr>
          <w:u w:val="single"/>
        </w:rPr>
      </w:pPr>
      <w:r>
        <w:rPr>
          <w:highlight w:val="yellow"/>
        </w:rPr>
        <w:lastRenderedPageBreak/>
        <w:t>Для водных объектов водоохранные зоны устанавливаются в соответствии со ст. 6  и  65  Водного кодекса РФ (в ред</w:t>
      </w:r>
      <w:proofErr w:type="gramStart"/>
      <w:r>
        <w:rPr>
          <w:highlight w:val="yellow"/>
        </w:rPr>
        <w:t>.Ф</w:t>
      </w:r>
      <w:proofErr w:type="gramEnd"/>
      <w:r>
        <w:rPr>
          <w:highlight w:val="yellow"/>
        </w:rPr>
        <w:t>едерального закона от 21.10.2013г. №282-ФЗ).</w:t>
      </w:r>
    </w:p>
    <w:p w:rsidR="000B7F73" w:rsidRDefault="000B7F73" w:rsidP="000B7F73">
      <w:pPr>
        <w:tabs>
          <w:tab w:val="left" w:pos="0"/>
          <w:tab w:val="left" w:pos="709"/>
        </w:tabs>
        <w:ind w:firstLine="300"/>
        <w:jc w:val="both"/>
        <w:rPr>
          <w:sz w:val="28"/>
          <w:szCs w:val="28"/>
        </w:rPr>
      </w:pPr>
      <w:r>
        <w:rPr>
          <w:sz w:val="28"/>
          <w:szCs w:val="28"/>
        </w:rPr>
        <w:t>Минимальные размеры водоохранных зон (ВЗ) водных объектов, их прибрежных защитных (ПЗП) и береговых полос (БП) на территории сельского поселения Николаевский сельсовет следующие:</w:t>
      </w:r>
    </w:p>
    <w:p w:rsidR="000B7F73" w:rsidRDefault="000B7F73" w:rsidP="000B7F73">
      <w:pPr>
        <w:tabs>
          <w:tab w:val="left" w:pos="300"/>
          <w:tab w:val="left" w:pos="709"/>
        </w:tabs>
        <w:ind w:left="300" w:firstLine="300"/>
        <w:jc w:val="both"/>
        <w:rPr>
          <w:color w:val="FF0000"/>
          <w:sz w:val="28"/>
          <w:szCs w:val="28"/>
        </w:rPr>
      </w:pPr>
      <w:r>
        <w:rPr>
          <w:color w:val="FF0000"/>
          <w:sz w:val="28"/>
          <w:szCs w:val="28"/>
        </w:rPr>
        <w:t xml:space="preserve">                              </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548"/>
        <w:gridCol w:w="1471"/>
        <w:gridCol w:w="1843"/>
        <w:gridCol w:w="1823"/>
        <w:gridCol w:w="1467"/>
      </w:tblGrid>
      <w:tr w:rsidR="000B7F73" w:rsidTr="000B7F73">
        <w:trPr>
          <w:trHeight w:val="454"/>
          <w:jc w:val="center"/>
        </w:trPr>
        <w:tc>
          <w:tcPr>
            <w:tcW w:w="648"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108"/>
                <w:tab w:val="left" w:pos="6804"/>
              </w:tabs>
              <w:ind w:left="-108" w:right="-108"/>
              <w:jc w:val="center"/>
              <w:rPr>
                <w:sz w:val="28"/>
                <w:szCs w:val="28"/>
              </w:rPr>
            </w:pPr>
            <w:r>
              <w:rPr>
                <w:sz w:val="28"/>
                <w:szCs w:val="28"/>
              </w:rPr>
              <w:t>№</w:t>
            </w:r>
          </w:p>
        </w:tc>
        <w:tc>
          <w:tcPr>
            <w:tcW w:w="2509"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8"/>
                <w:tab w:val="left" w:pos="6804"/>
              </w:tabs>
              <w:ind w:left="-108" w:right="-108"/>
              <w:jc w:val="center"/>
              <w:rPr>
                <w:sz w:val="28"/>
                <w:szCs w:val="28"/>
              </w:rPr>
            </w:pPr>
            <w:r>
              <w:rPr>
                <w:sz w:val="28"/>
                <w:szCs w:val="28"/>
              </w:rPr>
              <w:t>Наименование реки</w:t>
            </w:r>
          </w:p>
        </w:tc>
        <w:tc>
          <w:tcPr>
            <w:tcW w:w="1448"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108"/>
                <w:tab w:val="left" w:pos="6804"/>
              </w:tabs>
              <w:ind w:left="-108" w:right="-82"/>
              <w:jc w:val="center"/>
              <w:rPr>
                <w:sz w:val="28"/>
                <w:szCs w:val="28"/>
              </w:rPr>
            </w:pPr>
            <w:r>
              <w:rPr>
                <w:sz w:val="28"/>
                <w:szCs w:val="28"/>
              </w:rPr>
              <w:t>Протяжен-</w:t>
            </w:r>
          </w:p>
          <w:p w:rsidR="000B7F73" w:rsidRDefault="000B7F73">
            <w:pPr>
              <w:tabs>
                <w:tab w:val="left" w:pos="-108"/>
                <w:tab w:val="left" w:pos="6804"/>
              </w:tabs>
              <w:ind w:left="-108" w:right="-82"/>
              <w:jc w:val="center"/>
              <w:rPr>
                <w:sz w:val="28"/>
                <w:szCs w:val="28"/>
              </w:rPr>
            </w:pPr>
            <w:r>
              <w:rPr>
                <w:sz w:val="28"/>
                <w:szCs w:val="28"/>
              </w:rPr>
              <w:t>ность</w:t>
            </w:r>
          </w:p>
          <w:p w:rsidR="000B7F73" w:rsidRDefault="000B7F73">
            <w:pPr>
              <w:tabs>
                <w:tab w:val="left" w:pos="-108"/>
                <w:tab w:val="left" w:pos="6804"/>
              </w:tabs>
              <w:ind w:left="-108" w:right="-82"/>
              <w:jc w:val="center"/>
              <w:rPr>
                <w:sz w:val="28"/>
                <w:szCs w:val="28"/>
              </w:rPr>
            </w:pPr>
            <w:r>
              <w:rPr>
                <w:sz w:val="28"/>
                <w:szCs w:val="28"/>
              </w:rPr>
              <w:t xml:space="preserve">реки, </w:t>
            </w:r>
            <w:proofErr w:type="gramStart"/>
            <w:r>
              <w:rPr>
                <w:sz w:val="28"/>
                <w:szCs w:val="28"/>
              </w:rPr>
              <w:t>км</w:t>
            </w:r>
            <w:proofErr w:type="gramEnd"/>
          </w:p>
        </w:tc>
        <w:tc>
          <w:tcPr>
            <w:tcW w:w="1815"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134"/>
                <w:tab w:val="left" w:pos="6804"/>
              </w:tabs>
              <w:ind w:left="-134" w:right="-69"/>
              <w:jc w:val="center"/>
              <w:rPr>
                <w:sz w:val="28"/>
                <w:szCs w:val="28"/>
              </w:rPr>
            </w:pPr>
            <w:r>
              <w:rPr>
                <w:sz w:val="28"/>
                <w:szCs w:val="28"/>
              </w:rPr>
              <w:t>Ширина</w:t>
            </w:r>
          </w:p>
          <w:p w:rsidR="000B7F73" w:rsidRDefault="000B7F73">
            <w:pPr>
              <w:tabs>
                <w:tab w:val="left" w:pos="-134"/>
                <w:tab w:val="left" w:pos="6804"/>
              </w:tabs>
              <w:ind w:left="-134" w:right="-69"/>
              <w:jc w:val="center"/>
              <w:rPr>
                <w:sz w:val="28"/>
                <w:szCs w:val="28"/>
              </w:rPr>
            </w:pPr>
            <w:r>
              <w:rPr>
                <w:sz w:val="28"/>
                <w:szCs w:val="28"/>
              </w:rPr>
              <w:t>водоохраной</w:t>
            </w:r>
          </w:p>
          <w:p w:rsidR="000B7F73" w:rsidRDefault="000B7F73">
            <w:pPr>
              <w:tabs>
                <w:tab w:val="left" w:pos="-134"/>
                <w:tab w:val="left" w:pos="6804"/>
              </w:tabs>
              <w:ind w:left="-134" w:right="-69"/>
              <w:jc w:val="center"/>
              <w:rPr>
                <w:sz w:val="28"/>
                <w:szCs w:val="28"/>
              </w:rPr>
            </w:pPr>
            <w:r>
              <w:rPr>
                <w:sz w:val="28"/>
                <w:szCs w:val="28"/>
              </w:rPr>
              <w:t xml:space="preserve"> зоны, </w:t>
            </w:r>
            <w:proofErr w:type="gramStart"/>
            <w:r>
              <w:rPr>
                <w:sz w:val="28"/>
                <w:szCs w:val="28"/>
              </w:rPr>
              <w:t>м</w:t>
            </w:r>
            <w:proofErr w:type="gramEnd"/>
          </w:p>
        </w:tc>
        <w:tc>
          <w:tcPr>
            <w:tcW w:w="1795"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134"/>
                <w:tab w:val="left" w:pos="6804"/>
              </w:tabs>
              <w:ind w:left="-134" w:right="-69"/>
              <w:jc w:val="center"/>
              <w:rPr>
                <w:sz w:val="28"/>
                <w:szCs w:val="28"/>
              </w:rPr>
            </w:pPr>
            <w:r>
              <w:rPr>
                <w:sz w:val="28"/>
                <w:szCs w:val="28"/>
              </w:rPr>
              <w:t xml:space="preserve">Ширина прибрежной защитной полосы, </w:t>
            </w:r>
            <w:proofErr w:type="gramStart"/>
            <w:r>
              <w:rPr>
                <w:sz w:val="28"/>
                <w:szCs w:val="28"/>
              </w:rPr>
              <w:t>м</w:t>
            </w:r>
            <w:proofErr w:type="gramEnd"/>
          </w:p>
        </w:tc>
        <w:tc>
          <w:tcPr>
            <w:tcW w:w="1444"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134"/>
                <w:tab w:val="left" w:pos="6804"/>
              </w:tabs>
              <w:ind w:left="-134" w:right="-69"/>
              <w:jc w:val="center"/>
              <w:rPr>
                <w:sz w:val="28"/>
                <w:szCs w:val="28"/>
              </w:rPr>
            </w:pPr>
            <w:r>
              <w:rPr>
                <w:sz w:val="28"/>
                <w:szCs w:val="28"/>
              </w:rPr>
              <w:t>Ширина</w:t>
            </w:r>
          </w:p>
          <w:p w:rsidR="000B7F73" w:rsidRDefault="000B7F73">
            <w:pPr>
              <w:tabs>
                <w:tab w:val="left" w:pos="-134"/>
                <w:tab w:val="left" w:pos="6804"/>
              </w:tabs>
              <w:ind w:left="-134" w:right="-69"/>
              <w:jc w:val="center"/>
              <w:rPr>
                <w:sz w:val="28"/>
                <w:szCs w:val="28"/>
              </w:rPr>
            </w:pPr>
            <w:r>
              <w:rPr>
                <w:sz w:val="28"/>
                <w:szCs w:val="28"/>
              </w:rPr>
              <w:t>береговой</w:t>
            </w:r>
          </w:p>
          <w:p w:rsidR="000B7F73" w:rsidRDefault="000B7F73">
            <w:pPr>
              <w:tabs>
                <w:tab w:val="left" w:pos="-134"/>
                <w:tab w:val="left" w:pos="6804"/>
              </w:tabs>
              <w:ind w:left="-134" w:right="-69"/>
              <w:jc w:val="center"/>
              <w:rPr>
                <w:sz w:val="28"/>
                <w:szCs w:val="28"/>
              </w:rPr>
            </w:pPr>
            <w:r>
              <w:rPr>
                <w:sz w:val="28"/>
                <w:szCs w:val="28"/>
              </w:rPr>
              <w:t xml:space="preserve">полосы, </w:t>
            </w:r>
            <w:proofErr w:type="gramStart"/>
            <w:r>
              <w:rPr>
                <w:sz w:val="28"/>
                <w:szCs w:val="28"/>
              </w:rPr>
              <w:t>м</w:t>
            </w:r>
            <w:proofErr w:type="gramEnd"/>
          </w:p>
        </w:tc>
      </w:tr>
      <w:tr w:rsidR="000B7F73" w:rsidTr="000B7F73">
        <w:trPr>
          <w:trHeight w:hRule="exact" w:val="397"/>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 w:val="left" w:pos="6804"/>
              </w:tabs>
              <w:ind w:left="-108" w:right="-108"/>
              <w:jc w:val="center"/>
              <w:rPr>
                <w:sz w:val="28"/>
                <w:szCs w:val="28"/>
              </w:rPr>
            </w:pPr>
            <w:r>
              <w:rPr>
                <w:sz w:val="28"/>
                <w:szCs w:val="28"/>
              </w:rPr>
              <w:t>1</w:t>
            </w:r>
          </w:p>
        </w:tc>
        <w:tc>
          <w:tcPr>
            <w:tcW w:w="2509"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6804"/>
              </w:tabs>
              <w:ind w:left="-59"/>
              <w:rPr>
                <w:sz w:val="28"/>
                <w:szCs w:val="28"/>
              </w:rPr>
            </w:pPr>
            <w:r>
              <w:rPr>
                <w:sz w:val="28"/>
                <w:szCs w:val="28"/>
              </w:rPr>
              <w:t xml:space="preserve"> р. Караелга</w:t>
            </w:r>
          </w:p>
        </w:tc>
        <w:tc>
          <w:tcPr>
            <w:tcW w:w="1448"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6804"/>
              </w:tabs>
              <w:ind w:left="-59"/>
              <w:jc w:val="center"/>
              <w:rPr>
                <w:sz w:val="28"/>
                <w:szCs w:val="28"/>
              </w:rPr>
            </w:pPr>
            <w:r>
              <w:rPr>
                <w:sz w:val="28"/>
                <w:szCs w:val="28"/>
              </w:rPr>
              <w:t>9,935</w:t>
            </w:r>
          </w:p>
        </w:tc>
        <w:tc>
          <w:tcPr>
            <w:tcW w:w="1815"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6804"/>
              </w:tabs>
              <w:ind w:left="-59"/>
              <w:jc w:val="center"/>
              <w:rPr>
                <w:sz w:val="28"/>
                <w:szCs w:val="28"/>
              </w:rPr>
            </w:pPr>
            <w:r>
              <w:rPr>
                <w:sz w:val="28"/>
                <w:szCs w:val="28"/>
              </w:rPr>
              <w:t>50</w:t>
            </w:r>
          </w:p>
        </w:tc>
        <w:tc>
          <w:tcPr>
            <w:tcW w:w="1795"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6804"/>
              </w:tabs>
              <w:ind w:left="-134" w:right="-69"/>
              <w:jc w:val="center"/>
              <w:rPr>
                <w:sz w:val="28"/>
                <w:szCs w:val="28"/>
              </w:rPr>
            </w:pPr>
            <w:r>
              <w:rPr>
                <w:sz w:val="28"/>
                <w:szCs w:val="28"/>
              </w:rPr>
              <w:t>30</w:t>
            </w:r>
          </w:p>
        </w:tc>
        <w:tc>
          <w:tcPr>
            <w:tcW w:w="144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68"/>
                <w:tab w:val="left" w:pos="6804"/>
              </w:tabs>
              <w:ind w:left="-68" w:right="-69"/>
              <w:jc w:val="center"/>
              <w:rPr>
                <w:sz w:val="28"/>
                <w:szCs w:val="28"/>
              </w:rPr>
            </w:pPr>
            <w:r>
              <w:rPr>
                <w:sz w:val="28"/>
                <w:szCs w:val="28"/>
              </w:rPr>
              <w:t>5</w:t>
            </w:r>
          </w:p>
        </w:tc>
      </w:tr>
      <w:tr w:rsidR="000B7F73" w:rsidTr="000B7F73">
        <w:trPr>
          <w:trHeight w:hRule="exact" w:val="397"/>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 w:val="left" w:pos="6804"/>
              </w:tabs>
              <w:ind w:left="-108" w:right="-108"/>
              <w:jc w:val="center"/>
              <w:rPr>
                <w:sz w:val="28"/>
                <w:szCs w:val="28"/>
              </w:rPr>
            </w:pPr>
            <w:r>
              <w:rPr>
                <w:sz w:val="28"/>
                <w:szCs w:val="28"/>
              </w:rPr>
              <w:t>2</w:t>
            </w:r>
          </w:p>
        </w:tc>
        <w:tc>
          <w:tcPr>
            <w:tcW w:w="2509"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6804"/>
              </w:tabs>
              <w:ind w:left="-59"/>
              <w:rPr>
                <w:sz w:val="28"/>
                <w:szCs w:val="28"/>
              </w:rPr>
            </w:pPr>
            <w:r>
              <w:rPr>
                <w:sz w:val="28"/>
                <w:szCs w:val="28"/>
              </w:rPr>
              <w:t xml:space="preserve"> р</w:t>
            </w:r>
            <w:proofErr w:type="gramStart"/>
            <w:r>
              <w:rPr>
                <w:sz w:val="28"/>
                <w:szCs w:val="28"/>
              </w:rPr>
              <w:t>.К</w:t>
            </w:r>
            <w:proofErr w:type="gramEnd"/>
            <w:r>
              <w:rPr>
                <w:sz w:val="28"/>
                <w:szCs w:val="28"/>
              </w:rPr>
              <w:t>ызылга</w:t>
            </w:r>
          </w:p>
        </w:tc>
        <w:tc>
          <w:tcPr>
            <w:tcW w:w="1448"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6804"/>
              </w:tabs>
              <w:ind w:left="-59"/>
              <w:jc w:val="center"/>
              <w:rPr>
                <w:sz w:val="28"/>
                <w:szCs w:val="28"/>
              </w:rPr>
            </w:pPr>
            <w:r>
              <w:rPr>
                <w:sz w:val="28"/>
                <w:szCs w:val="28"/>
              </w:rPr>
              <w:t>9,636</w:t>
            </w:r>
          </w:p>
        </w:tc>
        <w:tc>
          <w:tcPr>
            <w:tcW w:w="1815"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6804"/>
              </w:tabs>
              <w:ind w:left="-59"/>
              <w:jc w:val="center"/>
              <w:rPr>
                <w:sz w:val="28"/>
                <w:szCs w:val="28"/>
              </w:rPr>
            </w:pPr>
            <w:r>
              <w:rPr>
                <w:sz w:val="28"/>
                <w:szCs w:val="28"/>
              </w:rPr>
              <w:t>50</w:t>
            </w:r>
          </w:p>
        </w:tc>
        <w:tc>
          <w:tcPr>
            <w:tcW w:w="1795"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6804"/>
              </w:tabs>
              <w:ind w:left="-134" w:right="-69"/>
              <w:jc w:val="center"/>
              <w:rPr>
                <w:sz w:val="28"/>
                <w:szCs w:val="28"/>
              </w:rPr>
            </w:pPr>
            <w:r>
              <w:rPr>
                <w:sz w:val="28"/>
                <w:szCs w:val="28"/>
              </w:rPr>
              <w:t>30</w:t>
            </w:r>
          </w:p>
        </w:tc>
        <w:tc>
          <w:tcPr>
            <w:tcW w:w="144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68"/>
                <w:tab w:val="left" w:pos="6804"/>
              </w:tabs>
              <w:ind w:left="-68" w:right="-69"/>
              <w:jc w:val="center"/>
              <w:rPr>
                <w:sz w:val="28"/>
                <w:szCs w:val="28"/>
              </w:rPr>
            </w:pPr>
            <w:r>
              <w:rPr>
                <w:sz w:val="28"/>
                <w:szCs w:val="28"/>
              </w:rPr>
              <w:t>5</w:t>
            </w:r>
          </w:p>
        </w:tc>
      </w:tr>
    </w:tbl>
    <w:p w:rsidR="000B7F73" w:rsidRDefault="000B7F73" w:rsidP="000B7F73">
      <w:pPr>
        <w:tabs>
          <w:tab w:val="left" w:pos="300"/>
          <w:tab w:val="left" w:pos="709"/>
        </w:tabs>
        <w:ind w:left="300" w:firstLine="300"/>
        <w:jc w:val="both"/>
        <w:rPr>
          <w:color w:val="FF0000"/>
          <w:sz w:val="28"/>
          <w:szCs w:val="28"/>
        </w:rPr>
      </w:pPr>
    </w:p>
    <w:p w:rsidR="000B7F73" w:rsidRDefault="000B7F73" w:rsidP="000B7F73">
      <w:pPr>
        <w:pStyle w:val="ConsPlusNormal"/>
        <w:widowControl/>
        <w:tabs>
          <w:tab w:val="left" w:pos="708"/>
        </w:tabs>
        <w:ind w:firstLine="340"/>
        <w:jc w:val="both"/>
        <w:rPr>
          <w:rFonts w:ascii="Times New Roman" w:hAnsi="Times New Roman" w:cs="Times New Roman"/>
          <w:sz w:val="28"/>
          <w:szCs w:val="28"/>
        </w:rPr>
      </w:pPr>
      <w:r>
        <w:rPr>
          <w:rFonts w:ascii="Times New Roman" w:hAnsi="Times New Roman" w:cs="Times New Roman"/>
          <w:sz w:val="28"/>
          <w:szCs w:val="28"/>
          <w:highlight w:val="yellow"/>
        </w:rPr>
        <w:t>В границах водоохранных зон запрещаются:</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1) использование сточных вод в целях регулирования плодородия почв;</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(в ред. Федерального закона от 21.10.2013 N 282-ФЗ)</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(в ред. Федерального закона от 11.07.2011 N 190-ФЗ)</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3) осуществление авиационных мер по борьбе с вредными организмами;</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(в ред. Федерального закона от 21.10.2013 N 282-ФЗ)</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proofErr w:type="gramStart"/>
      <w:r>
        <w:rPr>
          <w:rFonts w:ascii="Times New Roman" w:hAnsi="Times New Roman" w:cs="Times New Roman"/>
          <w:sz w:val="28"/>
          <w:szCs w:val="28"/>
          <w:highlight w:val="yellow"/>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 5 </w:t>
      </w:r>
      <w:proofErr w:type="gramStart"/>
      <w:r>
        <w:rPr>
          <w:rFonts w:ascii="Times New Roman" w:hAnsi="Times New Roman" w:cs="Times New Roman"/>
          <w:sz w:val="28"/>
          <w:szCs w:val="28"/>
          <w:highlight w:val="yellow"/>
        </w:rPr>
        <w:t>введен</w:t>
      </w:r>
      <w:proofErr w:type="gramEnd"/>
      <w:r>
        <w:rPr>
          <w:rFonts w:ascii="Times New Roman" w:hAnsi="Times New Roman" w:cs="Times New Roman"/>
          <w:sz w:val="28"/>
          <w:szCs w:val="28"/>
          <w:highlight w:val="yellow"/>
        </w:rPr>
        <w:t xml:space="preserve"> Федеральным законом от 21.10.2013 N 282-ФЗ)</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6) размещение специализированных хранилищ пестицидов и агрохимикатов, применение пестицидов и агрохимикатов;</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 6 </w:t>
      </w:r>
      <w:proofErr w:type="gramStart"/>
      <w:r>
        <w:rPr>
          <w:rFonts w:ascii="Times New Roman" w:hAnsi="Times New Roman" w:cs="Times New Roman"/>
          <w:sz w:val="28"/>
          <w:szCs w:val="28"/>
          <w:highlight w:val="yellow"/>
        </w:rPr>
        <w:t>введен</w:t>
      </w:r>
      <w:proofErr w:type="gramEnd"/>
      <w:r>
        <w:rPr>
          <w:rFonts w:ascii="Times New Roman" w:hAnsi="Times New Roman" w:cs="Times New Roman"/>
          <w:sz w:val="28"/>
          <w:szCs w:val="28"/>
          <w:highlight w:val="yellow"/>
        </w:rPr>
        <w:t xml:space="preserve"> Федеральным законом от 21.10.2013 N 282-ФЗ)</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7) сброс сточных, в том числе дренажных, вод;</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 7 </w:t>
      </w:r>
      <w:proofErr w:type="gramStart"/>
      <w:r>
        <w:rPr>
          <w:rFonts w:ascii="Times New Roman" w:hAnsi="Times New Roman" w:cs="Times New Roman"/>
          <w:sz w:val="28"/>
          <w:szCs w:val="28"/>
          <w:highlight w:val="yellow"/>
        </w:rPr>
        <w:t>введен</w:t>
      </w:r>
      <w:proofErr w:type="gramEnd"/>
      <w:r>
        <w:rPr>
          <w:rFonts w:ascii="Times New Roman" w:hAnsi="Times New Roman" w:cs="Times New Roman"/>
          <w:sz w:val="28"/>
          <w:szCs w:val="28"/>
          <w:highlight w:val="yellow"/>
        </w:rPr>
        <w:t xml:space="preserve"> Федеральным законом от 21.10.2013 N 282-ФЗ)</w:t>
      </w:r>
    </w:p>
    <w:p w:rsidR="000B7F73" w:rsidRDefault="000B7F73" w:rsidP="000B7F73">
      <w:pPr>
        <w:pStyle w:val="ConsPlusNormal"/>
        <w:tabs>
          <w:tab w:val="left" w:pos="708"/>
        </w:tabs>
        <w:ind w:firstLine="340"/>
        <w:jc w:val="both"/>
        <w:rPr>
          <w:rFonts w:ascii="Times New Roman" w:hAnsi="Times New Roman" w:cs="Times New Roman"/>
          <w:sz w:val="28"/>
          <w:szCs w:val="28"/>
          <w:highlight w:val="yellow"/>
        </w:rPr>
      </w:pPr>
      <w:proofErr w:type="gramStart"/>
      <w:r>
        <w:rPr>
          <w:rFonts w:ascii="Times New Roman" w:hAnsi="Times New Roman" w:cs="Times New Roman"/>
          <w:sz w:val="28"/>
          <w:szCs w:val="28"/>
          <w:highlight w:val="yellow"/>
        </w:rPr>
        <w:t xml:space="preserve">8) разведка и добыча общераспространенных полезных ископаемых (за </w:t>
      </w:r>
      <w:r>
        <w:rPr>
          <w:rFonts w:ascii="Times New Roman" w:hAnsi="Times New Roman" w:cs="Times New Roman"/>
          <w:sz w:val="28"/>
          <w:szCs w:val="28"/>
          <w:highlight w:val="yellow"/>
        </w:rPr>
        <w:lastRenderedPageBreak/>
        <w:t>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Pr>
          <w:rFonts w:ascii="Times New Roman" w:hAnsi="Times New Roman" w:cs="Times New Roman"/>
          <w:sz w:val="28"/>
          <w:szCs w:val="28"/>
          <w:highlight w:val="yellow"/>
        </w:rPr>
        <w:t xml:space="preserve"> </w:t>
      </w:r>
      <w:proofErr w:type="gramStart"/>
      <w:r>
        <w:rPr>
          <w:rFonts w:ascii="Times New Roman" w:hAnsi="Times New Roman" w:cs="Times New Roman"/>
          <w:sz w:val="28"/>
          <w:szCs w:val="28"/>
          <w:highlight w:val="yellow"/>
        </w:rPr>
        <w:t>21 февраля 1992 года N 2395-1 "О недрах").</w:t>
      </w:r>
      <w:proofErr w:type="gramEnd"/>
    </w:p>
    <w:p w:rsidR="000B7F73" w:rsidRDefault="000B7F73" w:rsidP="000B7F73">
      <w:pPr>
        <w:pStyle w:val="ConsPlusNormal"/>
        <w:tabs>
          <w:tab w:val="left" w:pos="708"/>
        </w:tabs>
        <w:ind w:firstLine="340"/>
        <w:jc w:val="both"/>
        <w:rPr>
          <w:rFonts w:ascii="Times New Roman" w:hAnsi="Times New Roman" w:cs="Times New Roman"/>
          <w:sz w:val="28"/>
          <w:szCs w:val="28"/>
        </w:rPr>
      </w:pPr>
      <w:r>
        <w:rPr>
          <w:rFonts w:ascii="Times New Roman" w:hAnsi="Times New Roman" w:cs="Times New Roman"/>
          <w:sz w:val="28"/>
          <w:szCs w:val="28"/>
          <w:highlight w:val="yellow"/>
        </w:rPr>
        <w:t xml:space="preserve">(п. 8 </w:t>
      </w:r>
      <w:proofErr w:type="gramStart"/>
      <w:r>
        <w:rPr>
          <w:rFonts w:ascii="Times New Roman" w:hAnsi="Times New Roman" w:cs="Times New Roman"/>
          <w:sz w:val="28"/>
          <w:szCs w:val="28"/>
          <w:highlight w:val="yellow"/>
        </w:rPr>
        <w:t>введен</w:t>
      </w:r>
      <w:proofErr w:type="gramEnd"/>
      <w:r>
        <w:rPr>
          <w:rFonts w:ascii="Times New Roman" w:hAnsi="Times New Roman" w:cs="Times New Roman"/>
          <w:sz w:val="28"/>
          <w:szCs w:val="28"/>
          <w:highlight w:val="yellow"/>
        </w:rPr>
        <w:t xml:space="preserve"> Федеральным законом от 21.10.2013 N 282-ФЗ)</w:t>
      </w:r>
      <w:r>
        <w:rPr>
          <w:rFonts w:ascii="Times New Roman" w:hAnsi="Times New Roman" w:cs="Times New Roman"/>
          <w:sz w:val="28"/>
          <w:szCs w:val="28"/>
        </w:rPr>
        <w:t>.</w:t>
      </w:r>
    </w:p>
    <w:p w:rsidR="000B7F73" w:rsidRDefault="000B7F73" w:rsidP="006D677A">
      <w:pPr>
        <w:pStyle w:val="ac"/>
      </w:pPr>
    </w:p>
    <w:p w:rsidR="000B7F73" w:rsidRDefault="000B7F73" w:rsidP="006D677A">
      <w:pPr>
        <w:pStyle w:val="ac"/>
      </w:pPr>
      <w: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B7F73" w:rsidRDefault="000B7F73" w:rsidP="006D677A">
      <w:pPr>
        <w:pStyle w:val="ac"/>
      </w:pPr>
      <w:r>
        <w:t>Прибрежная защитная и береговая полосы</w:t>
      </w:r>
    </w:p>
    <w:p w:rsidR="000B7F73" w:rsidRDefault="000B7F73" w:rsidP="006D677A">
      <w:pPr>
        <w:pStyle w:val="ac"/>
      </w:pPr>
      <w: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t>30 метров</w:t>
        </w:r>
      </w:smartTag>
      <w:r>
        <w:t xml:space="preserve"> для обратного или нулевого уклона, </w:t>
      </w:r>
      <w:smartTag w:uri="urn:schemas-microsoft-com:office:smarttags" w:element="metricconverter">
        <w:smartTagPr>
          <w:attr w:name="ProductID" w:val="40 метров"/>
        </w:smartTagPr>
        <w:r>
          <w:t>40 метров</w:t>
        </w:r>
      </w:smartTag>
      <w:r>
        <w:t xml:space="preserve"> для уклона до трех градусов и </w:t>
      </w:r>
      <w:smartTag w:uri="urn:schemas-microsoft-com:office:smarttags" w:element="metricconverter">
        <w:smartTagPr>
          <w:attr w:name="ProductID" w:val="50 метров"/>
        </w:smartTagPr>
        <w:r>
          <w:t>50 метров</w:t>
        </w:r>
      </w:smartTag>
      <w:r>
        <w:t xml:space="preserve"> для уклона три и более градуса. В границах прибрежных защитных полос наряду с установленными ограничениями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0B7F73" w:rsidRDefault="000B7F73" w:rsidP="006D677A">
      <w:pPr>
        <w:pStyle w:val="ac"/>
      </w:pPr>
      <w: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t>20 метров</w:t>
        </w:r>
      </w:smartTag>
      <w:r>
        <w:t xml:space="preserve"> за исключением береговой полосы рек и ручьев, протяженность которых от истока до устья не более чем десять километров. Ширина береговой полосы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t>5 метров</w:t>
        </w:r>
      </w:smartTag>
      <w:r>
        <w:t>. </w:t>
      </w:r>
    </w:p>
    <w:p w:rsidR="000B7F73" w:rsidRDefault="000B7F73" w:rsidP="000B7F73">
      <w:pPr>
        <w:pStyle w:val="ConsPlusNormal"/>
        <w:tabs>
          <w:tab w:val="left" w:pos="708"/>
        </w:tabs>
        <w:ind w:left="227" w:right="227" w:firstLine="340"/>
        <w:jc w:val="both"/>
        <w:rPr>
          <w:rFonts w:ascii="Times New Roman" w:hAnsi="Times New Roman" w:cs="Times New Roman"/>
          <w:sz w:val="28"/>
          <w:szCs w:val="28"/>
        </w:rPr>
      </w:pPr>
    </w:p>
    <w:p w:rsidR="000B7F73" w:rsidRDefault="000B7F73" w:rsidP="000B7F73">
      <w:pPr>
        <w:pStyle w:val="ConsPlusNormal"/>
        <w:tabs>
          <w:tab w:val="left" w:pos="708"/>
        </w:tabs>
        <w:ind w:left="-57" w:right="-5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0B7F73" w:rsidRDefault="000B7F73" w:rsidP="000B7F73">
      <w:pPr>
        <w:pStyle w:val="ConsPlusNormal"/>
        <w:tabs>
          <w:tab w:val="left" w:pos="708"/>
        </w:tabs>
        <w:ind w:left="-57" w:right="-5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В границах зон затопления, подтопления запрещаются:</w:t>
      </w:r>
    </w:p>
    <w:p w:rsidR="000B7F73" w:rsidRDefault="000B7F73" w:rsidP="000B7F73">
      <w:pPr>
        <w:pStyle w:val="ConsPlusNormal"/>
        <w:tabs>
          <w:tab w:val="left" w:pos="708"/>
        </w:tabs>
        <w:ind w:left="-57" w:right="-5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1) использование сточных вод в целях регулирования плодородия почв;</w:t>
      </w:r>
    </w:p>
    <w:p w:rsidR="000B7F73" w:rsidRDefault="000B7F73" w:rsidP="000B7F73">
      <w:pPr>
        <w:pStyle w:val="ConsPlusNormal"/>
        <w:tabs>
          <w:tab w:val="left" w:pos="708"/>
        </w:tabs>
        <w:ind w:left="-57" w:right="-5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B7F73" w:rsidRDefault="000B7F73" w:rsidP="000B7F73">
      <w:pPr>
        <w:pStyle w:val="ConsPlusNormal"/>
        <w:tabs>
          <w:tab w:val="left" w:pos="708"/>
        </w:tabs>
        <w:ind w:left="-57" w:right="-5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3) осуществление авиационных мер по борьбе с вредными организмами.</w:t>
      </w:r>
    </w:p>
    <w:p w:rsidR="000B7F73" w:rsidRDefault="000B7F73" w:rsidP="000B7F73">
      <w:pPr>
        <w:pStyle w:val="ConsPlusNormal"/>
        <w:tabs>
          <w:tab w:val="left" w:pos="708"/>
        </w:tabs>
        <w:ind w:left="-57" w:right="-5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w:t>
      </w:r>
      <w:r>
        <w:rPr>
          <w:rFonts w:ascii="Times New Roman" w:hAnsi="Times New Roman" w:cs="Times New Roman"/>
          <w:sz w:val="28"/>
          <w:szCs w:val="28"/>
          <w:highlight w:val="yellow"/>
        </w:rPr>
        <w:lastRenderedPageBreak/>
        <w:t>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0B7F73" w:rsidRDefault="000B7F73" w:rsidP="000B7F73">
      <w:pPr>
        <w:pStyle w:val="ConsPlusNormal"/>
        <w:tabs>
          <w:tab w:val="left" w:pos="708"/>
        </w:tabs>
        <w:ind w:left="-57" w:right="-5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r:id="rId12" w:anchor="Par336" w:tooltip="Ссылка на текущий документ" w:history="1">
        <w:r>
          <w:rPr>
            <w:rStyle w:val="a9"/>
            <w:rFonts w:ascii="Times New Roman" w:hAnsi="Times New Roman" w:cs="Times New Roman"/>
            <w:sz w:val="28"/>
            <w:szCs w:val="28"/>
            <w:highlight w:val="yellow"/>
          </w:rPr>
          <w:t>статьями 24</w:t>
        </w:r>
      </w:hyperlink>
      <w:r>
        <w:rPr>
          <w:rFonts w:ascii="Times New Roman" w:hAnsi="Times New Roman" w:cs="Times New Roman"/>
          <w:sz w:val="28"/>
          <w:szCs w:val="28"/>
          <w:highlight w:val="yellow"/>
        </w:rPr>
        <w:t xml:space="preserve"> - </w:t>
      </w:r>
      <w:hyperlink r:id="rId13" w:anchor="Par421" w:tooltip="Ссылка на текущий документ" w:history="1">
        <w:r>
          <w:rPr>
            <w:rStyle w:val="a9"/>
            <w:rFonts w:ascii="Times New Roman" w:hAnsi="Times New Roman" w:cs="Times New Roman"/>
            <w:sz w:val="28"/>
            <w:szCs w:val="28"/>
            <w:highlight w:val="yellow"/>
          </w:rPr>
          <w:t>27</w:t>
        </w:r>
      </w:hyperlink>
      <w:r>
        <w:rPr>
          <w:rFonts w:ascii="Times New Roman" w:hAnsi="Times New Roman" w:cs="Times New Roman"/>
          <w:sz w:val="28"/>
          <w:szCs w:val="28"/>
          <w:highlight w:val="yellow"/>
        </w:rPr>
        <w:t xml:space="preserve"> Водного Кодекса.</w:t>
      </w:r>
    </w:p>
    <w:p w:rsidR="000B7F73" w:rsidRDefault="000B7F73" w:rsidP="000B7F73">
      <w:pPr>
        <w:tabs>
          <w:tab w:val="left" w:pos="300"/>
          <w:tab w:val="left" w:pos="709"/>
          <w:tab w:val="left" w:pos="6804"/>
        </w:tabs>
        <w:ind w:left="-57" w:right="-57" w:firstLine="340"/>
        <w:rPr>
          <w:sz w:val="28"/>
          <w:szCs w:val="28"/>
          <w:highlight w:val="yellow"/>
          <w:u w:val="single"/>
        </w:rPr>
      </w:pPr>
    </w:p>
    <w:p w:rsidR="000B7F73" w:rsidRDefault="000B7F73" w:rsidP="000B7F73">
      <w:pPr>
        <w:tabs>
          <w:tab w:val="left" w:pos="300"/>
          <w:tab w:val="left" w:pos="709"/>
          <w:tab w:val="left" w:pos="6804"/>
        </w:tabs>
        <w:ind w:left="-57" w:right="-57" w:firstLine="340"/>
        <w:rPr>
          <w:sz w:val="28"/>
          <w:szCs w:val="28"/>
          <w:u w:val="single"/>
        </w:rPr>
      </w:pPr>
      <w:r>
        <w:rPr>
          <w:sz w:val="28"/>
          <w:szCs w:val="28"/>
          <w:highlight w:val="yellow"/>
          <w:u w:val="single"/>
        </w:rPr>
        <w:t>Согласно данным «Паспорта безопасности СП», п.5.2,  риска подтоплений (затоплений) на территории сельского поселения Николаевский сельсовет МР Кармаскалинский район нет.</w:t>
      </w:r>
    </w:p>
    <w:p w:rsidR="000B7F73" w:rsidRDefault="000B7F73" w:rsidP="006D677A">
      <w:pPr>
        <w:pStyle w:val="ac"/>
        <w:rPr>
          <w:highlight w:val="cyan"/>
        </w:rPr>
      </w:pPr>
      <w:r>
        <w:t xml:space="preserve">         </w:t>
      </w:r>
    </w:p>
    <w:p w:rsidR="000B7F73" w:rsidRDefault="000B7F73" w:rsidP="000B7F73">
      <w:pPr>
        <w:tabs>
          <w:tab w:val="left" w:pos="708"/>
        </w:tabs>
        <w:ind w:right="-57" w:firstLine="360"/>
        <w:jc w:val="center"/>
        <w:rPr>
          <w:b/>
          <w:sz w:val="28"/>
          <w:szCs w:val="28"/>
          <w:u w:val="single"/>
        </w:rPr>
      </w:pPr>
      <w:r>
        <w:rPr>
          <w:b/>
          <w:sz w:val="28"/>
          <w:szCs w:val="28"/>
          <w:u w:val="single"/>
        </w:rPr>
        <w:t>Зоны санитарной охраны источников питьевого и хозяйственно-бытового водоснабжения</w:t>
      </w:r>
    </w:p>
    <w:p w:rsidR="000B7F73" w:rsidRDefault="000B7F73" w:rsidP="000B7F73">
      <w:pPr>
        <w:tabs>
          <w:tab w:val="left" w:pos="0"/>
          <w:tab w:val="left" w:pos="1000"/>
          <w:tab w:val="left" w:pos="10300"/>
        </w:tabs>
        <w:ind w:firstLine="360"/>
        <w:jc w:val="both"/>
        <w:rPr>
          <w:rFonts w:cs="Arial"/>
          <w:sz w:val="28"/>
          <w:szCs w:val="28"/>
        </w:rPr>
      </w:pPr>
      <w:r>
        <w:rPr>
          <w:rFonts w:cs="Arial"/>
          <w:sz w:val="28"/>
          <w:szCs w:val="28"/>
          <w:u w:val="single"/>
        </w:rPr>
        <w:t>Существующее положение</w:t>
      </w:r>
    </w:p>
    <w:p w:rsidR="000B7F73" w:rsidRDefault="000B7F73" w:rsidP="000B7F73">
      <w:pPr>
        <w:tabs>
          <w:tab w:val="left" w:pos="300"/>
          <w:tab w:val="left" w:pos="1000"/>
          <w:tab w:val="left" w:pos="10300"/>
        </w:tabs>
        <w:ind w:left="57" w:firstLine="301"/>
        <w:jc w:val="both"/>
        <w:rPr>
          <w:sz w:val="28"/>
          <w:szCs w:val="28"/>
        </w:rPr>
      </w:pPr>
      <w:r>
        <w:rPr>
          <w:rFonts w:cs="Arial"/>
          <w:sz w:val="28"/>
          <w:szCs w:val="28"/>
        </w:rPr>
        <w:t xml:space="preserve">Основными водопотребителями, расположенными на территории </w:t>
      </w:r>
      <w:r>
        <w:rPr>
          <w:sz w:val="28"/>
          <w:szCs w:val="28"/>
        </w:rPr>
        <w:t>сельского поселения Николаевский сельсовет</w:t>
      </w:r>
      <w:r>
        <w:rPr>
          <w:rFonts w:cs="Arial"/>
          <w:sz w:val="28"/>
          <w:szCs w:val="28"/>
        </w:rPr>
        <w:t xml:space="preserve">, являются населенные пункты и производственные объекты. В настоящее время хозяйственно-питьевое водоснабжение базируется на использовании подземных вод. </w:t>
      </w:r>
      <w:r>
        <w:rPr>
          <w:sz w:val="28"/>
          <w:szCs w:val="28"/>
        </w:rPr>
        <w:t xml:space="preserve">По обеспеченности водными ресурсами Кармаскалинский район и, в частности, сельское поселение Николаевский сельсовет относится </w:t>
      </w:r>
      <w:proofErr w:type="gramStart"/>
      <w:r>
        <w:rPr>
          <w:sz w:val="28"/>
          <w:szCs w:val="28"/>
        </w:rPr>
        <w:t>к</w:t>
      </w:r>
      <w:proofErr w:type="gramEnd"/>
      <w:r>
        <w:rPr>
          <w:sz w:val="28"/>
          <w:szCs w:val="28"/>
        </w:rPr>
        <w:t xml:space="preserve"> относительно надежно обеспеченным по подземным источникам водоснабжения.</w:t>
      </w:r>
    </w:p>
    <w:p w:rsidR="000B7F73" w:rsidRDefault="000B7F73" w:rsidP="006D677A">
      <w:pPr>
        <w:pStyle w:val="ac"/>
      </w:pPr>
      <w:r>
        <w:t xml:space="preserve"> Частичное централизованное водоснабжение д</w:t>
      </w:r>
      <w:proofErr w:type="gramStart"/>
      <w:r>
        <w:t>.К</w:t>
      </w:r>
      <w:proofErr w:type="gramEnd"/>
      <w:r>
        <w:t xml:space="preserve">онстантиновка осуществляется подземными водами из оборудованной эксплуатационной скважины общего пользования, находящейся в районе д. Савалеево. Водовод идет из Савалеево до водонапорной башни д. Константиновка, далее в водопроводные сети д. Константиновка и с. Кармаскалы. Год введения в эксплуатацию не известен. Данные технических характеристик действующего водопровода не представлены </w:t>
      </w:r>
    </w:p>
    <w:p w:rsidR="000B7F73" w:rsidRDefault="000B7F73" w:rsidP="006D677A">
      <w:pPr>
        <w:pStyle w:val="ac"/>
      </w:pPr>
      <w:r>
        <w:t>Централизованное водоснабжение в с</w:t>
      </w:r>
      <w:proofErr w:type="gramStart"/>
      <w:r>
        <w:t>.Н</w:t>
      </w:r>
      <w:proofErr w:type="gramEnd"/>
      <w:r>
        <w:t>иколаевка, в д. Ульяновка, в д. Кальмовка</w:t>
      </w:r>
      <w:r>
        <w:rPr>
          <w:color w:val="FF0000"/>
        </w:rPr>
        <w:t xml:space="preserve"> </w:t>
      </w:r>
      <w:r>
        <w:t>отсутствует. Населённые пункты имеет локальные системы водоснабжения, забор воды осуществляется из скважин, родников, шахтных колодцев на частных подворьях, без ввода сетей в здания. Водоснабжение для технических нужд средней школы с</w:t>
      </w:r>
      <w:proofErr w:type="gramStart"/>
      <w:r>
        <w:t>.Н</w:t>
      </w:r>
      <w:proofErr w:type="gramEnd"/>
      <w:r>
        <w:t xml:space="preserve">иколаевка осуществляется из оборудованной скважины, находящейся на территории сельского клуба.  </w:t>
      </w:r>
    </w:p>
    <w:p w:rsidR="000B7F73" w:rsidRDefault="000B7F73" w:rsidP="000B7F73">
      <w:pPr>
        <w:tabs>
          <w:tab w:val="left" w:pos="708"/>
        </w:tabs>
        <w:ind w:right="-57" w:firstLine="360"/>
        <w:jc w:val="both"/>
        <w:rPr>
          <w:rFonts w:cs="Arial"/>
          <w:sz w:val="28"/>
          <w:szCs w:val="28"/>
          <w:u w:val="single"/>
        </w:rPr>
      </w:pPr>
    </w:p>
    <w:p w:rsidR="000B7F73" w:rsidRDefault="000B7F73" w:rsidP="000B7F73">
      <w:pPr>
        <w:tabs>
          <w:tab w:val="left" w:pos="708"/>
        </w:tabs>
        <w:ind w:right="-57" w:firstLine="360"/>
        <w:jc w:val="both"/>
        <w:rPr>
          <w:sz w:val="28"/>
          <w:szCs w:val="28"/>
        </w:rPr>
      </w:pPr>
      <w:r>
        <w:rPr>
          <w:rFonts w:cs="Arial"/>
          <w:sz w:val="28"/>
          <w:szCs w:val="28"/>
          <w:u w:val="single"/>
        </w:rPr>
        <w:t>Проектные предложения.</w:t>
      </w:r>
    </w:p>
    <w:p w:rsidR="000B7F73" w:rsidRDefault="000B7F73" w:rsidP="000B7F73">
      <w:pPr>
        <w:tabs>
          <w:tab w:val="left" w:pos="708"/>
        </w:tabs>
        <w:ind w:left="57" w:right="-57" w:firstLine="76"/>
        <w:jc w:val="both"/>
        <w:rPr>
          <w:sz w:val="28"/>
          <w:szCs w:val="28"/>
        </w:rPr>
      </w:pPr>
      <w:r>
        <w:rPr>
          <w:sz w:val="28"/>
          <w:szCs w:val="28"/>
        </w:rPr>
        <w:t xml:space="preserve">   Дополнительно к существующему  водоводу в  населенном пункте Константиновка, в деревнях  Константиновка,  Ульяновка, Кальмовка, </w:t>
      </w:r>
      <w:proofErr w:type="gramStart"/>
      <w:r>
        <w:rPr>
          <w:sz w:val="28"/>
          <w:szCs w:val="28"/>
        </w:rPr>
        <w:t>в</w:t>
      </w:r>
      <w:proofErr w:type="gramEnd"/>
      <w:r>
        <w:rPr>
          <w:sz w:val="28"/>
          <w:szCs w:val="28"/>
        </w:rPr>
        <w:t xml:space="preserve"> </w:t>
      </w:r>
      <w:proofErr w:type="gramStart"/>
      <w:r>
        <w:rPr>
          <w:sz w:val="28"/>
          <w:szCs w:val="28"/>
        </w:rPr>
        <w:t>с</w:t>
      </w:r>
      <w:proofErr w:type="gramEnd"/>
      <w:r>
        <w:rPr>
          <w:sz w:val="28"/>
          <w:szCs w:val="28"/>
        </w:rPr>
        <w:t xml:space="preserve">. </w:t>
      </w:r>
      <w:r>
        <w:rPr>
          <w:sz w:val="28"/>
          <w:szCs w:val="28"/>
        </w:rPr>
        <w:lastRenderedPageBreak/>
        <w:t>Николаевка запроектированы новые водозаборы с зоной санитарной охраны подземного источника водоснабжения.</w:t>
      </w:r>
    </w:p>
    <w:p w:rsidR="000B7F73" w:rsidRDefault="000B7F73" w:rsidP="000B7F73">
      <w:pPr>
        <w:tabs>
          <w:tab w:val="left" w:pos="708"/>
        </w:tabs>
        <w:ind w:right="-57" w:firstLine="360"/>
        <w:jc w:val="both"/>
        <w:rPr>
          <w:sz w:val="28"/>
          <w:szCs w:val="28"/>
        </w:rPr>
      </w:pPr>
      <w:r>
        <w:rPr>
          <w:sz w:val="28"/>
          <w:szCs w:val="28"/>
        </w:rPr>
        <w:t>Проектируемый водозабор</w:t>
      </w:r>
      <w:r>
        <w:rPr>
          <w:color w:val="FF0000"/>
          <w:sz w:val="28"/>
          <w:szCs w:val="28"/>
        </w:rPr>
        <w:t xml:space="preserve"> </w:t>
      </w:r>
      <w:r>
        <w:rPr>
          <w:sz w:val="28"/>
          <w:szCs w:val="28"/>
        </w:rPr>
        <w:t>д</w:t>
      </w:r>
      <w:proofErr w:type="gramStart"/>
      <w:r>
        <w:rPr>
          <w:sz w:val="28"/>
          <w:szCs w:val="28"/>
        </w:rPr>
        <w:t>.К</w:t>
      </w:r>
      <w:proofErr w:type="gramEnd"/>
      <w:r>
        <w:rPr>
          <w:sz w:val="28"/>
          <w:szCs w:val="28"/>
        </w:rPr>
        <w:t xml:space="preserve">онстантиновка размещен в юго - западном направлении от существующих границ населенного пункта, на опушке леса западнее территории, предлагаемой  под проектируемую жилую застройку. </w:t>
      </w:r>
    </w:p>
    <w:p w:rsidR="000B7F73" w:rsidRDefault="000B7F73" w:rsidP="000B7F73">
      <w:pPr>
        <w:tabs>
          <w:tab w:val="left" w:pos="708"/>
        </w:tabs>
        <w:ind w:left="-57" w:right="-57" w:firstLine="360"/>
        <w:jc w:val="both"/>
        <w:rPr>
          <w:sz w:val="28"/>
          <w:szCs w:val="28"/>
        </w:rPr>
      </w:pPr>
      <w:r>
        <w:rPr>
          <w:sz w:val="28"/>
          <w:szCs w:val="28"/>
        </w:rPr>
        <w:t>Проектируемый водозабор для с</w:t>
      </w:r>
      <w:proofErr w:type="gramStart"/>
      <w:r>
        <w:rPr>
          <w:sz w:val="28"/>
          <w:szCs w:val="28"/>
        </w:rPr>
        <w:t>.Н</w:t>
      </w:r>
      <w:proofErr w:type="gramEnd"/>
      <w:r>
        <w:rPr>
          <w:sz w:val="28"/>
          <w:szCs w:val="28"/>
        </w:rPr>
        <w:t>иколаевка размещен в северо - западном направлении от существующей жилой застройки села, на  границе Николаевского и Савалеевского сельсоветов.</w:t>
      </w:r>
    </w:p>
    <w:p w:rsidR="000B7F73" w:rsidRDefault="000B7F73" w:rsidP="000B7F73">
      <w:pPr>
        <w:tabs>
          <w:tab w:val="left" w:pos="708"/>
        </w:tabs>
        <w:ind w:left="-57" w:right="-57" w:firstLine="360"/>
        <w:jc w:val="both"/>
        <w:rPr>
          <w:color w:val="FF0000"/>
          <w:sz w:val="28"/>
          <w:szCs w:val="28"/>
        </w:rPr>
      </w:pPr>
      <w:r>
        <w:rPr>
          <w:color w:val="FF0000"/>
          <w:sz w:val="28"/>
          <w:szCs w:val="28"/>
        </w:rPr>
        <w:t xml:space="preserve"> </w:t>
      </w:r>
      <w:r>
        <w:rPr>
          <w:sz w:val="28"/>
          <w:szCs w:val="28"/>
        </w:rPr>
        <w:t>Проектируемый водозабор д</w:t>
      </w:r>
      <w:proofErr w:type="gramStart"/>
      <w:r>
        <w:rPr>
          <w:sz w:val="28"/>
          <w:szCs w:val="28"/>
        </w:rPr>
        <w:t>.У</w:t>
      </w:r>
      <w:proofErr w:type="gramEnd"/>
      <w:r>
        <w:rPr>
          <w:sz w:val="28"/>
          <w:szCs w:val="28"/>
        </w:rPr>
        <w:t>льяновка размещен в юго – западном направлении от деревни в верхнем течении р. Караелга, выше рыборазводных прудов ИП «Лаврентьева»</w:t>
      </w:r>
      <w:r>
        <w:rPr>
          <w:color w:val="FF0000"/>
          <w:sz w:val="28"/>
          <w:szCs w:val="28"/>
        </w:rPr>
        <w:t>.</w:t>
      </w:r>
    </w:p>
    <w:p w:rsidR="000B7F73" w:rsidRDefault="000B7F73" w:rsidP="000B7F73">
      <w:pPr>
        <w:tabs>
          <w:tab w:val="left" w:pos="708"/>
        </w:tabs>
        <w:ind w:left="-57" w:right="-57" w:firstLine="360"/>
        <w:jc w:val="both"/>
        <w:rPr>
          <w:sz w:val="28"/>
          <w:szCs w:val="28"/>
        </w:rPr>
      </w:pPr>
      <w:r>
        <w:rPr>
          <w:sz w:val="28"/>
          <w:szCs w:val="28"/>
        </w:rPr>
        <w:t xml:space="preserve">Проектируемое водоснабжение населенного пункта  Кальмовка будет осуществляться от отвода существующего магистрального водовода Савалеево – Константиновка – Кармаскалы,  размещеннный в западном направлении от деревни.  </w:t>
      </w:r>
    </w:p>
    <w:p w:rsidR="000B7F73" w:rsidRDefault="000B7F73" w:rsidP="000B7F73">
      <w:pPr>
        <w:tabs>
          <w:tab w:val="left" w:pos="0"/>
          <w:tab w:val="left" w:pos="10348"/>
        </w:tabs>
        <w:ind w:left="-57" w:right="-57" w:firstLine="360"/>
        <w:jc w:val="both"/>
        <w:rPr>
          <w:rFonts w:cs="Arial"/>
          <w:sz w:val="28"/>
          <w:szCs w:val="28"/>
        </w:rPr>
      </w:pPr>
    </w:p>
    <w:p w:rsidR="000B7F73" w:rsidRDefault="000B7F73" w:rsidP="000B7F73">
      <w:pPr>
        <w:tabs>
          <w:tab w:val="left" w:pos="0"/>
          <w:tab w:val="left" w:pos="10348"/>
        </w:tabs>
        <w:ind w:left="-57" w:right="-57" w:firstLine="360"/>
        <w:jc w:val="both"/>
        <w:rPr>
          <w:rFonts w:cs="Arial"/>
          <w:sz w:val="28"/>
          <w:szCs w:val="28"/>
        </w:rPr>
      </w:pPr>
      <w:proofErr w:type="gramStart"/>
      <w:r>
        <w:rPr>
          <w:rFonts w:cs="Arial"/>
          <w:sz w:val="28"/>
          <w:szCs w:val="28"/>
        </w:rPr>
        <w:t>В целях обеспечения санитарного благополучия питьевой воды предусматривается санитарная охрана источников водоснабжения (месторождений подзем-</w:t>
      </w:r>
      <w:proofErr w:type="gramEnd"/>
    </w:p>
    <w:p w:rsidR="000B7F73" w:rsidRDefault="000B7F73" w:rsidP="000B7F73">
      <w:pPr>
        <w:tabs>
          <w:tab w:val="left" w:pos="0"/>
          <w:tab w:val="left" w:pos="10348"/>
        </w:tabs>
        <w:ind w:left="-57" w:right="-57"/>
        <w:jc w:val="both"/>
        <w:rPr>
          <w:rFonts w:cs="Arial"/>
          <w:sz w:val="28"/>
          <w:szCs w:val="28"/>
        </w:rPr>
      </w:pPr>
      <w:r>
        <w:rPr>
          <w:rFonts w:cs="Arial"/>
          <w:sz w:val="28"/>
          <w:szCs w:val="28"/>
        </w:rPr>
        <w:t xml:space="preserve"> </w:t>
      </w:r>
      <w:proofErr w:type="gramStart"/>
      <w:r>
        <w:rPr>
          <w:rFonts w:cs="Arial"/>
          <w:sz w:val="28"/>
          <w:szCs w:val="28"/>
        </w:rPr>
        <w:t>ных вод) и проектируемых водопроводных сооружений в соответствии с СанПиН 2.1.4.1110-02.</w:t>
      </w:r>
      <w:proofErr w:type="gramEnd"/>
    </w:p>
    <w:p w:rsidR="000B7F73" w:rsidRDefault="000B7F73" w:rsidP="000B7F73">
      <w:pPr>
        <w:tabs>
          <w:tab w:val="left" w:pos="0"/>
          <w:tab w:val="left" w:pos="10348"/>
        </w:tabs>
        <w:ind w:left="-57" w:right="-57" w:firstLine="360"/>
        <w:jc w:val="both"/>
        <w:rPr>
          <w:rFonts w:cs="Arial"/>
          <w:sz w:val="28"/>
          <w:szCs w:val="28"/>
        </w:rPr>
      </w:pPr>
      <w:r>
        <w:rPr>
          <w:rFonts w:cs="Arial"/>
          <w:sz w:val="28"/>
          <w:szCs w:val="28"/>
        </w:rPr>
        <w:t>Зона санитарной охраны источника питьевого водоснабжения организуется в составе трех поясов: 1 пояс (строгого режима) – включает территорию водозабора, его назначение – защита места водозабора и водозаборных сооружений от случайного или умышленного загрязнения и повреждения;</w:t>
      </w:r>
    </w:p>
    <w:p w:rsidR="000B7F73" w:rsidRDefault="000B7F73" w:rsidP="000B7F73">
      <w:pPr>
        <w:tabs>
          <w:tab w:val="left" w:pos="0"/>
          <w:tab w:val="left" w:pos="10348"/>
        </w:tabs>
        <w:ind w:left="-57" w:right="-57" w:firstLine="360"/>
        <w:jc w:val="both"/>
        <w:rPr>
          <w:rFonts w:cs="Arial"/>
          <w:sz w:val="28"/>
          <w:szCs w:val="28"/>
        </w:rPr>
      </w:pPr>
      <w:r>
        <w:rPr>
          <w:rFonts w:cs="Arial"/>
          <w:sz w:val="28"/>
          <w:szCs w:val="28"/>
        </w:rPr>
        <w:t>2 и 3 пояса (пояса ограничений) – включают территорию, предназначенную для предупреждения соответственно микробного и химического загрязнения воды источника водоснабжения.</w:t>
      </w:r>
    </w:p>
    <w:p w:rsidR="000B7F73" w:rsidRDefault="000B7F73" w:rsidP="000B7F73">
      <w:pPr>
        <w:tabs>
          <w:tab w:val="left" w:pos="0"/>
          <w:tab w:val="left" w:pos="10348"/>
        </w:tabs>
        <w:ind w:left="-57" w:right="-57" w:firstLine="360"/>
        <w:jc w:val="both"/>
        <w:rPr>
          <w:rFonts w:cs="Arial"/>
          <w:sz w:val="28"/>
          <w:szCs w:val="28"/>
        </w:rPr>
      </w:pPr>
      <w:r>
        <w:rPr>
          <w:rFonts w:cs="Arial"/>
          <w:sz w:val="28"/>
          <w:szCs w:val="28"/>
        </w:rPr>
        <w:t xml:space="preserve">Зоны санитарной охраны водоводов - это санитарно-защитная полоса шириной </w:t>
      </w:r>
      <w:smartTag w:uri="urn:schemas-microsoft-com:office:smarttags" w:element="metricconverter">
        <w:smartTagPr>
          <w:attr w:name="ProductID" w:val="10 м"/>
        </w:smartTagPr>
        <w:r>
          <w:rPr>
            <w:rFonts w:cs="Arial"/>
            <w:sz w:val="28"/>
            <w:szCs w:val="28"/>
          </w:rPr>
          <w:t>10 м</w:t>
        </w:r>
      </w:smartTag>
      <w:r>
        <w:rPr>
          <w:rFonts w:cs="Arial"/>
          <w:sz w:val="28"/>
          <w:szCs w:val="28"/>
        </w:rPr>
        <w:t xml:space="preserve"> - при прокладке в сухих грунтах и </w:t>
      </w:r>
      <w:smartTag w:uri="urn:schemas-microsoft-com:office:smarttags" w:element="metricconverter">
        <w:smartTagPr>
          <w:attr w:name="ProductID" w:val="50 м"/>
        </w:smartTagPr>
        <w:r>
          <w:rPr>
            <w:rFonts w:cs="Arial"/>
            <w:sz w:val="28"/>
            <w:szCs w:val="28"/>
          </w:rPr>
          <w:t>50 м</w:t>
        </w:r>
      </w:smartTag>
      <w:r>
        <w:rPr>
          <w:rFonts w:cs="Arial"/>
          <w:sz w:val="28"/>
          <w:szCs w:val="28"/>
        </w:rPr>
        <w:t xml:space="preserve"> – в мокрых грунтах. Водовод прокладывается по трассе, на которой отсутствуют источники загрязнения почвы и грунтовых вод.</w:t>
      </w:r>
    </w:p>
    <w:p w:rsidR="000B7F73" w:rsidRDefault="000B7F73" w:rsidP="000B7F73">
      <w:pPr>
        <w:tabs>
          <w:tab w:val="left" w:pos="0"/>
          <w:tab w:val="left" w:pos="10348"/>
        </w:tabs>
        <w:ind w:right="-34" w:firstLine="360"/>
        <w:jc w:val="both"/>
        <w:rPr>
          <w:rFonts w:cs="Arial"/>
          <w:sz w:val="28"/>
          <w:szCs w:val="28"/>
        </w:rPr>
      </w:pPr>
      <w:r>
        <w:rPr>
          <w:rFonts w:cs="Arial"/>
          <w:sz w:val="28"/>
          <w:szCs w:val="28"/>
        </w:rPr>
        <w:t xml:space="preserve">Мероприятия по санитарной охране – гидрогеологическое обоснование границ поясов зон санитарной охраны, ограничения режима хозяйственного использования территорий 2 и 3 поясов разрабатываются в проекте зон санитарной охраны (ЗСО) в составе проекта водоснабжения каждого населенного пункта и утверждаются в установленном порядке. </w:t>
      </w:r>
    </w:p>
    <w:p w:rsidR="000B7F73" w:rsidRDefault="000B7F73" w:rsidP="000B7F73">
      <w:pPr>
        <w:widowControl w:val="0"/>
        <w:tabs>
          <w:tab w:val="left" w:pos="708"/>
        </w:tabs>
        <w:autoSpaceDE w:val="0"/>
        <w:autoSpaceDN w:val="0"/>
        <w:adjustRightInd w:val="0"/>
        <w:spacing w:line="43" w:lineRule="exact"/>
        <w:ind w:right="-34" w:firstLine="360"/>
        <w:rPr>
          <w:rFonts w:cs="Arial"/>
          <w:sz w:val="28"/>
          <w:szCs w:val="28"/>
        </w:rPr>
      </w:pPr>
    </w:p>
    <w:p w:rsidR="000B7F73" w:rsidRDefault="000B7F73" w:rsidP="000B7F73">
      <w:pPr>
        <w:tabs>
          <w:tab w:val="left" w:pos="708"/>
        </w:tabs>
        <w:ind w:right="-57" w:firstLine="360"/>
        <w:jc w:val="both"/>
        <w:rPr>
          <w:b/>
          <w:sz w:val="28"/>
          <w:szCs w:val="28"/>
          <w:highlight w:val="cyan"/>
        </w:rPr>
      </w:pPr>
      <w:r>
        <w:rPr>
          <w:rFonts w:cs="Arial"/>
          <w:sz w:val="28"/>
          <w:szCs w:val="28"/>
        </w:rPr>
        <w:t>Необходимо   выполнить   первоочередные   мероприятия   по обеспечению населения питьевой водой: очистка и обеззараживание питьевой воды, ревизия водопроводных сетей, повышение эффективности лабораторного контроля. Качество воды, подаваемой в водопроводную сеть населенных пунктов, должно соответствовать Сан ПиН 2.1.4. 1074-01 «Питьевая вода. Гигиенические требования к качеству воды централизованных систем питьевого водоснабжения, контроль качества».</w:t>
      </w:r>
    </w:p>
    <w:p w:rsidR="000B7F73" w:rsidRDefault="000B7F73" w:rsidP="000B7F73">
      <w:pPr>
        <w:tabs>
          <w:tab w:val="left" w:pos="708"/>
        </w:tabs>
        <w:ind w:right="-57"/>
        <w:jc w:val="center"/>
        <w:rPr>
          <w:b/>
          <w:sz w:val="28"/>
          <w:szCs w:val="28"/>
          <w:u w:val="single"/>
        </w:rPr>
      </w:pPr>
      <w:r>
        <w:rPr>
          <w:b/>
          <w:sz w:val="28"/>
          <w:szCs w:val="28"/>
          <w:u w:val="single"/>
        </w:rPr>
        <w:t>Зоны охраняемых объектов</w:t>
      </w:r>
    </w:p>
    <w:p w:rsidR="000B7F73" w:rsidRDefault="000B7F73" w:rsidP="000B7F73">
      <w:pPr>
        <w:pStyle w:val="ConsPlusNormal"/>
        <w:widowControl/>
        <w:tabs>
          <w:tab w:val="left" w:pos="708"/>
        </w:tabs>
        <w:ind w:right="-57" w:firstLine="36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Зоны охраняемых объектов - территории, на которых расположены охраняемые объекты, порядок определения границ которых и порядок согласования градостроительных регламентов для которых устанавливаются Правительством Российской Федерации.</w:t>
      </w:r>
      <w:proofErr w:type="gramEnd"/>
    </w:p>
    <w:p w:rsidR="000B7F73" w:rsidRDefault="000B7F73" w:rsidP="000B7F73">
      <w:pPr>
        <w:pStyle w:val="ConsPlusNormal"/>
        <w:widowControl/>
        <w:tabs>
          <w:tab w:val="left" w:pos="708"/>
        </w:tabs>
        <w:ind w:right="-57" w:firstLine="360"/>
        <w:jc w:val="both"/>
        <w:rPr>
          <w:rFonts w:ascii="Times New Roman" w:hAnsi="Times New Roman" w:cs="Times New Roman"/>
          <w:sz w:val="28"/>
          <w:szCs w:val="28"/>
        </w:rPr>
      </w:pPr>
      <w:proofErr w:type="gramStart"/>
      <w:r>
        <w:rPr>
          <w:rFonts w:ascii="Times New Roman" w:hAnsi="Times New Roman" w:cs="Times New Roman"/>
          <w:sz w:val="28"/>
          <w:szCs w:val="28"/>
        </w:rPr>
        <w:t>Охраняемые объекты - здания, строения и сооружения, в которых размещены федеральные органы государственной власти; территории и акватории, прилегающие к указанным зданиям, строениям, сооружениям и подлежащие</w:t>
      </w:r>
      <w:r>
        <w:rPr>
          <w:rFonts w:ascii="Times New Roman" w:hAnsi="Times New Roman" w:cs="Times New Roman"/>
          <w:color w:val="FF0000"/>
          <w:sz w:val="28"/>
          <w:szCs w:val="28"/>
        </w:rPr>
        <w:t xml:space="preserve"> </w:t>
      </w:r>
      <w:r>
        <w:rPr>
          <w:rFonts w:ascii="Times New Roman" w:hAnsi="Times New Roman" w:cs="Times New Roman"/>
          <w:sz w:val="28"/>
          <w:szCs w:val="28"/>
        </w:rPr>
        <w:t>защите в целях обеспечения безопасности объектов государственной охраны; здания, строения и сооружения, находящиеся в оперативном управлении федеральных органов государственной охраны; предоставленные им земельные участки и водные объекты.</w:t>
      </w:r>
      <w:proofErr w:type="gramEnd"/>
      <w:r>
        <w:rPr>
          <w:rFonts w:ascii="Times New Roman" w:hAnsi="Times New Roman" w:cs="Times New Roman"/>
          <w:sz w:val="28"/>
          <w:szCs w:val="28"/>
        </w:rPr>
        <w:t xml:space="preserve"> Данные по объектам, входящим в зону охраняемых</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объектов на территории сельского поселения Николаевский сельсовет, отсутствуют. </w:t>
      </w:r>
      <w:r>
        <w:rPr>
          <w:rFonts w:ascii="Times New Roman" w:hAnsi="Times New Roman" w:cs="Times New Roman"/>
          <w:sz w:val="28"/>
          <w:szCs w:val="28"/>
        </w:rPr>
        <w:tab/>
      </w:r>
    </w:p>
    <w:p w:rsidR="000B7F73" w:rsidRDefault="000B7F73" w:rsidP="000B7F73">
      <w:pPr>
        <w:tabs>
          <w:tab w:val="left" w:pos="708"/>
        </w:tabs>
        <w:ind w:right="-57"/>
        <w:jc w:val="center"/>
        <w:rPr>
          <w:b/>
          <w:sz w:val="28"/>
          <w:szCs w:val="28"/>
        </w:rPr>
      </w:pPr>
      <w:r>
        <w:rPr>
          <w:b/>
          <w:sz w:val="28"/>
          <w:szCs w:val="28"/>
        </w:rPr>
        <w:t>2.2.8.  Зона особо охраняемых территорий</w:t>
      </w:r>
    </w:p>
    <w:p w:rsidR="000B7F73" w:rsidRDefault="000B7F73" w:rsidP="000B7F73">
      <w:pPr>
        <w:tabs>
          <w:tab w:val="left" w:pos="708"/>
        </w:tabs>
        <w:ind w:right="-57" w:firstLine="360"/>
        <w:jc w:val="both"/>
        <w:rPr>
          <w:sz w:val="28"/>
          <w:szCs w:val="28"/>
        </w:rPr>
      </w:pPr>
      <w:proofErr w:type="gramStart"/>
      <w:r>
        <w:rPr>
          <w:sz w:val="28"/>
          <w:szCs w:val="28"/>
        </w:rPr>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rsidR="000B7F73" w:rsidRDefault="000B7F73" w:rsidP="000B7F73">
      <w:pPr>
        <w:tabs>
          <w:tab w:val="left" w:pos="708"/>
        </w:tabs>
        <w:ind w:right="-57" w:firstLine="360"/>
        <w:jc w:val="both"/>
        <w:rPr>
          <w:sz w:val="28"/>
          <w:szCs w:val="28"/>
        </w:rPr>
      </w:pPr>
      <w:r>
        <w:rPr>
          <w:sz w:val="28"/>
          <w:szCs w:val="28"/>
        </w:rPr>
        <w:t>К землям особо охраняемых территорий относятся земли:</w:t>
      </w:r>
    </w:p>
    <w:p w:rsidR="000B7F73" w:rsidRDefault="000B7F73" w:rsidP="000B7F73">
      <w:pPr>
        <w:tabs>
          <w:tab w:val="left" w:pos="708"/>
        </w:tabs>
        <w:ind w:right="-57" w:firstLine="360"/>
        <w:jc w:val="both"/>
        <w:rPr>
          <w:sz w:val="28"/>
          <w:szCs w:val="28"/>
        </w:rPr>
      </w:pPr>
      <w:r>
        <w:rPr>
          <w:sz w:val="28"/>
          <w:szCs w:val="28"/>
        </w:rPr>
        <w:t>1) особо охраняемых природных территорий, в том числе лечебно-оздоровительных местностей и курортов;</w:t>
      </w:r>
    </w:p>
    <w:p w:rsidR="000B7F73" w:rsidRDefault="000B7F73" w:rsidP="000B7F73">
      <w:pPr>
        <w:tabs>
          <w:tab w:val="left" w:pos="708"/>
        </w:tabs>
        <w:ind w:right="-57" w:firstLine="360"/>
        <w:jc w:val="both"/>
        <w:rPr>
          <w:sz w:val="28"/>
          <w:szCs w:val="28"/>
        </w:rPr>
      </w:pPr>
      <w:r>
        <w:rPr>
          <w:sz w:val="28"/>
          <w:szCs w:val="28"/>
        </w:rPr>
        <w:t>2) природоохранного назначения;</w:t>
      </w:r>
    </w:p>
    <w:p w:rsidR="000B7F73" w:rsidRDefault="000B7F73" w:rsidP="000B7F73">
      <w:pPr>
        <w:tabs>
          <w:tab w:val="left" w:pos="708"/>
        </w:tabs>
        <w:ind w:right="-57" w:firstLine="360"/>
        <w:jc w:val="both"/>
        <w:rPr>
          <w:sz w:val="28"/>
          <w:szCs w:val="28"/>
        </w:rPr>
      </w:pPr>
      <w:r>
        <w:rPr>
          <w:sz w:val="28"/>
          <w:szCs w:val="28"/>
        </w:rPr>
        <w:t>3) рекреационного назначения;</w:t>
      </w:r>
    </w:p>
    <w:p w:rsidR="000B7F73" w:rsidRDefault="000B7F73" w:rsidP="000B7F73">
      <w:pPr>
        <w:tabs>
          <w:tab w:val="left" w:pos="708"/>
        </w:tabs>
        <w:ind w:right="-57" w:firstLine="360"/>
        <w:jc w:val="both"/>
        <w:rPr>
          <w:sz w:val="28"/>
          <w:szCs w:val="28"/>
        </w:rPr>
      </w:pPr>
      <w:r>
        <w:rPr>
          <w:sz w:val="28"/>
          <w:szCs w:val="28"/>
        </w:rPr>
        <w:t>4) историко-культурного назначения;</w:t>
      </w:r>
    </w:p>
    <w:p w:rsidR="000B7F73" w:rsidRDefault="000B7F73" w:rsidP="000B7F73">
      <w:pPr>
        <w:tabs>
          <w:tab w:val="left" w:pos="708"/>
        </w:tabs>
        <w:ind w:right="-57" w:firstLine="360"/>
        <w:jc w:val="both"/>
        <w:rPr>
          <w:b/>
          <w:sz w:val="28"/>
          <w:szCs w:val="28"/>
          <w:highlight w:val="cyan"/>
        </w:rPr>
      </w:pPr>
      <w:r>
        <w:rPr>
          <w:sz w:val="28"/>
          <w:szCs w:val="28"/>
        </w:rPr>
        <w:t>5) иные особо ценные земли в соответствии с федеральными законами.</w:t>
      </w:r>
    </w:p>
    <w:p w:rsidR="000B7F73" w:rsidRDefault="000B7F73" w:rsidP="000B7F73">
      <w:pPr>
        <w:tabs>
          <w:tab w:val="left" w:pos="300"/>
          <w:tab w:val="left" w:pos="600"/>
          <w:tab w:val="left" w:pos="10200"/>
        </w:tabs>
        <w:ind w:right="-113" w:firstLine="301"/>
        <w:jc w:val="both"/>
        <w:rPr>
          <w:sz w:val="28"/>
          <w:szCs w:val="28"/>
        </w:rPr>
      </w:pPr>
    </w:p>
    <w:p w:rsidR="000B7F73" w:rsidRDefault="000B7F73" w:rsidP="000B7F73">
      <w:pPr>
        <w:tabs>
          <w:tab w:val="left" w:pos="300"/>
          <w:tab w:val="left" w:pos="600"/>
          <w:tab w:val="left" w:pos="10200"/>
        </w:tabs>
        <w:ind w:right="-113" w:firstLine="301"/>
        <w:jc w:val="both"/>
        <w:rPr>
          <w:sz w:val="28"/>
          <w:szCs w:val="28"/>
        </w:rPr>
      </w:pPr>
      <w:r>
        <w:rPr>
          <w:sz w:val="28"/>
          <w:szCs w:val="28"/>
        </w:rPr>
        <w:t xml:space="preserve">На территории Кармаскалинского района имеются три  памятника природы регионального значения: Карламанская пещера, озеро Киешки (Аксаковское), озеро – родник Голубое. Особо охраняемых природных территорий на землях сельского поселения Николаевский сельсовет нет. Рекреационный  потенциал здесь незначителен. </w:t>
      </w:r>
    </w:p>
    <w:p w:rsidR="000B7F73" w:rsidRDefault="000B7F73" w:rsidP="000B7F73">
      <w:pPr>
        <w:tabs>
          <w:tab w:val="left" w:pos="708"/>
        </w:tabs>
        <w:ind w:right="-57" w:firstLine="360"/>
        <w:jc w:val="both"/>
        <w:rPr>
          <w:sz w:val="28"/>
          <w:szCs w:val="28"/>
        </w:rPr>
      </w:pPr>
      <w:r>
        <w:rPr>
          <w:sz w:val="28"/>
          <w:szCs w:val="28"/>
        </w:rPr>
        <w:t xml:space="preserve">Планируемые границы зон с особыми условиями использования территорий показаны на  генеральном плане сельского поселения. </w:t>
      </w:r>
    </w:p>
    <w:p w:rsidR="000B7F73" w:rsidRDefault="000B7F73" w:rsidP="000B7F73">
      <w:pPr>
        <w:tabs>
          <w:tab w:val="left" w:pos="708"/>
        </w:tabs>
        <w:ind w:right="-57"/>
        <w:jc w:val="center"/>
        <w:rPr>
          <w:b/>
          <w:sz w:val="28"/>
          <w:szCs w:val="28"/>
        </w:rPr>
      </w:pPr>
    </w:p>
    <w:p w:rsidR="000B7F73" w:rsidRDefault="000B7F73" w:rsidP="000B7F73">
      <w:pPr>
        <w:tabs>
          <w:tab w:val="left" w:pos="708"/>
        </w:tabs>
        <w:ind w:right="-57"/>
        <w:jc w:val="center"/>
        <w:rPr>
          <w:b/>
          <w:sz w:val="28"/>
          <w:szCs w:val="28"/>
        </w:rPr>
      </w:pPr>
    </w:p>
    <w:p w:rsidR="000B7F73" w:rsidRDefault="000B7F73" w:rsidP="000B7F73">
      <w:pPr>
        <w:tabs>
          <w:tab w:val="left" w:pos="708"/>
        </w:tabs>
        <w:ind w:right="-57"/>
        <w:jc w:val="center"/>
        <w:rPr>
          <w:b/>
          <w:sz w:val="28"/>
          <w:szCs w:val="28"/>
        </w:rPr>
      </w:pPr>
    </w:p>
    <w:p w:rsidR="000B7F73" w:rsidRDefault="000B7F73" w:rsidP="000B7F73">
      <w:pPr>
        <w:tabs>
          <w:tab w:val="left" w:pos="708"/>
        </w:tabs>
        <w:ind w:right="-57"/>
        <w:jc w:val="center"/>
        <w:rPr>
          <w:b/>
          <w:sz w:val="28"/>
          <w:szCs w:val="28"/>
        </w:rPr>
      </w:pPr>
      <w:r>
        <w:rPr>
          <w:b/>
          <w:sz w:val="28"/>
          <w:szCs w:val="28"/>
        </w:rPr>
        <w:t>2.3. РАЗМЕЩЕНИЕ ОБЪЕКТОВ КАПИТАЛЬНОГО СТРОИТЕЛЬСТВА</w:t>
      </w:r>
    </w:p>
    <w:p w:rsidR="000B7F73" w:rsidRDefault="000B7F73" w:rsidP="000B7F73">
      <w:pPr>
        <w:tabs>
          <w:tab w:val="left" w:pos="708"/>
        </w:tabs>
        <w:ind w:right="-57"/>
        <w:jc w:val="center"/>
        <w:rPr>
          <w:b/>
          <w:sz w:val="28"/>
        </w:rPr>
      </w:pPr>
      <w:r>
        <w:rPr>
          <w:b/>
          <w:sz w:val="28"/>
        </w:rPr>
        <w:t>2.3.1. Развитие социальной инфраструктуры</w:t>
      </w:r>
    </w:p>
    <w:p w:rsidR="000B7F73" w:rsidRDefault="000B7F73" w:rsidP="006D677A">
      <w:pPr>
        <w:pStyle w:val="ac"/>
      </w:pPr>
      <w:r>
        <w:rPr>
          <w:bCs/>
          <w:u w:val="single"/>
        </w:rPr>
        <w:t>Население.</w:t>
      </w:r>
      <w:r>
        <w:t xml:space="preserve"> Прогноз численности населения произведен </w:t>
      </w:r>
      <w:proofErr w:type="gramStart"/>
      <w:r>
        <w:t>исходя из демографической емкости территории, то есть</w:t>
      </w:r>
      <w:proofErr w:type="gramEnd"/>
      <w:r>
        <w:t xml:space="preserve"> предельно допустимого </w:t>
      </w:r>
      <w:r>
        <w:lastRenderedPageBreak/>
        <w:t>числа жителей, которых можно расселить в существующем сохраняемом и проектируемом жилом фонде на территории каждого населенного пункта.</w:t>
      </w:r>
    </w:p>
    <w:p w:rsidR="000B7F73" w:rsidRDefault="000B7F73" w:rsidP="006D677A">
      <w:pPr>
        <w:pStyle w:val="ac"/>
      </w:pPr>
      <w:r>
        <w:t>Демографическая емкость территории определена с учетом функционально-пространственной организации территории:</w:t>
      </w:r>
    </w:p>
    <w:p w:rsidR="000B7F73" w:rsidRDefault="000B7F73" w:rsidP="006D677A">
      <w:pPr>
        <w:pStyle w:val="ac"/>
      </w:pPr>
      <w:r>
        <w:t>- разработан проектный план градостроительного развития территории сельского поселения;</w:t>
      </w:r>
    </w:p>
    <w:p w:rsidR="000B7F73" w:rsidRDefault="000B7F73" w:rsidP="006D677A">
      <w:pPr>
        <w:pStyle w:val="ac"/>
      </w:pPr>
      <w:r>
        <w:t>- определены площадки нового комплексного жилищного строительства;</w:t>
      </w:r>
    </w:p>
    <w:p w:rsidR="000B7F73" w:rsidRDefault="000B7F73" w:rsidP="006D677A">
      <w:pPr>
        <w:pStyle w:val="ac"/>
      </w:pPr>
      <w:r>
        <w:t>- определена типология, структура и объемы новой жилой застройки;</w:t>
      </w:r>
    </w:p>
    <w:p w:rsidR="000B7F73" w:rsidRDefault="000B7F73" w:rsidP="006D677A">
      <w:pPr>
        <w:pStyle w:val="ac"/>
      </w:pPr>
      <w:r>
        <w:t>- определен жилой фонд, размещаемый на территории сельского поселения, с учетом принятых в генеральных планах сел параметров;</w:t>
      </w:r>
    </w:p>
    <w:p w:rsidR="000B7F73" w:rsidRDefault="000B7F73" w:rsidP="006D677A">
      <w:pPr>
        <w:pStyle w:val="ac"/>
      </w:pPr>
      <w:r>
        <w:t>- произведен расчет населения, которое можно расселить в расчетном жилом фонде.</w:t>
      </w:r>
    </w:p>
    <w:p w:rsidR="000B7F73" w:rsidRDefault="000B7F73" w:rsidP="006D677A">
      <w:pPr>
        <w:pStyle w:val="ac"/>
      </w:pPr>
      <w:r>
        <w:t>В пределах расчетного срока численность населения по демографической емкости территории определена в размере 4759</w:t>
      </w:r>
      <w:r>
        <w:rPr>
          <w:color w:val="FF0000"/>
        </w:rPr>
        <w:t xml:space="preserve"> </w:t>
      </w:r>
      <w:r>
        <w:t>человек, в том числе:</w:t>
      </w:r>
    </w:p>
    <w:p w:rsidR="000B7F73" w:rsidRDefault="000B7F73" w:rsidP="006D677A">
      <w:pPr>
        <w:pStyle w:val="ac"/>
      </w:pPr>
    </w:p>
    <w:p w:rsidR="000B7F73" w:rsidRDefault="000B7F73" w:rsidP="006D677A">
      <w:pPr>
        <w:pStyle w:val="ac"/>
        <w:rPr>
          <w:color w:val="FF0000"/>
        </w:rPr>
      </w:pPr>
      <w:r>
        <w:t>д</w:t>
      </w:r>
      <w:proofErr w:type="gramStart"/>
      <w:r>
        <w:t>.К</w:t>
      </w:r>
      <w:proofErr w:type="gramEnd"/>
      <w:r>
        <w:t>онстантиновка: 3025 чел.</w:t>
      </w:r>
    </w:p>
    <w:p w:rsidR="000B7F73" w:rsidRDefault="000B7F73" w:rsidP="006D677A">
      <w:pPr>
        <w:pStyle w:val="ac"/>
      </w:pPr>
      <w:r>
        <w:t>- существующее население 1673 чел.</w:t>
      </w:r>
    </w:p>
    <w:p w:rsidR="000B7F73" w:rsidRDefault="000B7F73" w:rsidP="006D677A">
      <w:pPr>
        <w:pStyle w:val="ac"/>
        <w:rPr>
          <w:color w:val="FF0000"/>
        </w:rPr>
      </w:pPr>
      <w:r>
        <w:t xml:space="preserve">- </w:t>
      </w:r>
      <w:r>
        <w:rPr>
          <w:lang w:val="en-US"/>
        </w:rPr>
        <w:t>I</w:t>
      </w:r>
      <w:r w:rsidRPr="000B7F73">
        <w:t xml:space="preserve"> </w:t>
      </w:r>
      <w:r>
        <w:t>очередь строительства  277 проект</w:t>
      </w:r>
      <w:proofErr w:type="gramStart"/>
      <w:r>
        <w:t>.у</w:t>
      </w:r>
      <w:proofErr w:type="gramEnd"/>
      <w:r>
        <w:t>ч. х 3,33 чел.=922 чел.</w:t>
      </w:r>
    </w:p>
    <w:p w:rsidR="000B7F73" w:rsidRDefault="000B7F73" w:rsidP="006D677A">
      <w:pPr>
        <w:pStyle w:val="ac"/>
        <w:rPr>
          <w:u w:val="single"/>
        </w:rPr>
      </w:pPr>
      <w:r>
        <w:t>- на расчетный срок 129 проект</w:t>
      </w:r>
      <w:proofErr w:type="gramStart"/>
      <w:r>
        <w:t>.у</w:t>
      </w:r>
      <w:proofErr w:type="gramEnd"/>
      <w:r>
        <w:t>ч. х 3,33 чел. = 430 чел.</w:t>
      </w:r>
    </w:p>
    <w:p w:rsidR="000B7F73" w:rsidRDefault="000B7F73" w:rsidP="006D677A">
      <w:pPr>
        <w:pStyle w:val="ac"/>
      </w:pPr>
    </w:p>
    <w:p w:rsidR="000B7F73" w:rsidRDefault="000B7F73" w:rsidP="006D677A">
      <w:pPr>
        <w:pStyle w:val="ac"/>
      </w:pPr>
      <w:r>
        <w:t>с</w:t>
      </w:r>
      <w:proofErr w:type="gramStart"/>
      <w:r>
        <w:t>.Н</w:t>
      </w:r>
      <w:proofErr w:type="gramEnd"/>
      <w:r>
        <w:t>иколаевка: 1098 чел.</w:t>
      </w:r>
    </w:p>
    <w:p w:rsidR="000B7F73" w:rsidRDefault="000B7F73" w:rsidP="006D677A">
      <w:pPr>
        <w:pStyle w:val="ac"/>
      </w:pPr>
      <w:r>
        <w:t>- существующее население 830 чел.</w:t>
      </w:r>
    </w:p>
    <w:p w:rsidR="000B7F73" w:rsidRDefault="000B7F73" w:rsidP="006D677A">
      <w:pPr>
        <w:pStyle w:val="ac"/>
        <w:rPr>
          <w:color w:val="FF0000"/>
        </w:rPr>
      </w:pPr>
      <w:r>
        <w:t xml:space="preserve">- </w:t>
      </w:r>
      <w:r>
        <w:rPr>
          <w:lang w:val="en-US"/>
        </w:rPr>
        <w:t>I</w:t>
      </w:r>
      <w:r>
        <w:t xml:space="preserve"> очередь строительства 60 проект</w:t>
      </w:r>
      <w:proofErr w:type="gramStart"/>
      <w:r>
        <w:t>.у</w:t>
      </w:r>
      <w:proofErr w:type="gramEnd"/>
      <w:r>
        <w:t>ч. х 3,35 чел.=201 чел.</w:t>
      </w:r>
    </w:p>
    <w:p w:rsidR="000B7F73" w:rsidRDefault="000B7F73" w:rsidP="006D677A">
      <w:pPr>
        <w:pStyle w:val="ac"/>
        <w:rPr>
          <w:u w:val="single"/>
        </w:rPr>
      </w:pPr>
      <w:r>
        <w:t>- на расчетный срок 20 проект</w:t>
      </w:r>
      <w:proofErr w:type="gramStart"/>
      <w:r>
        <w:t>.у</w:t>
      </w:r>
      <w:proofErr w:type="gramEnd"/>
      <w:r>
        <w:t>ч. х 3,35 чел. = 67 чел.</w:t>
      </w:r>
    </w:p>
    <w:p w:rsidR="000B7F73" w:rsidRDefault="000B7F73" w:rsidP="006D677A">
      <w:pPr>
        <w:pStyle w:val="ac"/>
      </w:pPr>
    </w:p>
    <w:p w:rsidR="000B7F73" w:rsidRDefault="000B7F73" w:rsidP="006D677A">
      <w:pPr>
        <w:pStyle w:val="ac"/>
      </w:pPr>
      <w:r>
        <w:t>д</w:t>
      </w:r>
      <w:proofErr w:type="gramStart"/>
      <w:r>
        <w:t>.У</w:t>
      </w:r>
      <w:proofErr w:type="gramEnd"/>
      <w:r>
        <w:t>льяновка: 504 чел.</w:t>
      </w:r>
    </w:p>
    <w:p w:rsidR="000B7F73" w:rsidRDefault="000B7F73" w:rsidP="006D677A">
      <w:pPr>
        <w:pStyle w:val="ac"/>
      </w:pPr>
      <w:r>
        <w:t>- существующее население 74 чел.</w:t>
      </w:r>
    </w:p>
    <w:p w:rsidR="000B7F73" w:rsidRDefault="000B7F73" w:rsidP="006D677A">
      <w:pPr>
        <w:pStyle w:val="ac"/>
      </w:pPr>
      <w:r>
        <w:t xml:space="preserve">- </w:t>
      </w:r>
      <w:r>
        <w:rPr>
          <w:lang w:val="en-US"/>
        </w:rPr>
        <w:t>I</w:t>
      </w:r>
      <w:r>
        <w:t xml:space="preserve"> очередь строительства 88 проект</w:t>
      </w:r>
      <w:proofErr w:type="gramStart"/>
      <w:r>
        <w:t>.у</w:t>
      </w:r>
      <w:proofErr w:type="gramEnd"/>
      <w:r>
        <w:t>ч. х 2,47 чел. = 217 чел.</w:t>
      </w:r>
    </w:p>
    <w:p w:rsidR="000B7F73" w:rsidRDefault="000B7F73" w:rsidP="006D677A">
      <w:pPr>
        <w:pStyle w:val="ac"/>
        <w:rPr>
          <w:u w:val="single"/>
        </w:rPr>
      </w:pPr>
      <w:r>
        <w:t>- на расчетный срок 86 проект</w:t>
      </w:r>
      <w:proofErr w:type="gramStart"/>
      <w:r>
        <w:t>.у</w:t>
      </w:r>
      <w:proofErr w:type="gramEnd"/>
      <w:r>
        <w:t>ч. х 2,47 чел. = 213 чел.</w:t>
      </w:r>
    </w:p>
    <w:p w:rsidR="000B7F73" w:rsidRDefault="000B7F73" w:rsidP="006D677A">
      <w:pPr>
        <w:pStyle w:val="ac"/>
      </w:pPr>
    </w:p>
    <w:p w:rsidR="000B7F73" w:rsidRDefault="000B7F73" w:rsidP="006D677A">
      <w:pPr>
        <w:pStyle w:val="ac"/>
      </w:pPr>
      <w:r>
        <w:t>д</w:t>
      </w:r>
      <w:proofErr w:type="gramStart"/>
      <w:r>
        <w:t>.К</w:t>
      </w:r>
      <w:proofErr w:type="gramEnd"/>
      <w:r>
        <w:t>альмовка: 130 чел.</w:t>
      </w:r>
    </w:p>
    <w:p w:rsidR="000B7F73" w:rsidRDefault="000B7F73" w:rsidP="006D677A">
      <w:pPr>
        <w:pStyle w:val="ac"/>
      </w:pPr>
      <w:r>
        <w:t>- существующее население 31 чел.</w:t>
      </w:r>
    </w:p>
    <w:p w:rsidR="000B7F73" w:rsidRDefault="000B7F73" w:rsidP="006D677A">
      <w:pPr>
        <w:pStyle w:val="ac"/>
      </w:pPr>
      <w:r>
        <w:t>- на расчетный срок (одна очередь стр.) 32 проект</w:t>
      </w:r>
      <w:proofErr w:type="gramStart"/>
      <w:r>
        <w:t>.у</w:t>
      </w:r>
      <w:proofErr w:type="gramEnd"/>
      <w:r>
        <w:t>ч. х 3,1 чел.=99 чел.</w:t>
      </w:r>
    </w:p>
    <w:p w:rsidR="000B7F73" w:rsidRDefault="000B7F73" w:rsidP="006D677A">
      <w:pPr>
        <w:pStyle w:val="ac"/>
      </w:pPr>
    </w:p>
    <w:p w:rsidR="000B7F73" w:rsidRDefault="000B7F73" w:rsidP="006D677A">
      <w:pPr>
        <w:pStyle w:val="ac"/>
      </w:pPr>
      <w:r>
        <w:t xml:space="preserve">Для их расселения необходимо задействовать территории жилых зон площадью  </w:t>
      </w:r>
      <w:smartTag w:uri="urn:schemas-microsoft-com:office:smarttags" w:element="metricconverter">
        <w:smartTagPr>
          <w:attr w:name="ProductID" w:val="386,40 га"/>
        </w:smartTagPr>
        <w:r>
          <w:t>386,40 га</w:t>
        </w:r>
      </w:smartTag>
      <w:r>
        <w:t>,</w:t>
      </w:r>
      <w:r>
        <w:rPr>
          <w:color w:val="FF0000"/>
        </w:rPr>
        <w:t xml:space="preserve">  </w:t>
      </w:r>
      <w:r>
        <w:t>в том числе:</w:t>
      </w:r>
    </w:p>
    <w:p w:rsidR="000B7F73" w:rsidRDefault="000B7F73" w:rsidP="006D677A">
      <w:pPr>
        <w:pStyle w:val="ac"/>
      </w:pPr>
      <w:r>
        <w:t>- д</w:t>
      </w:r>
      <w:proofErr w:type="gramStart"/>
      <w:r>
        <w:t>.К</w:t>
      </w:r>
      <w:proofErr w:type="gramEnd"/>
      <w:r>
        <w:t xml:space="preserve">онстантиновка – </w:t>
      </w:r>
      <w:smartTag w:uri="urn:schemas-microsoft-com:office:smarttags" w:element="metricconverter">
        <w:smartTagPr>
          <w:attr w:name="ProductID" w:val="175,64 га"/>
        </w:smartTagPr>
        <w:r>
          <w:t>175,64 га</w:t>
        </w:r>
      </w:smartTag>
      <w:r>
        <w:t>;</w:t>
      </w:r>
    </w:p>
    <w:p w:rsidR="000B7F73" w:rsidRDefault="000B7F73" w:rsidP="006D677A">
      <w:pPr>
        <w:pStyle w:val="ac"/>
      </w:pPr>
      <w:r>
        <w:t>- с</w:t>
      </w:r>
      <w:proofErr w:type="gramStart"/>
      <w:r>
        <w:t>.Н</w:t>
      </w:r>
      <w:proofErr w:type="gramEnd"/>
      <w:r>
        <w:t xml:space="preserve">иколаевка – </w:t>
      </w:r>
      <w:smartTag w:uri="urn:schemas-microsoft-com:office:smarttags" w:element="metricconverter">
        <w:smartTagPr>
          <w:attr w:name="ProductID" w:val="144,41 га"/>
        </w:smartTagPr>
        <w:r>
          <w:t>144,41 га</w:t>
        </w:r>
      </w:smartTag>
      <w:r>
        <w:t>;</w:t>
      </w:r>
    </w:p>
    <w:p w:rsidR="000B7F73" w:rsidRDefault="000B7F73" w:rsidP="006D677A">
      <w:pPr>
        <w:pStyle w:val="ac"/>
        <w:rPr>
          <w:color w:val="FF0000"/>
        </w:rPr>
      </w:pPr>
      <w:r>
        <w:t>- д</w:t>
      </w:r>
      <w:proofErr w:type="gramStart"/>
      <w:r>
        <w:t>.У</w:t>
      </w:r>
      <w:proofErr w:type="gramEnd"/>
      <w:r>
        <w:t xml:space="preserve">льяновка – </w:t>
      </w:r>
      <w:smartTag w:uri="urn:schemas-microsoft-com:office:smarttags" w:element="metricconverter">
        <w:smartTagPr>
          <w:attr w:name="ProductID" w:val="57,27 га"/>
        </w:smartTagPr>
        <w:r>
          <w:t>57,27 га</w:t>
        </w:r>
      </w:smartTag>
      <w:r>
        <w:t>;</w:t>
      </w:r>
    </w:p>
    <w:p w:rsidR="000B7F73" w:rsidRDefault="000B7F73" w:rsidP="006D677A">
      <w:pPr>
        <w:pStyle w:val="ac"/>
      </w:pPr>
      <w:r>
        <w:t>- д</w:t>
      </w:r>
      <w:proofErr w:type="gramStart"/>
      <w:r>
        <w:t>.К</w:t>
      </w:r>
      <w:proofErr w:type="gramEnd"/>
      <w:r>
        <w:t xml:space="preserve">альмовка – </w:t>
      </w:r>
      <w:smartTag w:uri="urn:schemas-microsoft-com:office:smarttags" w:element="metricconverter">
        <w:smartTagPr>
          <w:attr w:name="ProductID" w:val="9,08 га"/>
        </w:smartTagPr>
        <w:r>
          <w:t>9,08 га</w:t>
        </w:r>
      </w:smartTag>
      <w:r>
        <w:t>.</w:t>
      </w:r>
    </w:p>
    <w:p w:rsidR="000B7F73" w:rsidRDefault="000B7F73" w:rsidP="006D677A">
      <w:pPr>
        <w:pStyle w:val="ac"/>
      </w:pPr>
    </w:p>
    <w:p w:rsidR="000B7F73" w:rsidRDefault="000B7F73" w:rsidP="006D677A">
      <w:pPr>
        <w:pStyle w:val="ac"/>
      </w:pPr>
      <w:r>
        <w:t xml:space="preserve">Предполагается, что освоение территориальных ресурсов будет происходить за счет механического прироста, в составе которого будут преобладать люди в трудоспособном возрасте с детьми, демографическая структура населения может стабилизироваться или улучшиться. В </w:t>
      </w:r>
      <w:r>
        <w:lastRenderedPageBreak/>
        <w:t xml:space="preserve">дальнейшем можно ожидать тенденции увеличения удельного веса детской возрастной группы вследствие повышения рождаемости и миграционного притока населения, в структуре которого будет преобладать молодой детородный возраст. </w:t>
      </w:r>
    </w:p>
    <w:p w:rsidR="000B7F73" w:rsidRDefault="000B7F73" w:rsidP="006D677A">
      <w:pPr>
        <w:pStyle w:val="ac"/>
        <w:rPr>
          <w:b/>
          <w:i/>
        </w:rPr>
      </w:pPr>
      <w:r>
        <w:t xml:space="preserve">                     </w:t>
      </w:r>
    </w:p>
    <w:p w:rsidR="000B7F73" w:rsidRDefault="000B7F73" w:rsidP="006D677A">
      <w:pPr>
        <w:pStyle w:val="ac"/>
        <w:rPr>
          <w:i/>
        </w:rPr>
      </w:pPr>
      <w:r>
        <w:rPr>
          <w:b/>
          <w:i/>
        </w:rPr>
        <w:t>Структура населения сельского поселения Николаевский сельсовет</w:t>
      </w:r>
      <w:r>
        <w:t xml:space="preserve">                                                                                                              </w:t>
      </w:r>
    </w:p>
    <w:tbl>
      <w:tblPr>
        <w:tblW w:w="9696" w:type="dxa"/>
        <w:tblCellSpacing w:w="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114"/>
        <w:gridCol w:w="3529"/>
        <w:gridCol w:w="2711"/>
        <w:gridCol w:w="2342"/>
      </w:tblGrid>
      <w:tr w:rsidR="000B7F73" w:rsidTr="000B7F73">
        <w:trPr>
          <w:trHeight w:val="454"/>
          <w:tblCellSpacing w:w="0" w:type="dxa"/>
        </w:trPr>
        <w:tc>
          <w:tcPr>
            <w:tcW w:w="108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p w:rsidR="000B7F73" w:rsidRDefault="000B7F73" w:rsidP="006D677A">
            <w:pPr>
              <w:pStyle w:val="ac"/>
            </w:pPr>
            <w:proofErr w:type="gramStart"/>
            <w:r>
              <w:t>п</w:t>
            </w:r>
            <w:proofErr w:type="gramEnd"/>
            <w:r>
              <w:t>/п</w:t>
            </w:r>
          </w:p>
        </w:tc>
        <w:tc>
          <w:tcPr>
            <w:tcW w:w="3420" w:type="dxa"/>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rPr>
                <w:lang w:val="en-US"/>
              </w:rPr>
              <w:t xml:space="preserve">       </w:t>
            </w:r>
          </w:p>
          <w:p w:rsidR="000B7F73" w:rsidRDefault="000B7F73" w:rsidP="006D677A">
            <w:pPr>
              <w:pStyle w:val="ac"/>
            </w:pPr>
            <w:r>
              <w:t>Населенный пункт</w:t>
            </w:r>
          </w:p>
        </w:tc>
        <w:tc>
          <w:tcPr>
            <w:tcW w:w="2627"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Численность</w:t>
            </w:r>
          </w:p>
          <w:p w:rsidR="000B7F73" w:rsidRDefault="000B7F73" w:rsidP="006D677A">
            <w:pPr>
              <w:pStyle w:val="ac"/>
            </w:pPr>
            <w:r>
              <w:t>населения</w:t>
            </w:r>
          </w:p>
          <w:p w:rsidR="000B7F73" w:rsidRDefault="000B7F73" w:rsidP="006D677A">
            <w:pPr>
              <w:pStyle w:val="ac"/>
            </w:pPr>
            <w:r>
              <w:t>(сущ.), чел.</w:t>
            </w:r>
          </w:p>
        </w:tc>
        <w:tc>
          <w:tcPr>
            <w:tcW w:w="227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Численность</w:t>
            </w:r>
          </w:p>
          <w:p w:rsidR="000B7F73" w:rsidRDefault="000B7F73" w:rsidP="006D677A">
            <w:pPr>
              <w:pStyle w:val="ac"/>
            </w:pPr>
            <w:r>
              <w:t>населения</w:t>
            </w:r>
          </w:p>
          <w:p w:rsidR="000B7F73" w:rsidRDefault="000B7F73" w:rsidP="006D677A">
            <w:pPr>
              <w:pStyle w:val="ac"/>
            </w:pPr>
            <w:r>
              <w:t>(проект.), чел.</w:t>
            </w:r>
          </w:p>
        </w:tc>
      </w:tr>
      <w:tr w:rsidR="000B7F73" w:rsidTr="000B7F73">
        <w:trPr>
          <w:trHeight w:hRule="exact" w:val="397"/>
          <w:tblCellSpacing w:w="0" w:type="dxa"/>
        </w:trPr>
        <w:tc>
          <w:tcPr>
            <w:tcW w:w="108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6804"/>
              </w:tabs>
              <w:ind w:left="-108" w:right="-108"/>
              <w:jc w:val="center"/>
              <w:rPr>
                <w:sz w:val="28"/>
                <w:szCs w:val="28"/>
              </w:rPr>
            </w:pPr>
            <w:r>
              <w:rPr>
                <w:sz w:val="28"/>
                <w:szCs w:val="28"/>
              </w:rPr>
              <w:t>1</w:t>
            </w:r>
          </w:p>
        </w:tc>
        <w:tc>
          <w:tcPr>
            <w:tcW w:w="34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rPr>
                <w:sz w:val="28"/>
                <w:szCs w:val="28"/>
              </w:rPr>
            </w:pPr>
            <w:r>
              <w:rPr>
                <w:sz w:val="28"/>
                <w:szCs w:val="28"/>
              </w:rPr>
              <w:t xml:space="preserve"> д. Константиновка</w:t>
            </w:r>
          </w:p>
        </w:tc>
        <w:tc>
          <w:tcPr>
            <w:tcW w:w="2627"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jc w:val="center"/>
              <w:rPr>
                <w:sz w:val="28"/>
                <w:szCs w:val="28"/>
              </w:rPr>
            </w:pPr>
            <w:r>
              <w:rPr>
                <w:sz w:val="28"/>
                <w:szCs w:val="28"/>
              </w:rPr>
              <w:t>1673</w:t>
            </w:r>
          </w:p>
        </w:tc>
        <w:tc>
          <w:tcPr>
            <w:tcW w:w="227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8"/>
                <w:szCs w:val="28"/>
              </w:rPr>
            </w:pPr>
            <w:r>
              <w:rPr>
                <w:sz w:val="28"/>
                <w:szCs w:val="28"/>
              </w:rPr>
              <w:t>3025</w:t>
            </w:r>
          </w:p>
        </w:tc>
      </w:tr>
      <w:tr w:rsidR="000B7F73" w:rsidTr="000B7F73">
        <w:trPr>
          <w:trHeight w:hRule="exact" w:val="397"/>
          <w:tblCellSpacing w:w="0" w:type="dxa"/>
        </w:trPr>
        <w:tc>
          <w:tcPr>
            <w:tcW w:w="108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6804"/>
              </w:tabs>
              <w:ind w:left="-108" w:right="-108"/>
              <w:jc w:val="center"/>
              <w:rPr>
                <w:sz w:val="28"/>
                <w:szCs w:val="28"/>
              </w:rPr>
            </w:pPr>
            <w:r>
              <w:rPr>
                <w:sz w:val="28"/>
                <w:szCs w:val="28"/>
              </w:rPr>
              <w:t>2</w:t>
            </w:r>
          </w:p>
        </w:tc>
        <w:tc>
          <w:tcPr>
            <w:tcW w:w="34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rPr>
                <w:sz w:val="28"/>
                <w:szCs w:val="28"/>
              </w:rPr>
            </w:pPr>
            <w:r>
              <w:rPr>
                <w:sz w:val="28"/>
                <w:szCs w:val="28"/>
              </w:rPr>
              <w:t xml:space="preserve"> </w:t>
            </w:r>
            <w:proofErr w:type="gramStart"/>
            <w:r>
              <w:rPr>
                <w:sz w:val="28"/>
                <w:szCs w:val="28"/>
              </w:rPr>
              <w:t>с</w:t>
            </w:r>
            <w:proofErr w:type="gramEnd"/>
            <w:r>
              <w:rPr>
                <w:sz w:val="28"/>
                <w:szCs w:val="28"/>
              </w:rPr>
              <w:t xml:space="preserve">. Николаевка </w:t>
            </w:r>
          </w:p>
        </w:tc>
        <w:tc>
          <w:tcPr>
            <w:tcW w:w="2627"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jc w:val="center"/>
              <w:rPr>
                <w:sz w:val="28"/>
                <w:szCs w:val="28"/>
              </w:rPr>
            </w:pPr>
            <w:r>
              <w:rPr>
                <w:sz w:val="28"/>
                <w:szCs w:val="28"/>
              </w:rPr>
              <w:t>830</w:t>
            </w:r>
          </w:p>
        </w:tc>
        <w:tc>
          <w:tcPr>
            <w:tcW w:w="227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8"/>
                <w:szCs w:val="28"/>
              </w:rPr>
            </w:pPr>
            <w:r>
              <w:rPr>
                <w:sz w:val="28"/>
                <w:szCs w:val="28"/>
              </w:rPr>
              <w:t>1098</w:t>
            </w:r>
          </w:p>
        </w:tc>
      </w:tr>
      <w:tr w:rsidR="000B7F73" w:rsidTr="000B7F73">
        <w:trPr>
          <w:trHeight w:hRule="exact" w:val="397"/>
          <w:tblCellSpacing w:w="0" w:type="dxa"/>
        </w:trPr>
        <w:tc>
          <w:tcPr>
            <w:tcW w:w="108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6804"/>
              </w:tabs>
              <w:ind w:left="-108" w:right="-108"/>
              <w:jc w:val="center"/>
              <w:rPr>
                <w:sz w:val="28"/>
                <w:szCs w:val="28"/>
              </w:rPr>
            </w:pPr>
            <w:r>
              <w:rPr>
                <w:sz w:val="28"/>
                <w:szCs w:val="28"/>
              </w:rPr>
              <w:t>3</w:t>
            </w:r>
          </w:p>
        </w:tc>
        <w:tc>
          <w:tcPr>
            <w:tcW w:w="34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rPr>
                <w:sz w:val="28"/>
                <w:szCs w:val="28"/>
              </w:rPr>
            </w:pPr>
            <w:r>
              <w:rPr>
                <w:sz w:val="28"/>
                <w:szCs w:val="28"/>
              </w:rPr>
              <w:t xml:space="preserve"> д. Ульяновка</w:t>
            </w:r>
          </w:p>
        </w:tc>
        <w:tc>
          <w:tcPr>
            <w:tcW w:w="2627"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jc w:val="center"/>
              <w:rPr>
                <w:sz w:val="28"/>
                <w:szCs w:val="28"/>
              </w:rPr>
            </w:pPr>
            <w:r>
              <w:rPr>
                <w:sz w:val="28"/>
                <w:szCs w:val="28"/>
              </w:rPr>
              <w:t>74</w:t>
            </w:r>
          </w:p>
        </w:tc>
        <w:tc>
          <w:tcPr>
            <w:tcW w:w="227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8"/>
                <w:szCs w:val="28"/>
              </w:rPr>
            </w:pPr>
            <w:r>
              <w:rPr>
                <w:sz w:val="28"/>
                <w:szCs w:val="28"/>
              </w:rPr>
              <w:t>504</w:t>
            </w:r>
          </w:p>
        </w:tc>
      </w:tr>
      <w:tr w:rsidR="000B7F73" w:rsidTr="000B7F73">
        <w:trPr>
          <w:trHeight w:hRule="exact" w:val="397"/>
          <w:tblCellSpacing w:w="0" w:type="dxa"/>
        </w:trPr>
        <w:tc>
          <w:tcPr>
            <w:tcW w:w="108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6804"/>
              </w:tabs>
              <w:ind w:left="-108" w:right="-108"/>
              <w:jc w:val="center"/>
              <w:rPr>
                <w:sz w:val="28"/>
                <w:szCs w:val="28"/>
              </w:rPr>
            </w:pPr>
            <w:r>
              <w:rPr>
                <w:sz w:val="28"/>
                <w:szCs w:val="28"/>
              </w:rPr>
              <w:t>4</w:t>
            </w:r>
          </w:p>
        </w:tc>
        <w:tc>
          <w:tcPr>
            <w:tcW w:w="34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rPr>
                <w:sz w:val="28"/>
                <w:szCs w:val="28"/>
              </w:rPr>
            </w:pPr>
            <w:r>
              <w:rPr>
                <w:sz w:val="28"/>
                <w:szCs w:val="28"/>
              </w:rPr>
              <w:t xml:space="preserve"> д. Кальмовка</w:t>
            </w:r>
          </w:p>
        </w:tc>
        <w:tc>
          <w:tcPr>
            <w:tcW w:w="2627"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jc w:val="center"/>
              <w:rPr>
                <w:sz w:val="28"/>
                <w:szCs w:val="28"/>
              </w:rPr>
            </w:pPr>
            <w:r>
              <w:rPr>
                <w:sz w:val="28"/>
                <w:szCs w:val="28"/>
              </w:rPr>
              <w:t>31</w:t>
            </w:r>
          </w:p>
        </w:tc>
        <w:tc>
          <w:tcPr>
            <w:tcW w:w="227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sz w:val="28"/>
                <w:szCs w:val="28"/>
              </w:rPr>
            </w:pPr>
            <w:r>
              <w:rPr>
                <w:sz w:val="28"/>
                <w:szCs w:val="28"/>
              </w:rPr>
              <w:t>130</w:t>
            </w:r>
          </w:p>
        </w:tc>
      </w:tr>
      <w:tr w:rsidR="000B7F73" w:rsidTr="000B7F73">
        <w:trPr>
          <w:trHeight w:hRule="exact" w:val="397"/>
          <w:tblCellSpacing w:w="0" w:type="dxa"/>
        </w:trPr>
        <w:tc>
          <w:tcPr>
            <w:tcW w:w="1080" w:type="dxa"/>
            <w:tcBorders>
              <w:top w:val="single" w:sz="6" w:space="0" w:color="000000"/>
              <w:left w:val="single" w:sz="6" w:space="0" w:color="000000"/>
              <w:bottom w:val="single" w:sz="6" w:space="0" w:color="000000"/>
              <w:right w:val="single" w:sz="6" w:space="0" w:color="000000"/>
            </w:tcBorders>
            <w:hideMark/>
          </w:tcPr>
          <w:p w:rsidR="000B7F73" w:rsidRDefault="000B7F73">
            <w:pPr>
              <w:ind w:right="-57" w:firstLine="360"/>
              <w:rPr>
                <w:sz w:val="28"/>
                <w:szCs w:val="28"/>
              </w:rPr>
            </w:pPr>
            <w:r>
              <w:rPr>
                <w:b/>
                <w:bCs/>
                <w:sz w:val="28"/>
                <w:szCs w:val="28"/>
              </w:rPr>
              <w:t> </w:t>
            </w:r>
          </w:p>
        </w:tc>
        <w:tc>
          <w:tcPr>
            <w:tcW w:w="34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rPr>
                <w:sz w:val="28"/>
                <w:szCs w:val="28"/>
              </w:rPr>
            </w:pPr>
            <w:r>
              <w:rPr>
                <w:bCs/>
                <w:sz w:val="28"/>
                <w:szCs w:val="28"/>
              </w:rPr>
              <w:t xml:space="preserve"> Итого:</w:t>
            </w:r>
          </w:p>
        </w:tc>
        <w:tc>
          <w:tcPr>
            <w:tcW w:w="2627"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shd w:val="clear" w:color="auto" w:fill="FFFFFF"/>
              <w:jc w:val="center"/>
              <w:rPr>
                <w:sz w:val="28"/>
                <w:szCs w:val="28"/>
              </w:rPr>
            </w:pPr>
            <w:r>
              <w:rPr>
                <w:sz w:val="28"/>
                <w:szCs w:val="28"/>
              </w:rPr>
              <w:t>2608</w:t>
            </w:r>
          </w:p>
        </w:tc>
        <w:tc>
          <w:tcPr>
            <w:tcW w:w="227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rPr>
                <w:b/>
                <w:sz w:val="28"/>
                <w:szCs w:val="28"/>
              </w:rPr>
            </w:pPr>
            <w:r>
              <w:rPr>
                <w:b/>
                <w:sz w:val="28"/>
                <w:szCs w:val="28"/>
              </w:rPr>
              <w:t>4757</w:t>
            </w:r>
          </w:p>
        </w:tc>
      </w:tr>
    </w:tbl>
    <w:p w:rsidR="000B7F73" w:rsidRDefault="000B7F73" w:rsidP="006D677A">
      <w:pPr>
        <w:pStyle w:val="ac"/>
        <w:rPr>
          <w:b/>
          <w:i/>
        </w:rPr>
      </w:pPr>
      <w:r>
        <w:t xml:space="preserve">                  </w:t>
      </w:r>
      <w:r>
        <w:rPr>
          <w:rFonts w:ascii="Arial" w:hAnsi="Arial"/>
        </w:rPr>
        <w:t xml:space="preserve">             </w:t>
      </w:r>
    </w:p>
    <w:p w:rsidR="000B7F73" w:rsidRDefault="000B7F73" w:rsidP="006D677A">
      <w:pPr>
        <w:pStyle w:val="ac"/>
        <w:rPr>
          <w:color w:val="FF0000"/>
          <w:lang w:val="en-US"/>
        </w:rPr>
      </w:pPr>
      <w:r>
        <w:t>Возрастная структура населения</w:t>
      </w:r>
    </w:p>
    <w:tbl>
      <w:tblPr>
        <w:tblW w:w="4550" w:type="pct"/>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12"/>
        <w:gridCol w:w="1615"/>
        <w:gridCol w:w="1632"/>
        <w:gridCol w:w="1449"/>
        <w:gridCol w:w="1532"/>
      </w:tblGrid>
      <w:tr w:rsidR="000B7F73" w:rsidTr="000B7F73">
        <w:trPr>
          <w:tblCellSpacing w:w="0" w:type="dxa"/>
          <w:jc w:val="center"/>
        </w:trPr>
        <w:tc>
          <w:tcPr>
            <w:tcW w:w="1336" w:type="pct"/>
            <w:vMerge w:val="restart"/>
            <w:tcBorders>
              <w:top w:val="single" w:sz="6" w:space="0" w:color="000000"/>
              <w:left w:val="single" w:sz="6" w:space="0" w:color="000000"/>
              <w:bottom w:val="single" w:sz="6" w:space="0" w:color="000000"/>
              <w:right w:val="single" w:sz="6" w:space="0" w:color="000000"/>
            </w:tcBorders>
          </w:tcPr>
          <w:p w:rsidR="000B7F73" w:rsidRDefault="000B7F73" w:rsidP="006D677A">
            <w:pPr>
              <w:pStyle w:val="ac"/>
            </w:pPr>
            <w:r>
              <w:t xml:space="preserve">                                                                                          Возрастные</w:t>
            </w:r>
          </w:p>
          <w:p w:rsidR="000B7F73" w:rsidRDefault="000B7F73" w:rsidP="006D677A">
            <w:pPr>
              <w:pStyle w:val="ac"/>
            </w:pPr>
            <w:r>
              <w:t>группы</w:t>
            </w:r>
          </w:p>
          <w:p w:rsidR="000B7F73" w:rsidRDefault="000B7F73" w:rsidP="006D677A">
            <w:pPr>
              <w:pStyle w:val="ac"/>
            </w:pPr>
          </w:p>
          <w:p w:rsidR="000B7F73" w:rsidRDefault="000B7F73" w:rsidP="006D677A">
            <w:pPr>
              <w:pStyle w:val="ac"/>
            </w:pPr>
          </w:p>
          <w:p w:rsidR="000B7F73" w:rsidRDefault="000B7F73" w:rsidP="006D677A">
            <w:pPr>
              <w:pStyle w:val="ac"/>
            </w:pPr>
          </w:p>
        </w:tc>
        <w:tc>
          <w:tcPr>
            <w:tcW w:w="1910" w:type="pct"/>
            <w:gridSpan w:val="2"/>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Современное состояние</w:t>
            </w:r>
          </w:p>
          <w:p w:rsidR="000B7F73" w:rsidRDefault="000B7F73" w:rsidP="006D677A">
            <w:pPr>
              <w:pStyle w:val="ac"/>
            </w:pPr>
            <w:r>
              <w:t>(2013г.)</w:t>
            </w:r>
          </w:p>
        </w:tc>
        <w:tc>
          <w:tcPr>
            <w:tcW w:w="1754" w:type="pct"/>
            <w:gridSpan w:val="2"/>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Расчетный срок</w:t>
            </w:r>
          </w:p>
          <w:p w:rsidR="000B7F73" w:rsidRDefault="000B7F73" w:rsidP="006D677A">
            <w:pPr>
              <w:pStyle w:val="ac"/>
            </w:pPr>
            <w:r>
              <w:t>(20</w:t>
            </w:r>
            <w:r>
              <w:rPr>
                <w:lang w:val="en-US"/>
              </w:rPr>
              <w:t>3</w:t>
            </w:r>
            <w:r>
              <w:t>3г.)</w:t>
            </w:r>
          </w:p>
        </w:tc>
      </w:tr>
      <w:tr w:rsidR="000B7F73" w:rsidTr="000B7F73">
        <w:trPr>
          <w:trHeight w:hRule="exact" w:val="284"/>
          <w:tblCellSpacing w:w="0" w:type="dxa"/>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rFonts w:eastAsia="Arial Unicode MS"/>
                <w:sz w:val="28"/>
                <w:szCs w:val="28"/>
              </w:rPr>
            </w:pP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чел.</w:t>
            </w:r>
          </w:p>
        </w:tc>
        <w:tc>
          <w:tcPr>
            <w:tcW w:w="96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853"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чел.</w:t>
            </w:r>
          </w:p>
        </w:tc>
        <w:tc>
          <w:tcPr>
            <w:tcW w:w="901"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w:t>
            </w:r>
          </w:p>
        </w:tc>
      </w:tr>
      <w:tr w:rsidR="000B7F73" w:rsidTr="000B7F73">
        <w:trPr>
          <w:tblCellSpacing w:w="0" w:type="dxa"/>
          <w:jc w:val="center"/>
        </w:trPr>
        <w:tc>
          <w:tcPr>
            <w:tcW w:w="1336"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Численность</w:t>
            </w:r>
          </w:p>
          <w:p w:rsidR="000B7F73" w:rsidRDefault="000B7F73" w:rsidP="006D677A">
            <w:pPr>
              <w:pStyle w:val="ac"/>
            </w:pPr>
            <w:r>
              <w:t>населения, всего</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2608</w:t>
            </w:r>
          </w:p>
        </w:tc>
        <w:tc>
          <w:tcPr>
            <w:tcW w:w="96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100,0</w:t>
            </w:r>
          </w:p>
        </w:tc>
        <w:tc>
          <w:tcPr>
            <w:tcW w:w="853"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4757</w:t>
            </w:r>
          </w:p>
        </w:tc>
        <w:tc>
          <w:tcPr>
            <w:tcW w:w="901"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100,0</w:t>
            </w:r>
          </w:p>
        </w:tc>
      </w:tr>
      <w:tr w:rsidR="000B7F73" w:rsidTr="000B7F73">
        <w:trPr>
          <w:trHeight w:val="284"/>
          <w:tblCellSpacing w:w="0" w:type="dxa"/>
          <w:jc w:val="center"/>
        </w:trPr>
        <w:tc>
          <w:tcPr>
            <w:tcW w:w="1336"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в том числе:</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w:t>
            </w:r>
          </w:p>
        </w:tc>
        <w:tc>
          <w:tcPr>
            <w:tcW w:w="96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w:t>
            </w:r>
          </w:p>
        </w:tc>
        <w:tc>
          <w:tcPr>
            <w:tcW w:w="853"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w:t>
            </w:r>
          </w:p>
        </w:tc>
        <w:tc>
          <w:tcPr>
            <w:tcW w:w="901" w:type="pct"/>
            <w:vMerge w:val="restart"/>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p w:rsidR="000B7F73" w:rsidRDefault="000B7F73" w:rsidP="006D677A">
            <w:pPr>
              <w:pStyle w:val="ac"/>
            </w:pPr>
            <w:r>
              <w:t>21,62</w:t>
            </w:r>
          </w:p>
        </w:tc>
      </w:tr>
      <w:tr w:rsidR="000B7F73" w:rsidTr="000B7F73">
        <w:trPr>
          <w:tblCellSpacing w:w="0" w:type="dxa"/>
          <w:jc w:val="center"/>
        </w:trPr>
        <w:tc>
          <w:tcPr>
            <w:tcW w:w="1336"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Моложе трудоспособного возраста</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550</w:t>
            </w:r>
          </w:p>
        </w:tc>
        <w:tc>
          <w:tcPr>
            <w:tcW w:w="96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21,09</w:t>
            </w:r>
          </w:p>
        </w:tc>
        <w:tc>
          <w:tcPr>
            <w:tcW w:w="853"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1028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rFonts w:eastAsia="Arial Unicode MS"/>
                <w:sz w:val="28"/>
                <w:szCs w:val="28"/>
              </w:rPr>
            </w:pPr>
          </w:p>
        </w:tc>
      </w:tr>
      <w:tr w:rsidR="000B7F73" w:rsidTr="000B7F73">
        <w:trPr>
          <w:tblCellSpacing w:w="0" w:type="dxa"/>
          <w:jc w:val="center"/>
        </w:trPr>
        <w:tc>
          <w:tcPr>
            <w:tcW w:w="1336"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 xml:space="preserve"> В трудоспособном возрасте</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1595</w:t>
            </w:r>
          </w:p>
        </w:tc>
        <w:tc>
          <w:tcPr>
            <w:tcW w:w="96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61,16</w:t>
            </w:r>
          </w:p>
        </w:tc>
        <w:tc>
          <w:tcPr>
            <w:tcW w:w="853"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2857</w:t>
            </w:r>
          </w:p>
        </w:tc>
        <w:tc>
          <w:tcPr>
            <w:tcW w:w="901"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rPr>
                <w:lang w:val="en-US"/>
              </w:rPr>
            </w:pPr>
            <w:r>
              <w:t>60,05</w:t>
            </w:r>
          </w:p>
        </w:tc>
      </w:tr>
      <w:tr w:rsidR="000B7F73" w:rsidTr="000B7F73">
        <w:trPr>
          <w:tblCellSpacing w:w="0" w:type="dxa"/>
          <w:jc w:val="center"/>
        </w:trPr>
        <w:tc>
          <w:tcPr>
            <w:tcW w:w="1336"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Старше трудоспособного возраста</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463</w:t>
            </w:r>
          </w:p>
        </w:tc>
        <w:tc>
          <w:tcPr>
            <w:tcW w:w="960"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17,75</w:t>
            </w:r>
          </w:p>
        </w:tc>
        <w:tc>
          <w:tcPr>
            <w:tcW w:w="853"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872</w:t>
            </w:r>
          </w:p>
        </w:tc>
        <w:tc>
          <w:tcPr>
            <w:tcW w:w="901"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18,33</w:t>
            </w:r>
          </w:p>
        </w:tc>
      </w:tr>
    </w:tbl>
    <w:p w:rsidR="000B7F73" w:rsidRDefault="000B7F73" w:rsidP="006D677A">
      <w:pPr>
        <w:pStyle w:val="ac"/>
      </w:pPr>
    </w:p>
    <w:p w:rsidR="000B7F73" w:rsidRDefault="000B7F73" w:rsidP="006D677A">
      <w:pPr>
        <w:pStyle w:val="ac"/>
      </w:pPr>
      <w:r>
        <w:rPr>
          <w:u w:val="single"/>
        </w:rPr>
        <w:t>Трудовые ресурсы (экономически активное население)</w:t>
      </w:r>
      <w:r>
        <w:t>. В основу определения трудовых ресурсов положена современная возрастная структура населения и возможная динамика ее развития на перспективу. Основную возрастную группу</w:t>
      </w:r>
      <w:r>
        <w:rPr>
          <w:b/>
          <w:bCs/>
        </w:rPr>
        <w:t xml:space="preserve"> </w:t>
      </w:r>
      <w:r>
        <w:t>трудовых ресурсов сельского поселения Николаевский сельсовет составляет население в трудоспособном возрасте. Дополнительным резервом  трудовых ресурсов являются пенсионеры по возрасту, продолжающие трудовую  деятельность. В структуре трудовых ресурсов не учитывается категория работающих подростков (до 16 лет) ввиду всеобщего обязательного среднего образования.</w:t>
      </w:r>
    </w:p>
    <w:p w:rsidR="000B7F73" w:rsidRDefault="000B7F73" w:rsidP="006D677A">
      <w:pPr>
        <w:pStyle w:val="ac"/>
        <w:rPr>
          <w:color w:val="FF0000"/>
        </w:rPr>
      </w:pPr>
      <w:r>
        <w:lastRenderedPageBreak/>
        <w:t xml:space="preserve">Оценка численности трудовых ресурсов выполнена на основе прогнозируемой возрастной структуры населения. Ожидаемая численность трудовых ресурсов увеличится в перспективе до </w:t>
      </w:r>
      <w:r>
        <w:rPr>
          <w:b/>
        </w:rPr>
        <w:t>3119</w:t>
      </w:r>
      <w:r>
        <w:t xml:space="preserve"> человек.                                                                                           </w:t>
      </w:r>
    </w:p>
    <w:p w:rsidR="000B7F73" w:rsidRDefault="000B7F73" w:rsidP="006D677A">
      <w:pPr>
        <w:pStyle w:val="ac"/>
      </w:pPr>
    </w:p>
    <w:p w:rsidR="000B7F73" w:rsidRDefault="000B7F73" w:rsidP="006D677A">
      <w:pPr>
        <w:pStyle w:val="ac"/>
        <w:rPr>
          <w:i/>
        </w:rPr>
      </w:pPr>
      <w:r>
        <w:rPr>
          <w:b/>
          <w:i/>
        </w:rPr>
        <w:t>Оценка трудовых ресурсов</w:t>
      </w:r>
      <w:r>
        <w:t xml:space="preserve">                                                                                           </w:t>
      </w:r>
    </w:p>
    <w:tbl>
      <w:tblPr>
        <w:tblW w:w="9696"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377"/>
        <w:gridCol w:w="1409"/>
        <w:gridCol w:w="1813"/>
        <w:gridCol w:w="1425"/>
        <w:gridCol w:w="1672"/>
      </w:tblGrid>
      <w:tr w:rsidR="000B7F73" w:rsidTr="000B7F73">
        <w:trPr>
          <w:tblCellSpacing w:w="0" w:type="dxa"/>
          <w:jc w:val="center"/>
        </w:trPr>
        <w:tc>
          <w:tcPr>
            <w:tcW w:w="1741" w:type="pct"/>
            <w:vMerge w:val="restar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Категория населения</w:t>
            </w:r>
          </w:p>
        </w:tc>
        <w:tc>
          <w:tcPr>
            <w:tcW w:w="1661" w:type="pct"/>
            <w:gridSpan w:val="2"/>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Современное состояние (2013г.)</w:t>
            </w:r>
          </w:p>
        </w:tc>
        <w:tc>
          <w:tcPr>
            <w:tcW w:w="1597" w:type="pct"/>
            <w:gridSpan w:val="2"/>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Расчетный срок</w:t>
            </w:r>
          </w:p>
          <w:p w:rsidR="000B7F73" w:rsidRDefault="000B7F73" w:rsidP="006D677A">
            <w:pPr>
              <w:pStyle w:val="ac"/>
            </w:pPr>
            <w:r>
              <w:t>(20</w:t>
            </w:r>
            <w:r>
              <w:rPr>
                <w:lang w:val="en-US"/>
              </w:rPr>
              <w:t>3</w:t>
            </w:r>
            <w:r>
              <w:t>3г.)</w:t>
            </w:r>
          </w:p>
        </w:tc>
      </w:tr>
      <w:tr w:rsidR="000B7F73" w:rsidTr="000B7F73">
        <w:trPr>
          <w:trHeight w:hRule="exact" w:val="284"/>
          <w:tblCellSpacing w:w="0" w:type="dxa"/>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rFonts w:eastAsia="Arial Unicode MS"/>
                <w:sz w:val="28"/>
                <w:szCs w:val="28"/>
              </w:rPr>
            </w:pPr>
          </w:p>
        </w:tc>
        <w:tc>
          <w:tcPr>
            <w:tcW w:w="726"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чел.</w:t>
            </w:r>
          </w:p>
        </w:tc>
        <w:tc>
          <w:tcPr>
            <w:tcW w:w="935"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w:t>
            </w:r>
          </w:p>
        </w:tc>
        <w:tc>
          <w:tcPr>
            <w:tcW w:w="735"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чел.</w:t>
            </w:r>
          </w:p>
        </w:tc>
        <w:tc>
          <w:tcPr>
            <w:tcW w:w="862" w:type="pct"/>
            <w:tcBorders>
              <w:top w:val="single" w:sz="6" w:space="0" w:color="000000"/>
              <w:left w:val="single" w:sz="6" w:space="0" w:color="000000"/>
              <w:bottom w:val="single" w:sz="6" w:space="0" w:color="000000"/>
              <w:right w:val="single" w:sz="6" w:space="0" w:color="000000"/>
            </w:tcBorders>
            <w:hideMark/>
          </w:tcPr>
          <w:p w:rsidR="000B7F73" w:rsidRDefault="000B7F73" w:rsidP="006D677A">
            <w:pPr>
              <w:pStyle w:val="ac"/>
            </w:pPr>
            <w:r>
              <w:t>%</w:t>
            </w:r>
          </w:p>
        </w:tc>
      </w:tr>
      <w:tr w:rsidR="000B7F73" w:rsidTr="000B7F73">
        <w:trPr>
          <w:tblCellSpacing w:w="0" w:type="dxa"/>
          <w:jc w:val="center"/>
        </w:trPr>
        <w:tc>
          <w:tcPr>
            <w:tcW w:w="1741" w:type="pct"/>
            <w:tcBorders>
              <w:top w:val="single" w:sz="6" w:space="0" w:color="000000"/>
              <w:left w:val="single" w:sz="6" w:space="0" w:color="000000"/>
              <w:bottom w:val="single" w:sz="6" w:space="0" w:color="000000"/>
              <w:right w:val="single" w:sz="6" w:space="0" w:color="000000"/>
            </w:tcBorders>
            <w:hideMark/>
          </w:tcPr>
          <w:p w:rsidR="000B7F73" w:rsidRDefault="000B7F73">
            <w:pPr>
              <w:ind w:firstLine="85"/>
              <w:rPr>
                <w:sz w:val="28"/>
                <w:szCs w:val="28"/>
              </w:rPr>
            </w:pPr>
            <w:r>
              <w:rPr>
                <w:sz w:val="28"/>
                <w:szCs w:val="28"/>
              </w:rPr>
              <w:t>Численность</w:t>
            </w:r>
          </w:p>
          <w:p w:rsidR="000B7F73" w:rsidRDefault="000B7F73">
            <w:pPr>
              <w:ind w:firstLine="85"/>
              <w:rPr>
                <w:sz w:val="28"/>
                <w:szCs w:val="28"/>
              </w:rPr>
            </w:pPr>
            <w:r>
              <w:rPr>
                <w:sz w:val="28"/>
                <w:szCs w:val="28"/>
              </w:rPr>
              <w:t>населения, всего</w:t>
            </w:r>
          </w:p>
        </w:tc>
        <w:tc>
          <w:tcPr>
            <w:tcW w:w="726"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0"/>
              </w:tabs>
              <w:ind w:left="9"/>
              <w:jc w:val="center"/>
              <w:rPr>
                <w:sz w:val="28"/>
                <w:szCs w:val="28"/>
              </w:rPr>
            </w:pPr>
            <w:r>
              <w:rPr>
                <w:sz w:val="28"/>
                <w:szCs w:val="28"/>
              </w:rPr>
              <w:t>2608</w:t>
            </w:r>
          </w:p>
        </w:tc>
        <w:tc>
          <w:tcPr>
            <w:tcW w:w="935"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100,0</w:t>
            </w:r>
          </w:p>
        </w:tc>
        <w:tc>
          <w:tcPr>
            <w:tcW w:w="735"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4757</w:t>
            </w:r>
          </w:p>
        </w:tc>
        <w:tc>
          <w:tcPr>
            <w:tcW w:w="862"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100,0</w:t>
            </w:r>
          </w:p>
        </w:tc>
      </w:tr>
      <w:tr w:rsidR="000B7F73" w:rsidTr="000B7F73">
        <w:trPr>
          <w:tblCellSpacing w:w="0" w:type="dxa"/>
          <w:jc w:val="center"/>
        </w:trPr>
        <w:tc>
          <w:tcPr>
            <w:tcW w:w="1741" w:type="pct"/>
            <w:tcBorders>
              <w:top w:val="single" w:sz="6" w:space="0" w:color="000000"/>
              <w:left w:val="single" w:sz="6" w:space="0" w:color="000000"/>
              <w:bottom w:val="single" w:sz="6" w:space="0" w:color="000000"/>
              <w:right w:val="single" w:sz="6" w:space="0" w:color="000000"/>
            </w:tcBorders>
            <w:hideMark/>
          </w:tcPr>
          <w:p w:rsidR="000B7F73" w:rsidRDefault="000B7F73">
            <w:pPr>
              <w:ind w:firstLine="85"/>
              <w:rPr>
                <w:sz w:val="28"/>
                <w:szCs w:val="28"/>
              </w:rPr>
            </w:pPr>
            <w:r>
              <w:rPr>
                <w:sz w:val="28"/>
                <w:szCs w:val="28"/>
              </w:rPr>
              <w:t xml:space="preserve">Население </w:t>
            </w:r>
            <w:proofErr w:type="gramStart"/>
            <w:r>
              <w:rPr>
                <w:sz w:val="28"/>
                <w:szCs w:val="28"/>
              </w:rPr>
              <w:t>в</w:t>
            </w:r>
            <w:proofErr w:type="gramEnd"/>
          </w:p>
          <w:p w:rsidR="000B7F73" w:rsidRDefault="000B7F73">
            <w:pPr>
              <w:ind w:firstLine="85"/>
              <w:rPr>
                <w:sz w:val="28"/>
                <w:szCs w:val="28"/>
              </w:rPr>
            </w:pPr>
            <w:r>
              <w:rPr>
                <w:sz w:val="28"/>
                <w:szCs w:val="28"/>
              </w:rPr>
              <w:t xml:space="preserve">трудоспособном </w:t>
            </w:r>
            <w:proofErr w:type="gramStart"/>
            <w:r>
              <w:rPr>
                <w:sz w:val="28"/>
                <w:szCs w:val="28"/>
              </w:rPr>
              <w:t>возрасте</w:t>
            </w:r>
            <w:proofErr w:type="gramEnd"/>
          </w:p>
        </w:tc>
        <w:tc>
          <w:tcPr>
            <w:tcW w:w="726"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0"/>
              </w:tabs>
              <w:ind w:left="9"/>
              <w:jc w:val="center"/>
              <w:rPr>
                <w:sz w:val="28"/>
                <w:szCs w:val="28"/>
              </w:rPr>
            </w:pPr>
            <w:r>
              <w:rPr>
                <w:sz w:val="28"/>
                <w:szCs w:val="28"/>
              </w:rPr>
              <w:t>1595</w:t>
            </w:r>
          </w:p>
        </w:tc>
        <w:tc>
          <w:tcPr>
            <w:tcW w:w="935"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61,16</w:t>
            </w:r>
          </w:p>
        </w:tc>
        <w:tc>
          <w:tcPr>
            <w:tcW w:w="735"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2857</w:t>
            </w:r>
          </w:p>
        </w:tc>
        <w:tc>
          <w:tcPr>
            <w:tcW w:w="862"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60,05</w:t>
            </w:r>
          </w:p>
        </w:tc>
      </w:tr>
      <w:tr w:rsidR="000B7F73" w:rsidTr="000B7F73">
        <w:trPr>
          <w:tblCellSpacing w:w="0" w:type="dxa"/>
          <w:jc w:val="center"/>
        </w:trPr>
        <w:tc>
          <w:tcPr>
            <w:tcW w:w="1741" w:type="pct"/>
            <w:tcBorders>
              <w:top w:val="single" w:sz="6" w:space="0" w:color="000000"/>
              <w:left w:val="single" w:sz="6" w:space="0" w:color="000000"/>
              <w:bottom w:val="single" w:sz="6" w:space="0" w:color="000000"/>
              <w:right w:val="single" w:sz="6" w:space="0" w:color="000000"/>
            </w:tcBorders>
            <w:hideMark/>
          </w:tcPr>
          <w:p w:rsidR="000B7F73" w:rsidRDefault="000B7F73">
            <w:pPr>
              <w:ind w:firstLine="85"/>
              <w:rPr>
                <w:sz w:val="28"/>
                <w:szCs w:val="28"/>
              </w:rPr>
            </w:pPr>
            <w:r>
              <w:rPr>
                <w:sz w:val="28"/>
                <w:szCs w:val="28"/>
              </w:rPr>
              <w:t>Работающие лица</w:t>
            </w:r>
          </w:p>
          <w:p w:rsidR="000B7F73" w:rsidRDefault="000B7F73">
            <w:pPr>
              <w:ind w:firstLine="85"/>
              <w:rPr>
                <w:sz w:val="28"/>
                <w:szCs w:val="28"/>
              </w:rPr>
            </w:pPr>
            <w:r>
              <w:rPr>
                <w:sz w:val="28"/>
                <w:szCs w:val="28"/>
              </w:rPr>
              <w:t>старше трудоспособного</w:t>
            </w:r>
          </w:p>
          <w:p w:rsidR="000B7F73" w:rsidRDefault="000B7F73">
            <w:pPr>
              <w:ind w:firstLine="85"/>
              <w:rPr>
                <w:sz w:val="28"/>
                <w:szCs w:val="28"/>
              </w:rPr>
            </w:pPr>
            <w:r>
              <w:rPr>
                <w:sz w:val="28"/>
                <w:szCs w:val="28"/>
              </w:rPr>
              <w:t>возраста</w:t>
            </w:r>
          </w:p>
        </w:tc>
        <w:tc>
          <w:tcPr>
            <w:tcW w:w="726"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0"/>
              </w:tabs>
              <w:ind w:left="9"/>
              <w:jc w:val="center"/>
              <w:rPr>
                <w:sz w:val="28"/>
                <w:szCs w:val="28"/>
              </w:rPr>
            </w:pPr>
            <w:r>
              <w:rPr>
                <w:sz w:val="28"/>
                <w:szCs w:val="28"/>
              </w:rPr>
              <w:t>139</w:t>
            </w:r>
          </w:p>
        </w:tc>
        <w:tc>
          <w:tcPr>
            <w:tcW w:w="935"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30% возрастной группы пенсионеров</w:t>
            </w:r>
          </w:p>
        </w:tc>
        <w:tc>
          <w:tcPr>
            <w:tcW w:w="735"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firstLine="34"/>
              <w:jc w:val="center"/>
              <w:rPr>
                <w:sz w:val="28"/>
                <w:szCs w:val="28"/>
              </w:rPr>
            </w:pPr>
            <w:r>
              <w:rPr>
                <w:sz w:val="28"/>
                <w:szCs w:val="28"/>
              </w:rPr>
              <w:t>262</w:t>
            </w:r>
          </w:p>
        </w:tc>
        <w:tc>
          <w:tcPr>
            <w:tcW w:w="862"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0"/>
              </w:tabs>
              <w:ind w:left="4" w:hanging="4"/>
              <w:jc w:val="center"/>
              <w:rPr>
                <w:sz w:val="28"/>
                <w:szCs w:val="28"/>
              </w:rPr>
            </w:pPr>
            <w:r>
              <w:rPr>
                <w:sz w:val="28"/>
                <w:szCs w:val="28"/>
              </w:rPr>
              <w:t>30% возрастной группы пенсионеров</w:t>
            </w:r>
          </w:p>
        </w:tc>
      </w:tr>
      <w:tr w:rsidR="000B7F73" w:rsidTr="000B7F73">
        <w:trPr>
          <w:tblCellSpacing w:w="0" w:type="dxa"/>
          <w:jc w:val="center"/>
        </w:trPr>
        <w:tc>
          <w:tcPr>
            <w:tcW w:w="1741" w:type="pct"/>
            <w:tcBorders>
              <w:top w:val="single" w:sz="6" w:space="0" w:color="000000"/>
              <w:left w:val="single" w:sz="6" w:space="0" w:color="000000"/>
              <w:bottom w:val="single" w:sz="6" w:space="0" w:color="000000"/>
              <w:right w:val="single" w:sz="6" w:space="0" w:color="000000"/>
            </w:tcBorders>
            <w:hideMark/>
          </w:tcPr>
          <w:p w:rsidR="000B7F73" w:rsidRDefault="000B7F73">
            <w:pPr>
              <w:ind w:firstLine="85"/>
              <w:rPr>
                <w:sz w:val="28"/>
                <w:szCs w:val="28"/>
              </w:rPr>
            </w:pPr>
            <w:r>
              <w:rPr>
                <w:sz w:val="28"/>
                <w:szCs w:val="28"/>
              </w:rPr>
              <w:t>Итого трудовые ресурсы</w:t>
            </w:r>
          </w:p>
          <w:p w:rsidR="000B7F73" w:rsidRDefault="000B7F73">
            <w:pPr>
              <w:ind w:firstLine="85"/>
              <w:rPr>
                <w:sz w:val="28"/>
                <w:szCs w:val="28"/>
              </w:rPr>
            </w:pPr>
            <w:proofErr w:type="gramStart"/>
            <w:r>
              <w:rPr>
                <w:sz w:val="28"/>
                <w:szCs w:val="28"/>
              </w:rPr>
              <w:t>(экономически активное</w:t>
            </w:r>
            <w:proofErr w:type="gramEnd"/>
          </w:p>
          <w:p w:rsidR="000B7F73" w:rsidRDefault="000B7F73">
            <w:pPr>
              <w:ind w:firstLine="85"/>
              <w:rPr>
                <w:sz w:val="28"/>
                <w:szCs w:val="28"/>
              </w:rPr>
            </w:pPr>
            <w:r>
              <w:rPr>
                <w:sz w:val="28"/>
                <w:szCs w:val="28"/>
              </w:rPr>
              <w:t>население)</w:t>
            </w:r>
          </w:p>
        </w:tc>
        <w:tc>
          <w:tcPr>
            <w:tcW w:w="726"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0"/>
              </w:tabs>
              <w:ind w:left="9"/>
              <w:jc w:val="center"/>
              <w:rPr>
                <w:sz w:val="28"/>
                <w:szCs w:val="28"/>
              </w:rPr>
            </w:pPr>
            <w:r>
              <w:rPr>
                <w:sz w:val="28"/>
                <w:szCs w:val="28"/>
              </w:rPr>
              <w:t>1734</w:t>
            </w:r>
          </w:p>
        </w:tc>
        <w:tc>
          <w:tcPr>
            <w:tcW w:w="935"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66,488</w:t>
            </w:r>
          </w:p>
        </w:tc>
        <w:tc>
          <w:tcPr>
            <w:tcW w:w="735"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firstLine="34"/>
              <w:jc w:val="center"/>
              <w:rPr>
                <w:sz w:val="28"/>
                <w:szCs w:val="28"/>
              </w:rPr>
            </w:pPr>
            <w:r>
              <w:rPr>
                <w:sz w:val="28"/>
                <w:szCs w:val="28"/>
              </w:rPr>
              <w:t>3119</w:t>
            </w:r>
          </w:p>
        </w:tc>
        <w:tc>
          <w:tcPr>
            <w:tcW w:w="862" w:type="pct"/>
            <w:tcBorders>
              <w:top w:val="single" w:sz="6" w:space="0" w:color="000000"/>
              <w:left w:val="single" w:sz="6" w:space="0" w:color="000000"/>
              <w:bottom w:val="single" w:sz="6" w:space="0" w:color="000000"/>
              <w:right w:val="single" w:sz="6" w:space="0" w:color="000000"/>
            </w:tcBorders>
            <w:vAlign w:val="center"/>
            <w:hideMark/>
          </w:tcPr>
          <w:p w:rsidR="000B7F73" w:rsidRDefault="000B7F73">
            <w:pPr>
              <w:tabs>
                <w:tab w:val="left" w:pos="0"/>
              </w:tabs>
              <w:ind w:left="4" w:hanging="4"/>
              <w:jc w:val="center"/>
              <w:rPr>
                <w:sz w:val="28"/>
                <w:szCs w:val="28"/>
              </w:rPr>
            </w:pPr>
            <w:r>
              <w:rPr>
                <w:sz w:val="28"/>
                <w:szCs w:val="28"/>
              </w:rPr>
              <w:t>65,57</w:t>
            </w:r>
          </w:p>
        </w:tc>
      </w:tr>
    </w:tbl>
    <w:p w:rsidR="000B7F73" w:rsidRDefault="000B7F73" w:rsidP="006D677A">
      <w:pPr>
        <w:pStyle w:val="ac"/>
      </w:pPr>
    </w:p>
    <w:p w:rsidR="000B7F73" w:rsidRDefault="000B7F73" w:rsidP="006D677A">
      <w:pPr>
        <w:pStyle w:val="ac"/>
      </w:pPr>
      <w:r>
        <w:t>На основании ориентировочных прогнозов возрастной структуры населения и анализа современного использования трудовых ресурсов приводятся обоснования по использованию трудовых ресурсов по этапам развития сельского поселения.</w:t>
      </w:r>
    </w:p>
    <w:p w:rsidR="000B7F73" w:rsidRDefault="000B7F73" w:rsidP="006D677A">
      <w:pPr>
        <w:pStyle w:val="ac"/>
      </w:pPr>
      <w:r>
        <w:t xml:space="preserve">2.3.2. </w:t>
      </w:r>
      <w:r>
        <w:rPr>
          <w:rFonts w:ascii="Arial" w:hAnsi="Arial"/>
        </w:rPr>
        <w:t xml:space="preserve"> </w:t>
      </w:r>
      <w:r>
        <w:t>Мероприятия по жилой застройке</w:t>
      </w:r>
    </w:p>
    <w:p w:rsidR="000B7F73" w:rsidRDefault="000B7F73" w:rsidP="006D677A">
      <w:pPr>
        <w:pStyle w:val="ac"/>
        <w:rPr>
          <w:u w:val="single"/>
        </w:rPr>
      </w:pPr>
      <w:r>
        <w:t xml:space="preserve">                                            </w:t>
      </w:r>
      <w:r>
        <w:rPr>
          <w:u w:val="single"/>
        </w:rPr>
        <w:t>Перспективный жилой фонд</w:t>
      </w:r>
    </w:p>
    <w:p w:rsidR="000B7F73" w:rsidRDefault="000B7F73" w:rsidP="006D677A">
      <w:pPr>
        <w:pStyle w:val="ac"/>
      </w:pPr>
      <w:r>
        <w:t>На расчетный срок предусматривается развитие населенных пунктов сельского поселения Николаевский сельсовет за счет застройки индивидуальными жилыми домами. Перспективная численность населения составит 4,757 тыс. человек, для расселения которых потребуется 142,710 тыс.кв</w:t>
      </w:r>
      <w:proofErr w:type="gramStart"/>
      <w:r>
        <w:t>.м</w:t>
      </w:r>
      <w:proofErr w:type="gramEnd"/>
      <w:r>
        <w:t xml:space="preserve"> общей площади жилья. Новое строительство составит 92,90 тыс.кв.м.</w:t>
      </w:r>
    </w:p>
    <w:p w:rsidR="000B7F73" w:rsidRDefault="000B7F73" w:rsidP="000B7F73">
      <w:pPr>
        <w:tabs>
          <w:tab w:val="num" w:pos="0"/>
        </w:tabs>
        <w:ind w:right="-57" w:firstLine="360"/>
        <w:jc w:val="both"/>
        <w:rPr>
          <w:sz w:val="28"/>
          <w:szCs w:val="28"/>
        </w:rPr>
      </w:pPr>
      <w:r>
        <w:rPr>
          <w:sz w:val="28"/>
          <w:szCs w:val="28"/>
        </w:rPr>
        <w:t>Жилищная обеспеченность к 2033 году составит 30,0 кв</w:t>
      </w:r>
      <w:proofErr w:type="gramStart"/>
      <w:r>
        <w:rPr>
          <w:sz w:val="28"/>
          <w:szCs w:val="28"/>
        </w:rPr>
        <w:t>.м</w:t>
      </w:r>
      <w:proofErr w:type="gramEnd"/>
      <w:r>
        <w:rPr>
          <w:sz w:val="28"/>
          <w:szCs w:val="28"/>
        </w:rPr>
        <w:t xml:space="preserve"> на 1 жителя, данные показатели ориентировочны и зависят в первую очередь от возможностей и желания населения при строительстве индивидуальных домов бόльшей или меньшей площади.</w:t>
      </w:r>
    </w:p>
    <w:p w:rsidR="000B7F73" w:rsidRDefault="000B7F73" w:rsidP="000B7F73">
      <w:pPr>
        <w:tabs>
          <w:tab w:val="left" w:pos="0"/>
          <w:tab w:val="left" w:pos="9720"/>
          <w:tab w:val="left" w:pos="10200"/>
        </w:tabs>
        <w:ind w:right="-57" w:firstLine="360"/>
        <w:jc w:val="both"/>
        <w:rPr>
          <w:color w:val="FF0000"/>
          <w:sz w:val="28"/>
          <w:szCs w:val="28"/>
        </w:rPr>
      </w:pPr>
      <w:r>
        <w:rPr>
          <w:rFonts w:cs="Arial"/>
          <w:sz w:val="28"/>
          <w:szCs w:val="28"/>
        </w:rPr>
        <w:t xml:space="preserve">Средняя плотность населения  составит 4757 чел.: </w:t>
      </w:r>
      <w:smartTag w:uri="urn:schemas-microsoft-com:office:smarttags" w:element="metricconverter">
        <w:smartTagPr>
          <w:attr w:name="ProductID" w:val="932,51 га"/>
        </w:smartTagPr>
        <w:r>
          <w:rPr>
            <w:rFonts w:cs="Arial"/>
            <w:sz w:val="28"/>
            <w:szCs w:val="28"/>
          </w:rPr>
          <w:t>932,51 га</w:t>
        </w:r>
      </w:smartTag>
      <w:r>
        <w:rPr>
          <w:rFonts w:cs="Arial"/>
          <w:sz w:val="28"/>
          <w:szCs w:val="28"/>
        </w:rPr>
        <w:t xml:space="preserve"> =5,101 чел./га.</w:t>
      </w:r>
    </w:p>
    <w:p w:rsidR="000B7F73" w:rsidRDefault="000B7F73" w:rsidP="006D677A">
      <w:pPr>
        <w:pStyle w:val="ac"/>
      </w:pPr>
      <w:r>
        <w:t>Плотность застройки на расчетный срок составит 142 710 кв</w:t>
      </w:r>
      <w:proofErr w:type="gramStart"/>
      <w:r>
        <w:t>.м</w:t>
      </w:r>
      <w:proofErr w:type="gramEnd"/>
      <w:r>
        <w:t xml:space="preserve"> : 932,51га = 153,04 кв.м общей площади  / га. </w:t>
      </w:r>
    </w:p>
    <w:p w:rsidR="000B7F73" w:rsidRDefault="000B7F73" w:rsidP="006D677A">
      <w:pPr>
        <w:pStyle w:val="ac"/>
      </w:pPr>
    </w:p>
    <w:p w:rsidR="000B7F73" w:rsidRDefault="000B7F73" w:rsidP="006D677A">
      <w:pPr>
        <w:pStyle w:val="ac"/>
      </w:pPr>
      <w:r>
        <w:t>2.3.3.</w:t>
      </w:r>
      <w:r>
        <w:rPr>
          <w:rFonts w:ascii="Arial" w:hAnsi="Arial"/>
        </w:rPr>
        <w:t xml:space="preserve"> </w:t>
      </w:r>
      <w:r>
        <w:t>Мероприятия по развитию систем культурно- бытового обслуживания</w:t>
      </w:r>
    </w:p>
    <w:p w:rsidR="000B7F73" w:rsidRDefault="000B7F73" w:rsidP="000B7F73">
      <w:pPr>
        <w:tabs>
          <w:tab w:val="left" w:pos="708"/>
        </w:tabs>
        <w:ind w:right="-57" w:firstLine="360"/>
        <w:jc w:val="both"/>
        <w:rPr>
          <w:sz w:val="28"/>
          <w:szCs w:val="28"/>
        </w:rPr>
      </w:pPr>
      <w:r>
        <w:rPr>
          <w:sz w:val="28"/>
          <w:szCs w:val="28"/>
        </w:rPr>
        <w:t xml:space="preserve">В связи с  развитием сельского поселения Николаевский сельсовет генеральным планом предусматривается строительство новых учреждений </w:t>
      </w:r>
      <w:r>
        <w:rPr>
          <w:sz w:val="28"/>
          <w:szCs w:val="28"/>
        </w:rPr>
        <w:lastRenderedPageBreak/>
        <w:t>обслуживания с сохранением, реконструкцией или перепрофилированием существующих.</w:t>
      </w:r>
    </w:p>
    <w:p w:rsidR="000B7F73" w:rsidRDefault="000B7F73" w:rsidP="006D677A">
      <w:pPr>
        <w:pStyle w:val="ac"/>
      </w:pPr>
      <w:r>
        <w:t xml:space="preserve">Территориальная организация культурно-бытового обслуживания сельского поселения строится по сетевому принципу, предполагающему сочетание крупных (базовых) и малых (приближенных к месту жительства) объектов. Размещение объектов обслуживания предполагается в зонах жилой застройки, в отдельно стоящих зданиях. </w:t>
      </w:r>
    </w:p>
    <w:p w:rsidR="000B7F73" w:rsidRDefault="000B7F73" w:rsidP="006D677A">
      <w:pPr>
        <w:pStyle w:val="ac"/>
        <w:rPr>
          <w:rFonts w:cs="Arial"/>
          <w:u w:val="single"/>
        </w:rPr>
      </w:pPr>
      <w:r>
        <w:t xml:space="preserve">         </w:t>
      </w:r>
    </w:p>
    <w:p w:rsidR="000B7F73" w:rsidRDefault="000B7F73" w:rsidP="000B7F73">
      <w:pPr>
        <w:tabs>
          <w:tab w:val="left" w:pos="600"/>
        </w:tabs>
        <w:ind w:left="57"/>
        <w:jc w:val="center"/>
        <w:rPr>
          <w:rFonts w:cs="Arial"/>
          <w:b/>
          <w:i/>
          <w:sz w:val="28"/>
          <w:szCs w:val="28"/>
        </w:rPr>
      </w:pPr>
      <w:r>
        <w:rPr>
          <w:rFonts w:cs="Arial"/>
          <w:sz w:val="28"/>
          <w:szCs w:val="28"/>
          <w:u w:val="single"/>
        </w:rPr>
        <w:t>Перечень основных учреждений культурно-бытового обслуживания  населения сельского поселения, на расчетный срок – 4757 чел</w:t>
      </w:r>
      <w:r>
        <w:rPr>
          <w:rFonts w:cs="Arial"/>
          <w:sz w:val="28"/>
          <w:szCs w:val="28"/>
        </w:rPr>
        <w:t>.    (согласно НГП РБ)</w:t>
      </w:r>
    </w:p>
    <w:p w:rsidR="000B7F73" w:rsidRDefault="000B7F73" w:rsidP="000B7F73">
      <w:pPr>
        <w:tabs>
          <w:tab w:val="left" w:pos="600"/>
        </w:tabs>
        <w:ind w:left="284" w:right="260" w:firstLine="284"/>
        <w:jc w:val="center"/>
        <w:rPr>
          <w:rFonts w:cs="Arial"/>
          <w:b/>
          <w:i/>
          <w:color w:val="FF0000"/>
          <w:sz w:val="28"/>
          <w:szCs w:val="28"/>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8"/>
        <w:gridCol w:w="1439"/>
        <w:gridCol w:w="1509"/>
        <w:gridCol w:w="1951"/>
        <w:gridCol w:w="1493"/>
      </w:tblGrid>
      <w:tr w:rsidR="000B7F73" w:rsidTr="000B7F73">
        <w:trPr>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Наименование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Ед.</w:t>
            </w:r>
          </w:p>
          <w:p w:rsidR="000B7F73" w:rsidRDefault="000B7F73">
            <w:pPr>
              <w:tabs>
                <w:tab w:val="left" w:pos="0"/>
              </w:tabs>
              <w:ind w:right="-108"/>
              <w:jc w:val="center"/>
              <w:rPr>
                <w:rFonts w:cs="Arial"/>
                <w:sz w:val="24"/>
                <w:szCs w:val="24"/>
              </w:rPr>
            </w:pPr>
            <w:r>
              <w:rPr>
                <w:rFonts w:cs="Arial"/>
                <w:sz w:val="24"/>
                <w:szCs w:val="24"/>
              </w:rPr>
              <w:t>изм.</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122"/>
              </w:tabs>
              <w:ind w:right="-45"/>
              <w:jc w:val="center"/>
              <w:rPr>
                <w:rFonts w:cs="Arial"/>
                <w:sz w:val="24"/>
                <w:szCs w:val="24"/>
              </w:rPr>
            </w:pPr>
            <w:r>
              <w:rPr>
                <w:rFonts w:cs="Arial"/>
                <w:sz w:val="24"/>
                <w:szCs w:val="24"/>
              </w:rPr>
              <w:t>Норма обеспеч. на тыс</w:t>
            </w:r>
            <w:proofErr w:type="gramStart"/>
            <w:r>
              <w:rPr>
                <w:rFonts w:cs="Arial"/>
                <w:sz w:val="24"/>
                <w:szCs w:val="24"/>
              </w:rPr>
              <w:t>.ч</w:t>
            </w:r>
            <w:proofErr w:type="gramEnd"/>
            <w:r>
              <w:rPr>
                <w:rFonts w:cs="Arial"/>
                <w:sz w:val="24"/>
                <w:szCs w:val="24"/>
              </w:rPr>
              <w:t>ел.</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 w:val="left" w:pos="1514"/>
              </w:tabs>
              <w:ind w:left="-108" w:right="-78"/>
              <w:jc w:val="center"/>
              <w:rPr>
                <w:rFonts w:cs="Arial"/>
                <w:sz w:val="24"/>
                <w:szCs w:val="24"/>
              </w:rPr>
            </w:pPr>
            <w:r>
              <w:rPr>
                <w:rFonts w:cs="Arial"/>
                <w:sz w:val="24"/>
                <w:szCs w:val="24"/>
              </w:rPr>
              <w:t>Требуемое кол-во из расчета</w:t>
            </w:r>
          </w:p>
          <w:p w:rsidR="000B7F73" w:rsidRDefault="000B7F73">
            <w:pPr>
              <w:tabs>
                <w:tab w:val="left" w:pos="-108"/>
                <w:tab w:val="left" w:pos="1514"/>
              </w:tabs>
              <w:ind w:left="-108" w:right="-78"/>
              <w:jc w:val="center"/>
              <w:rPr>
                <w:rFonts w:cs="Arial"/>
                <w:sz w:val="24"/>
                <w:szCs w:val="24"/>
              </w:rPr>
            </w:pPr>
            <w:r>
              <w:rPr>
                <w:rFonts w:cs="Arial"/>
                <w:sz w:val="24"/>
                <w:szCs w:val="24"/>
              </w:rPr>
              <w:t>на 4757 чел.</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rFonts w:cs="Arial"/>
                <w:sz w:val="24"/>
                <w:szCs w:val="24"/>
              </w:rPr>
            </w:pPr>
            <w:r>
              <w:rPr>
                <w:rFonts w:cs="Arial"/>
                <w:sz w:val="24"/>
                <w:szCs w:val="24"/>
              </w:rPr>
              <w:t>Размеры земельных участков</w:t>
            </w:r>
            <w:proofErr w:type="gramStart"/>
            <w:r>
              <w:rPr>
                <w:rFonts w:cs="Arial"/>
                <w:sz w:val="24"/>
                <w:szCs w:val="24"/>
              </w:rPr>
              <w:t>,г</w:t>
            </w:r>
            <w:proofErr w:type="gramEnd"/>
            <w:r>
              <w:rPr>
                <w:rFonts w:cs="Arial"/>
                <w:sz w:val="24"/>
                <w:szCs w:val="24"/>
              </w:rPr>
              <w:t>а</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Дошкольные организации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мест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34</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162</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35-</w:t>
            </w:r>
            <w:smartTag w:uri="urn:schemas-microsoft-com:office:smarttags" w:element="metricconverter">
              <w:smartTagPr>
                <w:attr w:name="ProductID" w:val="40 м2"/>
              </w:smartTagPr>
              <w:r>
                <w:rPr>
                  <w:sz w:val="24"/>
                  <w:szCs w:val="24"/>
                </w:rPr>
                <w:t>40 м</w:t>
              </w:r>
              <w:proofErr w:type="gramStart"/>
              <w:r>
                <w:rPr>
                  <w:sz w:val="24"/>
                  <w:szCs w:val="24"/>
                  <w:vertAlign w:val="superscript"/>
                </w:rPr>
                <w:t>2</w:t>
              </w:r>
            </w:smartTag>
            <w:proofErr w:type="gramEnd"/>
            <w:r>
              <w:rPr>
                <w:sz w:val="24"/>
                <w:szCs w:val="24"/>
                <w:vertAlign w:val="superscript"/>
              </w:rPr>
              <w:t xml:space="preserve"> </w:t>
            </w:r>
            <w:r>
              <w:rPr>
                <w:sz w:val="24"/>
                <w:szCs w:val="24"/>
              </w:rPr>
              <w:t>на место</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 xml:space="preserve">Общеобразовательные </w:t>
            </w:r>
          </w:p>
          <w:p w:rsidR="000B7F73" w:rsidRDefault="000B7F73">
            <w:pPr>
              <w:tabs>
                <w:tab w:val="left" w:pos="0"/>
              </w:tabs>
              <w:ind w:right="-108"/>
              <w:jc w:val="center"/>
              <w:rPr>
                <w:rFonts w:cs="Arial"/>
                <w:sz w:val="24"/>
                <w:szCs w:val="24"/>
              </w:rPr>
            </w:pPr>
            <w:r>
              <w:rPr>
                <w:rFonts w:cs="Arial"/>
                <w:sz w:val="24"/>
                <w:szCs w:val="24"/>
              </w:rPr>
              <w:t>учреждения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учащихся</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144</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686</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hanging="112"/>
              <w:jc w:val="center"/>
              <w:rPr>
                <w:sz w:val="24"/>
                <w:szCs w:val="24"/>
              </w:rPr>
            </w:pPr>
            <w:smartTag w:uri="urn:schemas-microsoft-com:office:smarttags" w:element="metricconverter">
              <w:smartTagPr>
                <w:attr w:name="ProductID" w:val="50 м2"/>
              </w:smartTagPr>
              <w:r>
                <w:rPr>
                  <w:sz w:val="24"/>
                  <w:szCs w:val="24"/>
                </w:rPr>
                <w:t>50 м</w:t>
              </w:r>
              <w:proofErr w:type="gramStart"/>
              <w:r>
                <w:rPr>
                  <w:sz w:val="24"/>
                  <w:szCs w:val="24"/>
                  <w:vertAlign w:val="superscript"/>
                </w:rPr>
                <w:t>2</w:t>
              </w:r>
            </w:smartTag>
            <w:proofErr w:type="gramEnd"/>
            <w:r>
              <w:rPr>
                <w:sz w:val="24"/>
                <w:szCs w:val="24"/>
              </w:rPr>
              <w:t xml:space="preserve"> на уч.</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Спортивные залы общего типа (при школе)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м</w:t>
            </w:r>
            <w:proofErr w:type="gramStart"/>
            <w:r>
              <w:rPr>
                <w:rFonts w:cs="Arial"/>
                <w:sz w:val="24"/>
                <w:szCs w:val="24"/>
                <w:vertAlign w:val="superscript"/>
              </w:rPr>
              <w:t>2</w:t>
            </w:r>
            <w:proofErr w:type="gramEnd"/>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80</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380,6</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при школах, клубах</w:t>
            </w:r>
          </w:p>
        </w:tc>
      </w:tr>
      <w:tr w:rsidR="000B7F73" w:rsidTr="000B7F73">
        <w:trPr>
          <w:trHeight w:val="671"/>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Клубы сельских поселений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1 место</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230</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1094</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по заданию на проект.</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Помещения для досуга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м</w:t>
            </w:r>
            <w:proofErr w:type="gramStart"/>
            <w:r>
              <w:rPr>
                <w:rFonts w:cs="Arial"/>
                <w:sz w:val="24"/>
                <w:szCs w:val="24"/>
                <w:vertAlign w:val="superscript"/>
              </w:rPr>
              <w:t>2</w:t>
            </w:r>
            <w:proofErr w:type="gramEnd"/>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60</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285,4</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12"/>
              </w:tabs>
              <w:ind w:right="-114"/>
              <w:jc w:val="center"/>
              <w:rPr>
                <w:sz w:val="24"/>
                <w:szCs w:val="24"/>
              </w:rPr>
            </w:pPr>
            <w:r>
              <w:rPr>
                <w:sz w:val="24"/>
                <w:szCs w:val="24"/>
              </w:rPr>
              <w:t>при клубах и СКЦ</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Сельские библиотеки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тыс</w:t>
            </w:r>
            <w:proofErr w:type="gramStart"/>
            <w:r>
              <w:rPr>
                <w:rFonts w:cs="Arial"/>
                <w:sz w:val="24"/>
                <w:szCs w:val="24"/>
              </w:rPr>
              <w:t>.к</w:t>
            </w:r>
            <w:proofErr w:type="gramEnd"/>
            <w:r>
              <w:rPr>
                <w:rFonts w:cs="Arial"/>
                <w:sz w:val="24"/>
                <w:szCs w:val="24"/>
              </w:rPr>
              <w:t>ниг/</w:t>
            </w:r>
          </w:p>
          <w:p w:rsidR="000B7F73" w:rsidRDefault="000B7F73">
            <w:pPr>
              <w:tabs>
                <w:tab w:val="left" w:pos="0"/>
                <w:tab w:val="left" w:pos="1060"/>
              </w:tabs>
              <w:ind w:right="-108"/>
              <w:jc w:val="center"/>
              <w:rPr>
                <w:rFonts w:cs="Arial"/>
                <w:sz w:val="24"/>
                <w:szCs w:val="24"/>
              </w:rPr>
            </w:pPr>
            <w:r>
              <w:rPr>
                <w:rFonts w:cs="Arial"/>
                <w:sz w:val="24"/>
                <w:szCs w:val="24"/>
              </w:rPr>
              <w:t>чит</w:t>
            </w:r>
            <w:proofErr w:type="gramStart"/>
            <w:r>
              <w:rPr>
                <w:rFonts w:cs="Arial"/>
                <w:sz w:val="24"/>
                <w:szCs w:val="24"/>
              </w:rPr>
              <w:t>.м</w:t>
            </w:r>
            <w:proofErr w:type="gramEnd"/>
            <w:r>
              <w:rPr>
                <w:rFonts w:cs="Arial"/>
                <w:sz w:val="24"/>
                <w:szCs w:val="24"/>
              </w:rPr>
              <w:t>ест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5 / 4</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23,785 / 19</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12"/>
              </w:tabs>
              <w:ind w:right="-114"/>
              <w:jc w:val="center"/>
              <w:rPr>
                <w:sz w:val="24"/>
                <w:szCs w:val="24"/>
              </w:rPr>
            </w:pPr>
            <w:r>
              <w:rPr>
                <w:sz w:val="24"/>
                <w:szCs w:val="24"/>
              </w:rPr>
              <w:t>при клубах и СКЦ</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 xml:space="preserve">Магазины </w:t>
            </w:r>
          </w:p>
          <w:p w:rsidR="000B7F73" w:rsidRDefault="000B7F73">
            <w:pPr>
              <w:tabs>
                <w:tab w:val="left" w:pos="0"/>
              </w:tabs>
              <w:ind w:right="-108"/>
              <w:jc w:val="center"/>
              <w:rPr>
                <w:rFonts w:cs="Arial"/>
                <w:sz w:val="24"/>
                <w:szCs w:val="24"/>
              </w:rPr>
            </w:pPr>
            <w:r>
              <w:rPr>
                <w:rFonts w:cs="Arial"/>
                <w:sz w:val="24"/>
                <w:szCs w:val="24"/>
              </w:rPr>
              <w:t>продовольственные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м</w:t>
            </w:r>
            <w:r>
              <w:rPr>
                <w:rFonts w:cs="Arial"/>
                <w:sz w:val="24"/>
                <w:szCs w:val="24"/>
                <w:vertAlign w:val="superscript"/>
              </w:rPr>
              <w:t>2</w:t>
            </w:r>
            <w:r>
              <w:rPr>
                <w:rFonts w:cs="Arial"/>
                <w:sz w:val="24"/>
                <w:szCs w:val="24"/>
              </w:rPr>
              <w:t xml:space="preserve"> торг</w:t>
            </w:r>
            <w:proofErr w:type="gramStart"/>
            <w:r>
              <w:rPr>
                <w:rFonts w:cs="Arial"/>
                <w:sz w:val="24"/>
                <w:szCs w:val="24"/>
              </w:rPr>
              <w:t>.</w:t>
            </w:r>
            <w:proofErr w:type="gramEnd"/>
            <w:r>
              <w:rPr>
                <w:rFonts w:cs="Arial"/>
                <w:sz w:val="24"/>
                <w:szCs w:val="24"/>
              </w:rPr>
              <w:t xml:space="preserve"> </w:t>
            </w:r>
            <w:proofErr w:type="gramStart"/>
            <w:r>
              <w:rPr>
                <w:rFonts w:cs="Arial"/>
                <w:sz w:val="24"/>
                <w:szCs w:val="24"/>
              </w:rPr>
              <w:t>п</w:t>
            </w:r>
            <w:proofErr w:type="gramEnd"/>
            <w:r>
              <w:rPr>
                <w:rFonts w:cs="Arial"/>
                <w:sz w:val="24"/>
                <w:szCs w:val="24"/>
              </w:rPr>
              <w:t>лощади</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100</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1427,1</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по заданию на проект.</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Магазины непродовольственные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м</w:t>
            </w:r>
            <w:proofErr w:type="gramStart"/>
            <w:r>
              <w:rPr>
                <w:rFonts w:cs="Arial"/>
                <w:sz w:val="24"/>
                <w:szCs w:val="24"/>
                <w:vertAlign w:val="superscript"/>
              </w:rPr>
              <w:t>2</w:t>
            </w:r>
            <w:proofErr w:type="gramEnd"/>
            <w:r>
              <w:rPr>
                <w:rFonts w:cs="Arial"/>
                <w:sz w:val="24"/>
                <w:szCs w:val="24"/>
                <w:vertAlign w:val="superscript"/>
              </w:rPr>
              <w:t xml:space="preserve"> </w:t>
            </w:r>
            <w:r>
              <w:rPr>
                <w:rFonts w:cs="Arial"/>
                <w:sz w:val="24"/>
                <w:szCs w:val="24"/>
              </w:rPr>
              <w:t>торг.</w:t>
            </w:r>
          </w:p>
          <w:p w:rsidR="000B7F73" w:rsidRDefault="000B7F73">
            <w:pPr>
              <w:tabs>
                <w:tab w:val="left" w:pos="0"/>
                <w:tab w:val="left" w:pos="1060"/>
              </w:tabs>
              <w:ind w:right="-108"/>
              <w:jc w:val="center"/>
              <w:rPr>
                <w:rFonts w:cs="Arial"/>
                <w:sz w:val="24"/>
                <w:szCs w:val="24"/>
              </w:rPr>
            </w:pPr>
            <w:r>
              <w:rPr>
                <w:rFonts w:cs="Arial"/>
                <w:sz w:val="24"/>
                <w:szCs w:val="24"/>
              </w:rPr>
              <w:t>площади</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200</w:t>
            </w: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 xml:space="preserve">Предприятия обществ. </w:t>
            </w:r>
          </w:p>
          <w:p w:rsidR="000B7F73" w:rsidRDefault="000B7F73">
            <w:pPr>
              <w:tabs>
                <w:tab w:val="left" w:pos="0"/>
              </w:tabs>
              <w:ind w:right="-108"/>
              <w:jc w:val="center"/>
              <w:rPr>
                <w:rFonts w:cs="Arial"/>
                <w:sz w:val="24"/>
                <w:szCs w:val="24"/>
              </w:rPr>
            </w:pPr>
            <w:r>
              <w:rPr>
                <w:rFonts w:cs="Arial"/>
                <w:sz w:val="24"/>
                <w:szCs w:val="24"/>
              </w:rPr>
              <w:t>питания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посадочных мест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40</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190</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 xml:space="preserve"> в составе СКЦ</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Отделение связи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объект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1 на 0,5–6,0 тыс. жит</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сущ.</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Предприятия бытового обслуживания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рабочих мест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4</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right="-78"/>
              <w:jc w:val="center"/>
              <w:rPr>
                <w:sz w:val="24"/>
                <w:szCs w:val="24"/>
              </w:rPr>
            </w:pPr>
            <w:r>
              <w:rPr>
                <w:sz w:val="24"/>
                <w:szCs w:val="24"/>
              </w:rPr>
              <w:t>19</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в составе СКЦ</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Сельская амбулатория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 xml:space="preserve">объект </w:t>
            </w:r>
            <w:proofErr w:type="gramStart"/>
            <w:r>
              <w:rPr>
                <w:rFonts w:cs="Arial"/>
                <w:sz w:val="24"/>
                <w:szCs w:val="24"/>
              </w:rPr>
              <w:t>на</w:t>
            </w:r>
            <w:proofErr w:type="gramEnd"/>
            <w:r>
              <w:rPr>
                <w:rFonts w:cs="Arial"/>
                <w:sz w:val="24"/>
                <w:szCs w:val="24"/>
              </w:rPr>
              <w:t xml:space="preserve"> с.п.</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1</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57" w:right="-113"/>
              <w:jc w:val="center"/>
              <w:rPr>
                <w:sz w:val="24"/>
                <w:szCs w:val="24"/>
              </w:rPr>
            </w:pPr>
            <w:r>
              <w:rPr>
                <w:sz w:val="24"/>
                <w:szCs w:val="24"/>
              </w:rPr>
              <w:t>обслуж. в</w:t>
            </w:r>
          </w:p>
          <w:p w:rsidR="000B7F73" w:rsidRDefault="000B7F73">
            <w:pPr>
              <w:tabs>
                <w:tab w:val="left" w:pos="-111"/>
              </w:tabs>
              <w:ind w:left="-57" w:right="-113" w:hanging="111"/>
              <w:jc w:val="center"/>
              <w:rPr>
                <w:sz w:val="24"/>
                <w:szCs w:val="24"/>
              </w:rPr>
            </w:pPr>
            <w:r>
              <w:rPr>
                <w:sz w:val="24"/>
                <w:szCs w:val="24"/>
              </w:rPr>
              <w:t>с</w:t>
            </w:r>
            <w:proofErr w:type="gramStart"/>
            <w:r>
              <w:rPr>
                <w:sz w:val="24"/>
                <w:szCs w:val="24"/>
              </w:rPr>
              <w:t>.К</w:t>
            </w:r>
            <w:proofErr w:type="gramEnd"/>
            <w:r>
              <w:rPr>
                <w:sz w:val="24"/>
                <w:szCs w:val="24"/>
              </w:rPr>
              <w:t>армаскалы</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Выдвижной пункт</w:t>
            </w:r>
          </w:p>
          <w:p w:rsidR="000B7F73" w:rsidRDefault="000B7F73">
            <w:pPr>
              <w:tabs>
                <w:tab w:val="left" w:pos="0"/>
              </w:tabs>
              <w:ind w:right="-108"/>
              <w:jc w:val="center"/>
              <w:rPr>
                <w:rFonts w:cs="Arial"/>
                <w:sz w:val="24"/>
                <w:szCs w:val="24"/>
              </w:rPr>
            </w:pPr>
            <w:r>
              <w:rPr>
                <w:rFonts w:cs="Arial"/>
                <w:sz w:val="24"/>
                <w:szCs w:val="24"/>
              </w:rPr>
              <w:t>медицинской помощи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1 автомобиль</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0,2</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11"/>
              </w:tabs>
              <w:ind w:right="-114" w:hanging="111"/>
              <w:jc w:val="center"/>
              <w:rPr>
                <w:sz w:val="24"/>
                <w:szCs w:val="24"/>
              </w:rPr>
            </w:pPr>
            <w:r>
              <w:rPr>
                <w:sz w:val="24"/>
                <w:szCs w:val="24"/>
              </w:rPr>
              <w:t>при СВА с</w:t>
            </w:r>
            <w:proofErr w:type="gramStart"/>
            <w:r>
              <w:rPr>
                <w:sz w:val="24"/>
                <w:szCs w:val="24"/>
              </w:rPr>
              <w:t>.К</w:t>
            </w:r>
            <w:proofErr w:type="gramEnd"/>
            <w:r>
              <w:rPr>
                <w:sz w:val="24"/>
                <w:szCs w:val="24"/>
              </w:rPr>
              <w:t>армаска-лы</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Аптечный пункт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объект на н.п.</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1</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4</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при ФАП</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Фельдшерско-акушерский пункт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объект на н.п.</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1</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4</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rPr>
                <w:sz w:val="24"/>
                <w:szCs w:val="24"/>
              </w:rPr>
            </w:pPr>
            <w:r>
              <w:rPr>
                <w:sz w:val="24"/>
                <w:szCs w:val="24"/>
              </w:rPr>
              <w:t>реконстр. существ.</w:t>
            </w:r>
          </w:p>
        </w:tc>
      </w:tr>
      <w:tr w:rsidR="000B7F73" w:rsidTr="000B7F73">
        <w:trPr>
          <w:trHeight w:hRule="exact" w:val="397"/>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Отделение банка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объект</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0,5</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сущ.</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lastRenderedPageBreak/>
              <w:t>Гостиница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1 место</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5</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13</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нов</w:t>
            </w:r>
            <w:proofErr w:type="gramStart"/>
            <w:r>
              <w:rPr>
                <w:sz w:val="24"/>
                <w:szCs w:val="24"/>
              </w:rPr>
              <w:t>.с</w:t>
            </w:r>
            <w:proofErr w:type="gramEnd"/>
            <w:r>
              <w:rPr>
                <w:sz w:val="24"/>
                <w:szCs w:val="24"/>
              </w:rPr>
              <w:t>тр.</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Пожарное депо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1 пожарный автомобиль</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0,4</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14"/>
              <w:jc w:val="center"/>
              <w:rPr>
                <w:sz w:val="24"/>
                <w:szCs w:val="24"/>
              </w:rPr>
            </w:pPr>
            <w:r>
              <w:rPr>
                <w:sz w:val="24"/>
                <w:szCs w:val="24"/>
              </w:rPr>
              <w:t>пож</w:t>
            </w:r>
            <w:proofErr w:type="gramStart"/>
            <w:r>
              <w:rPr>
                <w:sz w:val="24"/>
                <w:szCs w:val="24"/>
              </w:rPr>
              <w:t>.д</w:t>
            </w:r>
            <w:proofErr w:type="gramEnd"/>
            <w:r>
              <w:rPr>
                <w:sz w:val="24"/>
                <w:szCs w:val="24"/>
              </w:rPr>
              <w:t>епо в с. Кармаскалы</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Кладбище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га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sz w:val="24"/>
                <w:szCs w:val="24"/>
              </w:rPr>
              <w:t>0,24</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1,142</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нет инф.</w:t>
            </w:r>
          </w:p>
        </w:tc>
      </w:tr>
      <w:tr w:rsidR="000B7F73" w:rsidTr="000B7F73">
        <w:trPr>
          <w:trHeight w:val="454"/>
          <w:jc w:val="center"/>
        </w:trPr>
        <w:tc>
          <w:tcPr>
            <w:tcW w:w="308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sz w:val="24"/>
                <w:szCs w:val="24"/>
              </w:rPr>
              <w:t>Плоскостные спортивные сооружения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sz w:val="24"/>
                <w:szCs w:val="24"/>
              </w:rPr>
              <w:t>га</w:t>
            </w:r>
          </w:p>
        </w:tc>
        <w:tc>
          <w:tcPr>
            <w:tcW w:w="133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rPr>
                <w:rFonts w:cs="Arial"/>
                <w:sz w:val="24"/>
                <w:szCs w:val="24"/>
              </w:rPr>
              <w:t>0,9</w:t>
            </w:r>
          </w:p>
        </w:tc>
        <w:tc>
          <w:tcPr>
            <w:tcW w:w="173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3,33 – 4,28</w:t>
            </w:r>
          </w:p>
        </w:tc>
        <w:tc>
          <w:tcPr>
            <w:tcW w:w="132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08"/>
              </w:tabs>
              <w:ind w:left="-108" w:right="-78"/>
              <w:jc w:val="center"/>
              <w:rPr>
                <w:sz w:val="24"/>
                <w:szCs w:val="24"/>
              </w:rPr>
            </w:pPr>
            <w:r>
              <w:rPr>
                <w:sz w:val="24"/>
                <w:szCs w:val="24"/>
              </w:rPr>
              <w:t>3,875</w:t>
            </w:r>
          </w:p>
        </w:tc>
      </w:tr>
    </w:tbl>
    <w:p w:rsidR="000B7F73" w:rsidRDefault="000B7F73" w:rsidP="000B7F73">
      <w:pPr>
        <w:tabs>
          <w:tab w:val="left" w:pos="600"/>
        </w:tabs>
        <w:ind w:left="284" w:right="260" w:firstLine="283"/>
        <w:jc w:val="both"/>
        <w:rPr>
          <w:rFonts w:cs="Arial"/>
          <w:color w:val="FF0000"/>
          <w:sz w:val="28"/>
          <w:szCs w:val="28"/>
        </w:rPr>
      </w:pPr>
    </w:p>
    <w:p w:rsidR="000B7F73" w:rsidRDefault="000B7F73" w:rsidP="006D677A">
      <w:pPr>
        <w:pStyle w:val="ac"/>
      </w:pPr>
      <w:r>
        <w:t>Учреждения и предприятия обслуживания сельского поселения Николаевский сельсовет размещены из расчета обеспечения жителей сельского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предусмотрено на группу сельских поселений в районном центре селе Кармаскалы. Для организации обслуживания необходимо предусматривать помимо стационарных</w:t>
      </w:r>
      <w:r>
        <w:rPr>
          <w:color w:val="FF0000"/>
        </w:rPr>
        <w:t xml:space="preserve"> </w:t>
      </w:r>
      <w:r>
        <w:t>зданий передвижные средства и сооружения сезонного использования, выделяя для них соответствующие площадки.</w:t>
      </w:r>
      <w:r>
        <w:rPr>
          <w:b/>
          <w:bCs/>
        </w:rPr>
        <w:t xml:space="preserve"> </w:t>
      </w:r>
    </w:p>
    <w:p w:rsidR="000B7F73" w:rsidRDefault="000B7F73" w:rsidP="006D677A">
      <w:pPr>
        <w:pStyle w:val="ac"/>
      </w:pPr>
      <w:r>
        <w:t>Размещение учреждений и предприятий обслуживания в пределах сельского</w:t>
      </w:r>
      <w:r>
        <w:rPr>
          <w:color w:val="FF0000"/>
        </w:rPr>
        <w:t xml:space="preserve"> </w:t>
      </w:r>
      <w:r>
        <w:t>поселения Николаевский сельсовет с учетом нормативной потребности на расчетный срок:</w:t>
      </w: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u w:val="single"/>
        </w:rPr>
      </w:pPr>
      <w:r>
        <w:rPr>
          <w:sz w:val="28"/>
          <w:szCs w:val="28"/>
          <w:u w:val="single"/>
        </w:rPr>
        <w:t>Дошкольные образовательные учреждения:</w:t>
      </w:r>
    </w:p>
    <w:p w:rsidR="000B7F73" w:rsidRDefault="000B7F73" w:rsidP="000B7F73">
      <w:pPr>
        <w:tabs>
          <w:tab w:val="left" w:pos="708"/>
        </w:tabs>
        <w:ind w:right="-57" w:firstLine="360"/>
        <w:jc w:val="both"/>
        <w:rPr>
          <w:sz w:val="28"/>
          <w:szCs w:val="28"/>
        </w:rPr>
      </w:pPr>
      <w:r>
        <w:rPr>
          <w:sz w:val="28"/>
          <w:szCs w:val="28"/>
        </w:rPr>
        <w:t>В населенных пунктах сельского поселения Николаевский сельсовет детский сад имеется только в д</w:t>
      </w:r>
      <w:proofErr w:type="gramStart"/>
      <w:r>
        <w:rPr>
          <w:sz w:val="28"/>
          <w:szCs w:val="28"/>
        </w:rPr>
        <w:t>.К</w:t>
      </w:r>
      <w:proofErr w:type="gramEnd"/>
      <w:r>
        <w:rPr>
          <w:sz w:val="28"/>
          <w:szCs w:val="28"/>
        </w:rPr>
        <w:t xml:space="preserve">онстантиновка. </w:t>
      </w:r>
    </w:p>
    <w:p w:rsidR="000B7F73" w:rsidRDefault="000B7F73" w:rsidP="000B7F73">
      <w:pPr>
        <w:tabs>
          <w:tab w:val="left" w:pos="708"/>
        </w:tabs>
        <w:rPr>
          <w:sz w:val="28"/>
          <w:szCs w:val="28"/>
        </w:rPr>
      </w:pPr>
      <w:r>
        <w:rPr>
          <w:sz w:val="28"/>
          <w:szCs w:val="28"/>
        </w:rPr>
        <w:t xml:space="preserve">     В д</w:t>
      </w:r>
      <w:proofErr w:type="gramStart"/>
      <w:r>
        <w:rPr>
          <w:sz w:val="28"/>
          <w:szCs w:val="28"/>
        </w:rPr>
        <w:t>.К</w:t>
      </w:r>
      <w:proofErr w:type="gramEnd"/>
      <w:r>
        <w:rPr>
          <w:sz w:val="28"/>
          <w:szCs w:val="28"/>
        </w:rPr>
        <w:t xml:space="preserve">онстантиновка  в дополнение к существующему детскому саду  на 140 мест (факт. 143 места) в проектируемой жилой застройке проектом предусмотрено размещение  ( на первую очередь) нового  детского сада на 119 мест (расчет обеспеченности мест в дошкольном учреждении  выполнен по фактическому количеству детей, посещающих детский сад).    </w:t>
      </w:r>
    </w:p>
    <w:p w:rsidR="000B7F73" w:rsidRDefault="000B7F73" w:rsidP="000B7F73">
      <w:pPr>
        <w:tabs>
          <w:tab w:val="left" w:pos="708"/>
        </w:tabs>
        <w:ind w:right="-57" w:firstLine="360"/>
        <w:jc w:val="both"/>
        <w:rPr>
          <w:sz w:val="28"/>
          <w:szCs w:val="28"/>
        </w:rPr>
      </w:pPr>
      <w:r>
        <w:rPr>
          <w:sz w:val="28"/>
          <w:szCs w:val="28"/>
        </w:rPr>
        <w:t>В с</w:t>
      </w:r>
      <w:proofErr w:type="gramStart"/>
      <w:r>
        <w:rPr>
          <w:sz w:val="28"/>
          <w:szCs w:val="28"/>
        </w:rPr>
        <w:t>.Н</w:t>
      </w:r>
      <w:proofErr w:type="gramEnd"/>
      <w:r>
        <w:rPr>
          <w:sz w:val="28"/>
          <w:szCs w:val="28"/>
        </w:rPr>
        <w:t>иколаевка проектом предлагается разместить на расчетный срок, после реконструкции, детский сад на 37 мест в здании действующей средней школы с уменьшением числа учащихся  до 227 (факт.кол-во  учащихся - 98).</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.У</w:t>
      </w:r>
      <w:proofErr w:type="gramEnd"/>
      <w:r>
        <w:rPr>
          <w:sz w:val="28"/>
          <w:szCs w:val="28"/>
        </w:rPr>
        <w:t>льяновка проектом предлагается разместить на первую очередь  детский сад на 17 мест в здании   начальной школы на 29 учащихся, входящей в состав проектируемого социально – культурного центра.</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 xml:space="preserve">альмовка проектом предлагается разместить на первую очередь  детскую комнату площадью </w:t>
      </w:r>
      <w:smartTag w:uri="urn:schemas-microsoft-com:office:smarttags" w:element="metricconverter">
        <w:smartTagPr>
          <w:attr w:name="ProductID" w:val="40 м2"/>
        </w:smartTagPr>
        <w:r>
          <w:rPr>
            <w:sz w:val="28"/>
            <w:szCs w:val="28"/>
          </w:rPr>
          <w:t>40 м</w:t>
        </w:r>
        <w:r>
          <w:rPr>
            <w:sz w:val="28"/>
            <w:szCs w:val="28"/>
            <w:vertAlign w:val="superscript"/>
          </w:rPr>
          <w:t>2</w:t>
        </w:r>
      </w:smartTag>
      <w:r>
        <w:rPr>
          <w:sz w:val="28"/>
          <w:szCs w:val="28"/>
        </w:rPr>
        <w:t xml:space="preserve"> ( 4 места) в составе проектируемого социально – культурного центра.</w:t>
      </w: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u w:val="single"/>
        </w:rPr>
      </w:pPr>
      <w:r>
        <w:rPr>
          <w:sz w:val="28"/>
          <w:szCs w:val="28"/>
          <w:u w:val="single"/>
        </w:rPr>
        <w:t>Общеобразовательные учреждения:</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онстантиновка имеется действующая средняя школа на 240 учащихся (факт. 194 учащихся). На расчетный срок ее мощности недостаточно. Проектом</w:t>
      </w:r>
      <w:r>
        <w:rPr>
          <w:color w:val="FF0000"/>
          <w:sz w:val="28"/>
          <w:szCs w:val="28"/>
        </w:rPr>
        <w:t xml:space="preserve">   </w:t>
      </w:r>
      <w:r>
        <w:rPr>
          <w:sz w:val="28"/>
          <w:szCs w:val="28"/>
        </w:rPr>
        <w:t xml:space="preserve">предусмотрено размещение новой средней школы на  215 учащихся в проектируемой жилой застройке.  </w:t>
      </w:r>
    </w:p>
    <w:p w:rsidR="000B7F73" w:rsidRDefault="000B7F73" w:rsidP="000B7F73">
      <w:pPr>
        <w:tabs>
          <w:tab w:val="left" w:pos="708"/>
        </w:tabs>
        <w:ind w:right="-57" w:firstLine="360"/>
        <w:jc w:val="both"/>
        <w:rPr>
          <w:sz w:val="28"/>
          <w:szCs w:val="28"/>
        </w:rPr>
      </w:pPr>
      <w:proofErr w:type="gramStart"/>
      <w:r>
        <w:rPr>
          <w:sz w:val="28"/>
          <w:szCs w:val="28"/>
        </w:rPr>
        <w:lastRenderedPageBreak/>
        <w:t>В</w:t>
      </w:r>
      <w:proofErr w:type="gramEnd"/>
      <w:r>
        <w:rPr>
          <w:sz w:val="28"/>
          <w:szCs w:val="28"/>
        </w:rPr>
        <w:t xml:space="preserve"> </w:t>
      </w:r>
      <w:proofErr w:type="gramStart"/>
      <w:r>
        <w:rPr>
          <w:sz w:val="28"/>
          <w:szCs w:val="28"/>
        </w:rPr>
        <w:t>с</w:t>
      </w:r>
      <w:proofErr w:type="gramEnd"/>
      <w:r>
        <w:rPr>
          <w:sz w:val="28"/>
          <w:szCs w:val="28"/>
        </w:rPr>
        <w:t>. Николаевка вместимости существующей средней школы на 264 учащихся (по проекту) на расчетный срок достаточно. Проектом предлагается реконструировать здание школы  с уменьшением числа учащихся по расчету до 202 с  размещением в нем детского сада на 37 мест.</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.У</w:t>
      </w:r>
      <w:proofErr w:type="gramEnd"/>
      <w:r>
        <w:rPr>
          <w:sz w:val="28"/>
          <w:szCs w:val="28"/>
        </w:rPr>
        <w:t xml:space="preserve">льяновка в составе проектируемого социально – культурного центра  предусмотрено размещение новой начальной школы на 29 учащихся, объединенной с  детским садом на 17 мест.  </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альмовка,  в связи с нерентабельностью содержания начальной школы, в связи с малым количеством учащихся и близостью д.Константиновка,  в которой имеется  действующая  средняя школа, проектом предлагается возить учащихся д. Кальмовка школьным автобусом в Константиновку.</w:t>
      </w: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rPr>
      </w:pPr>
      <w:r>
        <w:rPr>
          <w:sz w:val="28"/>
          <w:szCs w:val="28"/>
          <w:u w:val="single"/>
        </w:rPr>
        <w:t>Больницы, поликлиники</w:t>
      </w:r>
      <w:r>
        <w:rPr>
          <w:sz w:val="28"/>
          <w:szCs w:val="28"/>
        </w:rPr>
        <w:t xml:space="preserve">: </w:t>
      </w:r>
    </w:p>
    <w:p w:rsidR="000B7F73" w:rsidRDefault="000B7F73" w:rsidP="000B7F73">
      <w:pPr>
        <w:tabs>
          <w:tab w:val="left" w:pos="708"/>
        </w:tabs>
        <w:ind w:right="-57" w:firstLine="360"/>
        <w:jc w:val="both"/>
        <w:rPr>
          <w:color w:val="FF0000"/>
          <w:sz w:val="28"/>
          <w:szCs w:val="28"/>
        </w:rPr>
      </w:pPr>
      <w:r>
        <w:rPr>
          <w:sz w:val="28"/>
          <w:szCs w:val="28"/>
        </w:rPr>
        <w:t xml:space="preserve">Потребность в стационарной медицинской помощи,  сложной амбулаторно-поликлинической помощи  и станции скорой медицинской  помощи в сельском поселении обеспечивается </w:t>
      </w:r>
      <w:proofErr w:type="gramStart"/>
      <w:r>
        <w:rPr>
          <w:sz w:val="28"/>
          <w:szCs w:val="28"/>
        </w:rPr>
        <w:t>в</w:t>
      </w:r>
      <w:proofErr w:type="gramEnd"/>
      <w:r>
        <w:rPr>
          <w:sz w:val="28"/>
          <w:szCs w:val="28"/>
        </w:rPr>
        <w:t xml:space="preserve"> с. Кармаскалы существующей сельской врачебной амбулаторией.</w:t>
      </w:r>
      <w:r>
        <w:rPr>
          <w:vanish/>
          <w:color w:val="FF0000"/>
          <w:sz w:val="28"/>
          <w:szCs w:val="28"/>
        </w:rPr>
        <w:t xml:space="preserve">ложной ственно скую помощь в ФАПе д. алиха получают медицинскую помощь в д. </w:t>
      </w:r>
    </w:p>
    <w:p w:rsidR="000B7F73" w:rsidRDefault="000B7F73" w:rsidP="000B7F73">
      <w:pPr>
        <w:tabs>
          <w:tab w:val="left" w:pos="708"/>
        </w:tabs>
        <w:ind w:right="-57" w:firstLine="360"/>
        <w:jc w:val="both"/>
        <w:rPr>
          <w:sz w:val="28"/>
          <w:szCs w:val="28"/>
        </w:rPr>
      </w:pPr>
      <w:r>
        <w:rPr>
          <w:sz w:val="28"/>
          <w:szCs w:val="28"/>
        </w:rPr>
        <w:t>На базе сельской врачебной амбулатории  с. Кармаскалы размещен выдвижной пункт медицинской помощи. На расчетный срок во всех  населенных пунктах проектом предусмотрена  реконструкция  существующих и размещение новых ФАПов  с организацией аптечных пунктов при них.</w:t>
      </w: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u w:val="single"/>
        </w:rPr>
      </w:pPr>
      <w:r>
        <w:rPr>
          <w:sz w:val="28"/>
          <w:szCs w:val="28"/>
          <w:u w:val="single"/>
        </w:rPr>
        <w:t>Сельские клубы:</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 xml:space="preserve">онстантиновка вместимости существующего сельского клуба на 300 мест со спортзалом площадью </w:t>
      </w:r>
      <w:smartTag w:uri="urn:schemas-microsoft-com:office:smarttags" w:element="metricconverter">
        <w:smartTagPr>
          <w:attr w:name="ProductID" w:val="450 м2"/>
        </w:smartTagPr>
        <w:r>
          <w:rPr>
            <w:sz w:val="28"/>
            <w:szCs w:val="28"/>
          </w:rPr>
          <w:t>450</w:t>
        </w:r>
        <w:r>
          <w:rPr>
            <w:color w:val="FF0000"/>
            <w:sz w:val="28"/>
            <w:szCs w:val="28"/>
          </w:rPr>
          <w:t xml:space="preserve"> </w:t>
        </w:r>
        <w:r>
          <w:rPr>
            <w:sz w:val="28"/>
            <w:szCs w:val="28"/>
          </w:rPr>
          <w:t>м</w:t>
        </w:r>
        <w:r>
          <w:rPr>
            <w:sz w:val="28"/>
            <w:szCs w:val="28"/>
            <w:vertAlign w:val="superscript"/>
          </w:rPr>
          <w:t>2</w:t>
        </w:r>
      </w:smartTag>
      <w:r>
        <w:rPr>
          <w:sz w:val="28"/>
          <w:szCs w:val="28"/>
        </w:rPr>
        <w:t xml:space="preserve">  на расчетный срок недостаточно. Проектом предлагается разместить в реконструируемом клубе помещения для культмассовой работы и досуга площадью </w:t>
      </w:r>
      <w:smartTag w:uri="urn:schemas-microsoft-com:office:smarttags" w:element="metricconverter">
        <w:smartTagPr>
          <w:attr w:name="ProductID" w:val="90 м2"/>
        </w:smartTagPr>
        <w:r>
          <w:rPr>
            <w:sz w:val="28"/>
            <w:szCs w:val="28"/>
          </w:rPr>
          <w:t>90 м</w:t>
        </w:r>
        <w:r>
          <w:rPr>
            <w:sz w:val="28"/>
            <w:szCs w:val="28"/>
            <w:vertAlign w:val="superscript"/>
          </w:rPr>
          <w:t>2</w:t>
        </w:r>
      </w:smartTag>
      <w:r>
        <w:rPr>
          <w:sz w:val="28"/>
          <w:szCs w:val="28"/>
        </w:rPr>
        <w:t xml:space="preserve"> .Дополнительно проектом предлагается разместить на первую очередь в проектируемой жилой застройке социально - культурный центр, имеющий в своем составе сельский клуб на 400 мест с размещением при нем помещения для культмассовой работы и досуга площадью </w:t>
      </w:r>
      <w:smartTag w:uri="urn:schemas-microsoft-com:office:smarttags" w:element="metricconverter">
        <w:smartTagPr>
          <w:attr w:name="ProductID" w:val="90 м2"/>
        </w:smartTagPr>
        <w:r>
          <w:rPr>
            <w:sz w:val="28"/>
            <w:szCs w:val="28"/>
          </w:rPr>
          <w:t>90 м</w:t>
        </w:r>
        <w:r>
          <w:rPr>
            <w:sz w:val="28"/>
            <w:szCs w:val="28"/>
            <w:vertAlign w:val="superscript"/>
          </w:rPr>
          <w:t>2</w:t>
        </w:r>
      </w:smartTag>
      <w:r>
        <w:rPr>
          <w:sz w:val="28"/>
          <w:szCs w:val="28"/>
        </w:rPr>
        <w:t xml:space="preserve"> и библиотеки на 15,125 тыс</w:t>
      </w:r>
      <w:proofErr w:type="gramStart"/>
      <w:r>
        <w:rPr>
          <w:sz w:val="28"/>
          <w:szCs w:val="28"/>
        </w:rPr>
        <w:t>.т</w:t>
      </w:r>
      <w:proofErr w:type="gramEnd"/>
      <w:r>
        <w:rPr>
          <w:sz w:val="28"/>
          <w:szCs w:val="28"/>
        </w:rPr>
        <w:t>омов.</w:t>
      </w:r>
    </w:p>
    <w:p w:rsidR="000B7F73" w:rsidRDefault="000B7F73" w:rsidP="000B7F73">
      <w:pPr>
        <w:tabs>
          <w:tab w:val="left" w:pos="708"/>
        </w:tabs>
        <w:ind w:right="-57" w:firstLine="360"/>
        <w:jc w:val="both"/>
        <w:rPr>
          <w:sz w:val="28"/>
          <w:szCs w:val="28"/>
        </w:rPr>
      </w:pPr>
      <w:r>
        <w:rPr>
          <w:sz w:val="28"/>
          <w:szCs w:val="28"/>
        </w:rPr>
        <w:t>В с</w:t>
      </w:r>
      <w:proofErr w:type="gramStart"/>
      <w:r>
        <w:rPr>
          <w:sz w:val="28"/>
          <w:szCs w:val="28"/>
        </w:rPr>
        <w:t>.Н</w:t>
      </w:r>
      <w:proofErr w:type="gramEnd"/>
      <w:r>
        <w:rPr>
          <w:sz w:val="28"/>
          <w:szCs w:val="28"/>
        </w:rPr>
        <w:t xml:space="preserve">иколаевка  вместимости существующего здания клуба на 110 мест на расчетный срок недостаточно. Проектом предлагается провести его реконструкцию с доведением числа мест до 190 с размещением при нем помещения для культмассовой работы и досуга площадью </w:t>
      </w:r>
      <w:smartTag w:uri="urn:schemas-microsoft-com:office:smarttags" w:element="metricconverter">
        <w:smartTagPr>
          <w:attr w:name="ProductID" w:val="65,9 м2"/>
        </w:smartTagPr>
        <w:r>
          <w:rPr>
            <w:sz w:val="28"/>
            <w:szCs w:val="28"/>
          </w:rPr>
          <w:t>65,9 м</w:t>
        </w:r>
        <w:r>
          <w:rPr>
            <w:sz w:val="28"/>
            <w:szCs w:val="28"/>
            <w:vertAlign w:val="superscript"/>
          </w:rPr>
          <w:t>2</w:t>
        </w:r>
      </w:smartTag>
      <w:r>
        <w:rPr>
          <w:sz w:val="28"/>
          <w:szCs w:val="28"/>
        </w:rPr>
        <w:t xml:space="preserve"> и библиотеки на 10,959 тыс</w:t>
      </w:r>
      <w:proofErr w:type="gramStart"/>
      <w:r>
        <w:rPr>
          <w:sz w:val="28"/>
          <w:szCs w:val="28"/>
        </w:rPr>
        <w:t>.т</w:t>
      </w:r>
      <w:proofErr w:type="gramEnd"/>
      <w:r>
        <w:rPr>
          <w:sz w:val="28"/>
          <w:szCs w:val="28"/>
        </w:rPr>
        <w:t xml:space="preserve">омов. Дополнительно проектом предлагается на первую очередь разместить в новой жилой застройке социально – культурный центр, имеющий в своем составе сельский клуб на 63 места.  </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.У</w:t>
      </w:r>
      <w:proofErr w:type="gramEnd"/>
      <w:r>
        <w:rPr>
          <w:sz w:val="28"/>
          <w:szCs w:val="28"/>
        </w:rPr>
        <w:t>льяновка</w:t>
      </w:r>
      <w:r>
        <w:rPr>
          <w:color w:val="FF0000"/>
          <w:sz w:val="28"/>
          <w:szCs w:val="28"/>
        </w:rPr>
        <w:t xml:space="preserve"> </w:t>
      </w:r>
      <w:r>
        <w:rPr>
          <w:sz w:val="28"/>
          <w:szCs w:val="28"/>
        </w:rPr>
        <w:t xml:space="preserve">сельский клуб отсутствует. Проектом предлагается размещение  на первую очередь социально – культурного центра, имеющего в своем составе сельский клуб на 116 мест с размещением при нем помещения для культмассовой работы и досуга площадью </w:t>
      </w:r>
      <w:smartTag w:uri="urn:schemas-microsoft-com:office:smarttags" w:element="metricconverter">
        <w:smartTagPr>
          <w:attr w:name="ProductID" w:val="35,0 м2"/>
        </w:smartTagPr>
        <w:r>
          <w:rPr>
            <w:sz w:val="28"/>
            <w:szCs w:val="28"/>
          </w:rPr>
          <w:t>35,0 м</w:t>
        </w:r>
        <w:r>
          <w:rPr>
            <w:sz w:val="28"/>
            <w:szCs w:val="28"/>
            <w:vertAlign w:val="superscript"/>
          </w:rPr>
          <w:t>2</w:t>
        </w:r>
      </w:smartTag>
      <w:r>
        <w:rPr>
          <w:sz w:val="28"/>
          <w:szCs w:val="28"/>
        </w:rPr>
        <w:t xml:space="preserve"> и библиотеки на 2,52 тыс</w:t>
      </w:r>
      <w:proofErr w:type="gramStart"/>
      <w:r>
        <w:rPr>
          <w:sz w:val="28"/>
          <w:szCs w:val="28"/>
        </w:rPr>
        <w:t>.т</w:t>
      </w:r>
      <w:proofErr w:type="gramEnd"/>
      <w:r>
        <w:rPr>
          <w:sz w:val="28"/>
          <w:szCs w:val="28"/>
        </w:rPr>
        <w:t>омов.</w:t>
      </w:r>
    </w:p>
    <w:p w:rsidR="000B7F73" w:rsidRDefault="000B7F73" w:rsidP="000B7F73">
      <w:pPr>
        <w:tabs>
          <w:tab w:val="left" w:pos="708"/>
        </w:tabs>
        <w:ind w:right="-57" w:firstLine="360"/>
        <w:jc w:val="both"/>
        <w:rPr>
          <w:sz w:val="28"/>
          <w:szCs w:val="28"/>
        </w:rPr>
      </w:pPr>
      <w:r>
        <w:rPr>
          <w:sz w:val="28"/>
          <w:szCs w:val="28"/>
        </w:rPr>
        <w:lastRenderedPageBreak/>
        <w:t>В д</w:t>
      </w:r>
      <w:proofErr w:type="gramStart"/>
      <w:r>
        <w:rPr>
          <w:sz w:val="28"/>
          <w:szCs w:val="28"/>
        </w:rPr>
        <w:t>.К</w:t>
      </w:r>
      <w:proofErr w:type="gramEnd"/>
      <w:r>
        <w:rPr>
          <w:sz w:val="28"/>
          <w:szCs w:val="28"/>
        </w:rPr>
        <w:t xml:space="preserve">альмовка сельский клуб отсутствует. Проектом предлагается строительство на проектируемом участке здания социально – культурного центра, имеющего в своем составе сельский клуб на 30 мест с размещением при нем помещения для культмассовой работы и досуга площадью </w:t>
      </w:r>
      <w:smartTag w:uri="urn:schemas-microsoft-com:office:smarttags" w:element="metricconverter">
        <w:smartTagPr>
          <w:attr w:name="ProductID" w:val="20,0 м2"/>
        </w:smartTagPr>
        <w:r>
          <w:rPr>
            <w:sz w:val="28"/>
            <w:szCs w:val="28"/>
          </w:rPr>
          <w:t>20,0 м</w:t>
        </w:r>
        <w:r>
          <w:rPr>
            <w:sz w:val="28"/>
            <w:szCs w:val="28"/>
            <w:vertAlign w:val="superscript"/>
          </w:rPr>
          <w:t>2</w:t>
        </w:r>
      </w:smartTag>
      <w:r>
        <w:rPr>
          <w:sz w:val="28"/>
          <w:szCs w:val="28"/>
          <w:vertAlign w:val="superscript"/>
        </w:rPr>
        <w:t xml:space="preserve"> </w:t>
      </w:r>
      <w:r>
        <w:rPr>
          <w:sz w:val="28"/>
          <w:szCs w:val="28"/>
        </w:rPr>
        <w:t>и библиотеки на 0,65 тыс</w:t>
      </w:r>
      <w:proofErr w:type="gramStart"/>
      <w:r>
        <w:rPr>
          <w:sz w:val="28"/>
          <w:szCs w:val="28"/>
        </w:rPr>
        <w:t>.т</w:t>
      </w:r>
      <w:proofErr w:type="gramEnd"/>
      <w:r>
        <w:rPr>
          <w:sz w:val="28"/>
          <w:szCs w:val="28"/>
        </w:rPr>
        <w:t>омов.</w:t>
      </w: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rPr>
      </w:pPr>
      <w:r>
        <w:rPr>
          <w:sz w:val="28"/>
          <w:szCs w:val="28"/>
          <w:u w:val="single"/>
        </w:rPr>
        <w:t>Магазины</w:t>
      </w:r>
      <w:r>
        <w:rPr>
          <w:sz w:val="28"/>
          <w:szCs w:val="28"/>
        </w:rPr>
        <w:t>:</w:t>
      </w:r>
    </w:p>
    <w:p w:rsidR="000B7F73" w:rsidRDefault="000B7F73" w:rsidP="000B7F73">
      <w:pPr>
        <w:tabs>
          <w:tab w:val="left" w:pos="708"/>
        </w:tabs>
        <w:ind w:right="-57" w:firstLine="170"/>
        <w:jc w:val="both"/>
        <w:rPr>
          <w:sz w:val="28"/>
          <w:szCs w:val="28"/>
          <w:vertAlign w:val="superscript"/>
        </w:rPr>
      </w:pPr>
      <w:r>
        <w:rPr>
          <w:sz w:val="28"/>
          <w:szCs w:val="28"/>
        </w:rPr>
        <w:t xml:space="preserve">  В д</w:t>
      </w:r>
      <w:proofErr w:type="gramStart"/>
      <w:r>
        <w:rPr>
          <w:sz w:val="28"/>
          <w:szCs w:val="28"/>
        </w:rPr>
        <w:t>.К</w:t>
      </w:r>
      <w:proofErr w:type="gramEnd"/>
      <w:r>
        <w:rPr>
          <w:sz w:val="28"/>
          <w:szCs w:val="28"/>
        </w:rPr>
        <w:t xml:space="preserve">онстантиновка по данным Администрации сельского поселения общая торговая площадь 9-ти существующих магазинов товаров повседневного спроса составляет </w:t>
      </w:r>
      <w:smartTag w:uri="urn:schemas-microsoft-com:office:smarttags" w:element="metricconverter">
        <w:smartTagPr>
          <w:attr w:name="ProductID" w:val="315,8 м2"/>
        </w:smartTagPr>
        <w:r>
          <w:rPr>
            <w:sz w:val="28"/>
            <w:szCs w:val="28"/>
          </w:rPr>
          <w:t>315,8 м</w:t>
        </w:r>
        <w:r>
          <w:rPr>
            <w:sz w:val="28"/>
            <w:szCs w:val="28"/>
            <w:vertAlign w:val="superscript"/>
          </w:rPr>
          <w:t>2</w:t>
        </w:r>
      </w:smartTag>
      <w:r>
        <w:rPr>
          <w:sz w:val="28"/>
          <w:szCs w:val="28"/>
        </w:rPr>
        <w:t>.</w:t>
      </w:r>
      <w:r>
        <w:rPr>
          <w:color w:val="FF0000"/>
          <w:sz w:val="28"/>
          <w:szCs w:val="28"/>
        </w:rPr>
        <w:t xml:space="preserve"> </w:t>
      </w:r>
      <w:r>
        <w:rPr>
          <w:sz w:val="28"/>
          <w:szCs w:val="28"/>
        </w:rPr>
        <w:t>Проектом предлагается размещение</w:t>
      </w:r>
      <w:r>
        <w:rPr>
          <w:color w:val="FF0000"/>
          <w:sz w:val="28"/>
          <w:szCs w:val="28"/>
        </w:rPr>
        <w:t xml:space="preserve"> </w:t>
      </w:r>
      <w:r>
        <w:rPr>
          <w:sz w:val="28"/>
          <w:szCs w:val="28"/>
        </w:rPr>
        <w:t xml:space="preserve">в проектируемой жилой застройке у автодороги межрайонного значения Булгаковская развязка - Кармаскалы – Архангельское  универсального социально – культурного центра, имеющего в своем составе магазины товаров повседневного спроса  общей торговой площадью </w:t>
      </w:r>
      <w:smartTag w:uri="urn:schemas-microsoft-com:office:smarttags" w:element="metricconverter">
        <w:smartTagPr>
          <w:attr w:name="ProductID" w:val="420 м2"/>
        </w:smartTagPr>
        <w:r>
          <w:rPr>
            <w:sz w:val="28"/>
            <w:szCs w:val="28"/>
          </w:rPr>
          <w:t>420 м</w:t>
        </w:r>
        <w:proofErr w:type="gramStart"/>
        <w:r>
          <w:rPr>
            <w:sz w:val="28"/>
            <w:szCs w:val="28"/>
            <w:vertAlign w:val="superscript"/>
          </w:rPr>
          <w:t>2</w:t>
        </w:r>
      </w:smartTag>
      <w:proofErr w:type="gramEnd"/>
      <w:r>
        <w:rPr>
          <w:sz w:val="28"/>
          <w:szCs w:val="28"/>
        </w:rPr>
        <w:t>.</w:t>
      </w:r>
      <w:r>
        <w:rPr>
          <w:color w:val="FF0000"/>
          <w:sz w:val="28"/>
          <w:szCs w:val="28"/>
        </w:rPr>
        <w:t xml:space="preserve"> </w:t>
      </w:r>
      <w:r>
        <w:rPr>
          <w:sz w:val="28"/>
          <w:szCs w:val="28"/>
        </w:rPr>
        <w:t>Дополнительно в восточной части проектируемой жилой застройки размещается торгово – сервисный комплекс, имеющий в своем составе</w:t>
      </w:r>
      <w:r>
        <w:rPr>
          <w:color w:val="FF0000"/>
          <w:sz w:val="28"/>
          <w:szCs w:val="28"/>
        </w:rPr>
        <w:t xml:space="preserve"> </w:t>
      </w:r>
      <w:r>
        <w:rPr>
          <w:sz w:val="28"/>
          <w:szCs w:val="28"/>
        </w:rPr>
        <w:t>магазин товаров повседневного спроса торговой площадью 172м</w:t>
      </w:r>
      <w:r>
        <w:rPr>
          <w:sz w:val="28"/>
          <w:szCs w:val="28"/>
          <w:vertAlign w:val="superscript"/>
        </w:rPr>
        <w:t xml:space="preserve">2   </w:t>
      </w:r>
    </w:p>
    <w:p w:rsidR="000B7F73" w:rsidRDefault="000B7F73" w:rsidP="000B7F73">
      <w:pPr>
        <w:tabs>
          <w:tab w:val="left" w:pos="708"/>
        </w:tabs>
        <w:ind w:right="-57" w:firstLine="284"/>
        <w:jc w:val="both"/>
        <w:rPr>
          <w:sz w:val="28"/>
          <w:szCs w:val="28"/>
        </w:rPr>
      </w:pPr>
      <w:r>
        <w:rPr>
          <w:sz w:val="28"/>
          <w:szCs w:val="28"/>
        </w:rPr>
        <w:t>В с</w:t>
      </w:r>
      <w:proofErr w:type="gramStart"/>
      <w:r>
        <w:rPr>
          <w:sz w:val="28"/>
          <w:szCs w:val="28"/>
        </w:rPr>
        <w:t>.Н</w:t>
      </w:r>
      <w:proofErr w:type="gramEnd"/>
      <w:r>
        <w:rPr>
          <w:sz w:val="28"/>
          <w:szCs w:val="28"/>
        </w:rPr>
        <w:t xml:space="preserve">иколаевка в настоящее время  имеются 3 магазина товаров повседневного спроса общей торговой площадью </w:t>
      </w:r>
      <w:smartTag w:uri="urn:schemas-microsoft-com:office:smarttags" w:element="metricconverter">
        <w:smartTagPr>
          <w:attr w:name="ProductID" w:val="97 м2"/>
        </w:smartTagPr>
        <w:r>
          <w:rPr>
            <w:sz w:val="28"/>
            <w:szCs w:val="28"/>
          </w:rPr>
          <w:t>97 м</w:t>
        </w:r>
        <w:r>
          <w:rPr>
            <w:sz w:val="28"/>
            <w:szCs w:val="28"/>
            <w:vertAlign w:val="superscript"/>
          </w:rPr>
          <w:t>2</w:t>
        </w:r>
      </w:smartTag>
      <w:r>
        <w:rPr>
          <w:sz w:val="28"/>
          <w:szCs w:val="28"/>
        </w:rPr>
        <w:t xml:space="preserve">. Проектом предлагается размещение в северо - западной части населенного пункта в проектируемой жилой застройке  социально – культурного центра, имеющего в своем составе  магазин товаров повседневного спроса торговой площадью </w:t>
      </w:r>
      <w:smartTag w:uri="urn:schemas-microsoft-com:office:smarttags" w:element="metricconverter">
        <w:smartTagPr>
          <w:attr w:name="ProductID" w:val="233 м2"/>
        </w:smartTagPr>
        <w:r>
          <w:rPr>
            <w:sz w:val="28"/>
            <w:szCs w:val="28"/>
          </w:rPr>
          <w:t>233 м</w:t>
        </w:r>
        <w:proofErr w:type="gramStart"/>
        <w:r>
          <w:rPr>
            <w:sz w:val="28"/>
            <w:szCs w:val="28"/>
            <w:vertAlign w:val="superscript"/>
          </w:rPr>
          <w:t>2</w:t>
        </w:r>
      </w:smartTag>
      <w:proofErr w:type="gramEnd"/>
      <w:r>
        <w:rPr>
          <w:sz w:val="28"/>
          <w:szCs w:val="28"/>
        </w:rPr>
        <w:t>.</w:t>
      </w:r>
    </w:p>
    <w:p w:rsidR="000B7F73" w:rsidRDefault="000B7F73" w:rsidP="000B7F73">
      <w:pPr>
        <w:tabs>
          <w:tab w:val="left" w:pos="708"/>
        </w:tabs>
        <w:ind w:left="-57" w:right="-57" w:firstLine="360"/>
        <w:jc w:val="both"/>
        <w:rPr>
          <w:sz w:val="28"/>
          <w:szCs w:val="28"/>
        </w:rPr>
      </w:pPr>
      <w:r>
        <w:rPr>
          <w:sz w:val="28"/>
          <w:szCs w:val="28"/>
        </w:rPr>
        <w:t>В д</w:t>
      </w:r>
      <w:proofErr w:type="gramStart"/>
      <w:r>
        <w:rPr>
          <w:sz w:val="28"/>
          <w:szCs w:val="28"/>
        </w:rPr>
        <w:t>.У</w:t>
      </w:r>
      <w:proofErr w:type="gramEnd"/>
      <w:r>
        <w:rPr>
          <w:sz w:val="28"/>
          <w:szCs w:val="28"/>
        </w:rPr>
        <w:t xml:space="preserve">льяновка по данным Администрации сельского поселения  торговая площадь существующего магазина товаров повседневного спроса составляет </w:t>
      </w:r>
      <w:smartTag w:uri="urn:schemas-microsoft-com:office:smarttags" w:element="metricconverter">
        <w:smartTagPr>
          <w:attr w:name="ProductID" w:val="81,3 м2"/>
        </w:smartTagPr>
        <w:r>
          <w:rPr>
            <w:sz w:val="28"/>
            <w:szCs w:val="28"/>
          </w:rPr>
          <w:t>81,3 м</w:t>
        </w:r>
        <w:r>
          <w:rPr>
            <w:sz w:val="28"/>
            <w:szCs w:val="28"/>
            <w:vertAlign w:val="superscript"/>
          </w:rPr>
          <w:t>2</w:t>
        </w:r>
      </w:smartTag>
      <w:r>
        <w:rPr>
          <w:sz w:val="28"/>
          <w:szCs w:val="28"/>
        </w:rPr>
        <w:t xml:space="preserve">. Проектом предлагается размещение в южной части  населенного пункта на границе существующей застройки и нового жилого квартала  на первую очередь  социально – культурного центра, имеющего в своем составе магазин товаров повседневного спроса торговой площадью </w:t>
      </w:r>
      <w:smartTag w:uri="urn:schemas-microsoft-com:office:smarttags" w:element="metricconverter">
        <w:smartTagPr>
          <w:attr w:name="ProductID" w:val="80 м2"/>
        </w:smartTagPr>
        <w:r>
          <w:rPr>
            <w:sz w:val="28"/>
            <w:szCs w:val="28"/>
          </w:rPr>
          <w:t>80 м</w:t>
        </w:r>
        <w:proofErr w:type="gramStart"/>
        <w:r>
          <w:rPr>
            <w:sz w:val="28"/>
            <w:szCs w:val="28"/>
            <w:vertAlign w:val="superscript"/>
          </w:rPr>
          <w:t>2</w:t>
        </w:r>
      </w:smartTag>
      <w:proofErr w:type="gramEnd"/>
      <w:r>
        <w:rPr>
          <w:sz w:val="28"/>
          <w:szCs w:val="28"/>
        </w:rPr>
        <w:t xml:space="preserve">. На расчетный срок проектом предлагается размещение между существующей и проектируемой жилыми  застройками торгово – сервисного комплекса, имеющего в своем составе магазин товаров повседневного спроса  торговой площадью </w:t>
      </w:r>
      <w:smartTag w:uri="urn:schemas-microsoft-com:office:smarttags" w:element="metricconverter">
        <w:smartTagPr>
          <w:attr w:name="ProductID" w:val="75 м2"/>
        </w:smartTagPr>
        <w:r>
          <w:rPr>
            <w:sz w:val="28"/>
            <w:szCs w:val="28"/>
          </w:rPr>
          <w:t>75 м</w:t>
        </w:r>
        <w:proofErr w:type="gramStart"/>
        <w:r>
          <w:rPr>
            <w:sz w:val="28"/>
            <w:szCs w:val="28"/>
            <w:vertAlign w:val="superscript"/>
          </w:rPr>
          <w:t>2</w:t>
        </w:r>
      </w:smartTag>
      <w:proofErr w:type="gramEnd"/>
      <w:r>
        <w:rPr>
          <w:sz w:val="28"/>
          <w:szCs w:val="28"/>
        </w:rPr>
        <w:t>.</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альмовка на сегодняшний день  магазин товаров повседневного спроса отсутствует. Проектом предлагается размещение в центральной части населенного пункта на границе существующей и проектируемой жилых застроек социально – культурного центра, имеющего в своем составе</w:t>
      </w:r>
      <w:r>
        <w:rPr>
          <w:color w:val="FF0000"/>
          <w:sz w:val="28"/>
          <w:szCs w:val="28"/>
        </w:rPr>
        <w:t xml:space="preserve">  </w:t>
      </w:r>
      <w:r>
        <w:rPr>
          <w:sz w:val="28"/>
          <w:szCs w:val="28"/>
        </w:rPr>
        <w:t xml:space="preserve">магазин товаров повседневного спроса торговой площадью </w:t>
      </w:r>
      <w:smartTag w:uri="urn:schemas-microsoft-com:office:smarttags" w:element="metricconverter">
        <w:smartTagPr>
          <w:attr w:name="ProductID" w:val="40,0 м2"/>
        </w:smartTagPr>
        <w:r>
          <w:rPr>
            <w:sz w:val="28"/>
            <w:szCs w:val="28"/>
          </w:rPr>
          <w:t>40,0 м</w:t>
        </w:r>
        <w:proofErr w:type="gramStart"/>
        <w:r>
          <w:rPr>
            <w:sz w:val="28"/>
            <w:szCs w:val="28"/>
            <w:vertAlign w:val="superscript"/>
          </w:rPr>
          <w:t>2</w:t>
        </w:r>
      </w:smartTag>
      <w:proofErr w:type="gramEnd"/>
      <w:r>
        <w:rPr>
          <w:sz w:val="28"/>
          <w:szCs w:val="28"/>
        </w:rPr>
        <w:t>.</w:t>
      </w: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rPr>
      </w:pPr>
      <w:r>
        <w:rPr>
          <w:sz w:val="28"/>
          <w:szCs w:val="28"/>
          <w:u w:val="single"/>
        </w:rPr>
        <w:t>Предприятия общественного питания</w:t>
      </w:r>
      <w:r>
        <w:rPr>
          <w:sz w:val="28"/>
          <w:szCs w:val="28"/>
        </w:rPr>
        <w:t>:</w:t>
      </w:r>
    </w:p>
    <w:p w:rsidR="000B7F73" w:rsidRDefault="000B7F73" w:rsidP="000B7F73">
      <w:pPr>
        <w:tabs>
          <w:tab w:val="left" w:pos="708"/>
        </w:tabs>
        <w:ind w:left="-57" w:right="-57" w:firstLine="357"/>
        <w:jc w:val="both"/>
        <w:rPr>
          <w:sz w:val="28"/>
          <w:szCs w:val="28"/>
        </w:rPr>
      </w:pPr>
      <w:r>
        <w:rPr>
          <w:sz w:val="28"/>
          <w:szCs w:val="28"/>
        </w:rPr>
        <w:t>На сегодняшний день по данным Администрации сельского поселения  в населенных пунктах сельского поселения Николаевский сельсовет, кроме д. Константиновка, предприятия общественного питания отсутствуют. В населенном пункте Константиновка имеются столовая на 80 посад</w:t>
      </w:r>
      <w:proofErr w:type="gramStart"/>
      <w:r>
        <w:rPr>
          <w:sz w:val="28"/>
          <w:szCs w:val="28"/>
        </w:rPr>
        <w:t>.м</w:t>
      </w:r>
      <w:proofErr w:type="gramEnd"/>
      <w:r>
        <w:rPr>
          <w:sz w:val="28"/>
          <w:szCs w:val="28"/>
        </w:rPr>
        <w:t xml:space="preserve">ест и бар на 24 посад. места.  Проектом предлагается размещение в проектируемых </w:t>
      </w:r>
      <w:r>
        <w:rPr>
          <w:sz w:val="28"/>
          <w:szCs w:val="28"/>
        </w:rPr>
        <w:lastRenderedPageBreak/>
        <w:t>универсальных социально – культурных центрах предприятий общественного питания:</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онстантиновка - на 17 посадочных мест;</w:t>
      </w:r>
    </w:p>
    <w:p w:rsidR="000B7F73" w:rsidRDefault="000B7F73" w:rsidP="000B7F73">
      <w:pPr>
        <w:tabs>
          <w:tab w:val="left" w:pos="708"/>
        </w:tabs>
        <w:ind w:right="-57" w:firstLine="360"/>
        <w:jc w:val="both"/>
        <w:rPr>
          <w:sz w:val="28"/>
          <w:szCs w:val="28"/>
        </w:rPr>
      </w:pPr>
      <w:r>
        <w:rPr>
          <w:sz w:val="28"/>
          <w:szCs w:val="28"/>
        </w:rPr>
        <w:t>в с</w:t>
      </w:r>
      <w:proofErr w:type="gramStart"/>
      <w:r>
        <w:rPr>
          <w:sz w:val="28"/>
          <w:szCs w:val="28"/>
        </w:rPr>
        <w:t>.Н</w:t>
      </w:r>
      <w:proofErr w:type="gramEnd"/>
      <w:r>
        <w:rPr>
          <w:sz w:val="28"/>
          <w:szCs w:val="28"/>
        </w:rPr>
        <w:t>иколаевка</w:t>
      </w:r>
      <w:r>
        <w:rPr>
          <w:color w:val="FF0000"/>
          <w:sz w:val="28"/>
          <w:szCs w:val="28"/>
        </w:rPr>
        <w:t xml:space="preserve"> </w:t>
      </w:r>
      <w:r>
        <w:rPr>
          <w:sz w:val="28"/>
          <w:szCs w:val="28"/>
        </w:rPr>
        <w:t>- на 44 посадочных места;</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.У</w:t>
      </w:r>
      <w:proofErr w:type="gramEnd"/>
      <w:r>
        <w:rPr>
          <w:sz w:val="28"/>
          <w:szCs w:val="28"/>
        </w:rPr>
        <w:t>льяновка - на 20 посадочных мест;</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альмовка - на 5 посадочных мест;</w:t>
      </w: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rPr>
      </w:pPr>
      <w:r>
        <w:rPr>
          <w:sz w:val="28"/>
          <w:szCs w:val="28"/>
          <w:u w:val="single"/>
        </w:rPr>
        <w:t>Предприятия бытового обслуживания</w:t>
      </w:r>
      <w:r>
        <w:rPr>
          <w:sz w:val="28"/>
          <w:szCs w:val="28"/>
        </w:rPr>
        <w:t>:</w:t>
      </w:r>
    </w:p>
    <w:p w:rsidR="000B7F73" w:rsidRDefault="000B7F73" w:rsidP="000B7F73">
      <w:pPr>
        <w:tabs>
          <w:tab w:val="left" w:pos="708"/>
        </w:tabs>
        <w:ind w:right="-57" w:firstLine="360"/>
        <w:jc w:val="both"/>
        <w:rPr>
          <w:sz w:val="28"/>
          <w:szCs w:val="28"/>
        </w:rPr>
      </w:pPr>
      <w:r>
        <w:rPr>
          <w:sz w:val="28"/>
          <w:szCs w:val="28"/>
        </w:rPr>
        <w:t>На сегодняшний день по данным Администрации сельского поселения  в населенных пунктах сельского поселения Николаевский сельсовет, кроме д. Константиновка,  предприятия бытового обслуживания отсутствуют. В населенном пункте Константиновка имеются 2 предприятия бытового обслуживания населения. Проектом предлагается размещение в проектируемых универсальных социально – культурных центрах (СКЦ) и торгово – сервисных комплексах (ТСК) предприятий бытового обслуживания населения:</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онстантиновка - на 7 рабочих мест в СКЦ и на 3 рабочих места  в ТСК;</w:t>
      </w:r>
    </w:p>
    <w:p w:rsidR="000B7F73" w:rsidRDefault="000B7F73" w:rsidP="000B7F73">
      <w:pPr>
        <w:tabs>
          <w:tab w:val="left" w:pos="708"/>
        </w:tabs>
        <w:ind w:right="-57" w:firstLine="360"/>
        <w:jc w:val="both"/>
        <w:rPr>
          <w:sz w:val="28"/>
          <w:szCs w:val="28"/>
        </w:rPr>
      </w:pPr>
      <w:r>
        <w:rPr>
          <w:sz w:val="28"/>
          <w:szCs w:val="28"/>
        </w:rPr>
        <w:t>в с</w:t>
      </w:r>
      <w:proofErr w:type="gramStart"/>
      <w:r>
        <w:rPr>
          <w:sz w:val="28"/>
          <w:szCs w:val="28"/>
        </w:rPr>
        <w:t>.Н</w:t>
      </w:r>
      <w:proofErr w:type="gramEnd"/>
      <w:r>
        <w:rPr>
          <w:sz w:val="28"/>
          <w:szCs w:val="28"/>
        </w:rPr>
        <w:t>иколаевка – на 4 рабочих места в СКЦ;</w:t>
      </w:r>
    </w:p>
    <w:p w:rsidR="000B7F73" w:rsidRDefault="000B7F73" w:rsidP="000B7F73">
      <w:pPr>
        <w:tabs>
          <w:tab w:val="left" w:pos="708"/>
        </w:tabs>
        <w:ind w:right="-57" w:firstLine="360"/>
        <w:jc w:val="both"/>
        <w:rPr>
          <w:color w:val="FF0000"/>
          <w:sz w:val="28"/>
          <w:szCs w:val="28"/>
        </w:rPr>
      </w:pPr>
      <w:r>
        <w:rPr>
          <w:sz w:val="28"/>
          <w:szCs w:val="28"/>
        </w:rPr>
        <w:t>в д</w:t>
      </w:r>
      <w:proofErr w:type="gramStart"/>
      <w:r>
        <w:rPr>
          <w:sz w:val="28"/>
          <w:szCs w:val="28"/>
        </w:rPr>
        <w:t>.У</w:t>
      </w:r>
      <w:proofErr w:type="gramEnd"/>
      <w:r>
        <w:rPr>
          <w:sz w:val="28"/>
          <w:szCs w:val="28"/>
        </w:rPr>
        <w:t>льяновка - на 1 рабочее место в СКЦ и на 1 рабочее место в ТСК;</w:t>
      </w:r>
    </w:p>
    <w:p w:rsidR="000B7F73" w:rsidRDefault="000B7F73" w:rsidP="000B7F73">
      <w:pPr>
        <w:tabs>
          <w:tab w:val="left" w:pos="708"/>
        </w:tabs>
        <w:ind w:right="-57" w:firstLine="360"/>
        <w:jc w:val="both"/>
        <w:rPr>
          <w:sz w:val="28"/>
          <w:szCs w:val="28"/>
        </w:rPr>
      </w:pPr>
      <w:r>
        <w:rPr>
          <w:sz w:val="28"/>
          <w:szCs w:val="28"/>
        </w:rPr>
        <w:t>в д</w:t>
      </w:r>
      <w:proofErr w:type="gramStart"/>
      <w:r>
        <w:rPr>
          <w:sz w:val="28"/>
          <w:szCs w:val="28"/>
        </w:rPr>
        <w:t>.К</w:t>
      </w:r>
      <w:proofErr w:type="gramEnd"/>
      <w:r>
        <w:rPr>
          <w:sz w:val="28"/>
          <w:szCs w:val="28"/>
        </w:rPr>
        <w:t>альмовка - на 1 рабочее место в СКЦ;</w:t>
      </w:r>
    </w:p>
    <w:p w:rsidR="000B7F73" w:rsidRDefault="000B7F73" w:rsidP="000B7F73">
      <w:pPr>
        <w:tabs>
          <w:tab w:val="left" w:pos="708"/>
        </w:tabs>
        <w:ind w:right="-57" w:firstLine="360"/>
        <w:jc w:val="both"/>
        <w:rPr>
          <w:sz w:val="28"/>
          <w:szCs w:val="28"/>
        </w:rPr>
      </w:pPr>
    </w:p>
    <w:p w:rsidR="000B7F73" w:rsidRDefault="000B7F73" w:rsidP="000B7F73">
      <w:pPr>
        <w:tabs>
          <w:tab w:val="left" w:pos="708"/>
        </w:tabs>
        <w:ind w:right="-57" w:firstLine="360"/>
        <w:jc w:val="both"/>
        <w:rPr>
          <w:sz w:val="28"/>
          <w:szCs w:val="28"/>
        </w:rPr>
      </w:pPr>
      <w:r>
        <w:rPr>
          <w:sz w:val="28"/>
          <w:szCs w:val="28"/>
        </w:rPr>
        <w:t xml:space="preserve">Перечень объектов культурно-бытового обслуживания и их размещение по населенным пунктам приведены в таблице (Приложение №1).                                                                                                </w:t>
      </w:r>
    </w:p>
    <w:p w:rsidR="000B7F73" w:rsidRDefault="000B7F73" w:rsidP="006D677A">
      <w:pPr>
        <w:pStyle w:val="ac"/>
      </w:pPr>
    </w:p>
    <w:p w:rsidR="000B7F73" w:rsidRDefault="000B7F73" w:rsidP="006D677A">
      <w:pPr>
        <w:pStyle w:val="ac"/>
      </w:pPr>
      <w:r>
        <w:t>2.3.4.</w:t>
      </w:r>
      <w:r>
        <w:rPr>
          <w:rFonts w:ascii="Arial" w:hAnsi="Arial"/>
        </w:rPr>
        <w:t xml:space="preserve"> </w:t>
      </w:r>
      <w:r>
        <w:t xml:space="preserve">Мероприятия по </w:t>
      </w:r>
      <w:proofErr w:type="gramStart"/>
      <w:r>
        <w:t>жилому</w:t>
      </w:r>
      <w:proofErr w:type="gramEnd"/>
      <w:r>
        <w:t>,  промышленному</w:t>
      </w:r>
    </w:p>
    <w:p w:rsidR="000B7F73" w:rsidRDefault="000B7F73" w:rsidP="006D677A">
      <w:pPr>
        <w:pStyle w:val="ac"/>
      </w:pPr>
      <w:r>
        <w:t>строительству,  сельскому хозяйству</w:t>
      </w:r>
    </w:p>
    <w:p w:rsidR="000B7F73" w:rsidRDefault="000B7F73" w:rsidP="000B7F73">
      <w:pPr>
        <w:tabs>
          <w:tab w:val="left" w:pos="708"/>
        </w:tabs>
        <w:ind w:right="-57" w:firstLine="360"/>
        <w:jc w:val="both"/>
        <w:rPr>
          <w:sz w:val="28"/>
          <w:szCs w:val="28"/>
        </w:rPr>
      </w:pPr>
      <w:r>
        <w:rPr>
          <w:sz w:val="28"/>
          <w:szCs w:val="28"/>
        </w:rPr>
        <w:t>Государственным Собранием РБ принят закон (в ред. от 02.04.2009 № 105-з, от 27.04.2009 № 114-з, от 13.07.2009 № 150-з) «О развитии сельского хозяйства в Республике Башкортостан».</w:t>
      </w:r>
    </w:p>
    <w:p w:rsidR="000B7F73" w:rsidRDefault="000B7F73" w:rsidP="000B7F73">
      <w:pPr>
        <w:tabs>
          <w:tab w:val="left" w:pos="708"/>
        </w:tabs>
        <w:ind w:right="-57" w:firstLine="360"/>
        <w:jc w:val="both"/>
        <w:rPr>
          <w:sz w:val="28"/>
          <w:szCs w:val="28"/>
        </w:rPr>
      </w:pPr>
      <w:r>
        <w:rPr>
          <w:sz w:val="28"/>
          <w:szCs w:val="28"/>
        </w:rPr>
        <w:t xml:space="preserve">Основными направлениями аграрной политики в Республике Башкортостан являются: </w:t>
      </w:r>
    </w:p>
    <w:p w:rsidR="000B7F73" w:rsidRDefault="000B7F73" w:rsidP="000B7F73">
      <w:pPr>
        <w:tabs>
          <w:tab w:val="left" w:pos="708"/>
        </w:tabs>
        <w:ind w:right="-57" w:firstLine="360"/>
        <w:jc w:val="both"/>
        <w:rPr>
          <w:sz w:val="28"/>
          <w:szCs w:val="28"/>
        </w:rPr>
      </w:pPr>
      <w:r>
        <w:rPr>
          <w:sz w:val="28"/>
          <w:szCs w:val="28"/>
        </w:rPr>
        <w:t>1) Поддержание стабильности обеспечения населения отечественными продовольственными товарами;</w:t>
      </w:r>
    </w:p>
    <w:p w:rsidR="000B7F73" w:rsidRDefault="000B7F73" w:rsidP="000B7F73">
      <w:pPr>
        <w:tabs>
          <w:tab w:val="left" w:pos="708"/>
        </w:tabs>
        <w:ind w:right="-57" w:firstLine="360"/>
        <w:jc w:val="both"/>
        <w:rPr>
          <w:sz w:val="28"/>
          <w:szCs w:val="28"/>
        </w:rPr>
      </w:pPr>
      <w:r>
        <w:rPr>
          <w:sz w:val="28"/>
          <w:szCs w:val="28"/>
        </w:rPr>
        <w:t>2) Формирование и регулирование рынка сельскохозяйственной продукции, сырья и продовольствия;</w:t>
      </w:r>
    </w:p>
    <w:p w:rsidR="000B7F73" w:rsidRDefault="000B7F73" w:rsidP="000B7F73">
      <w:pPr>
        <w:shd w:val="clear" w:color="auto" w:fill="FFFFFF"/>
        <w:tabs>
          <w:tab w:val="left" w:pos="708"/>
        </w:tabs>
        <w:ind w:right="-57" w:firstLine="360"/>
        <w:jc w:val="both"/>
        <w:rPr>
          <w:sz w:val="28"/>
          <w:szCs w:val="28"/>
        </w:rPr>
      </w:pPr>
      <w:r>
        <w:rPr>
          <w:sz w:val="28"/>
          <w:szCs w:val="28"/>
        </w:rPr>
        <w:t>3) Поддержка сельскохозяйственных производителей;</w:t>
      </w:r>
    </w:p>
    <w:p w:rsidR="000B7F73" w:rsidRDefault="000B7F73" w:rsidP="000B7F73">
      <w:pPr>
        <w:shd w:val="clear" w:color="auto" w:fill="FFFFFF"/>
        <w:tabs>
          <w:tab w:val="left" w:pos="708"/>
        </w:tabs>
        <w:ind w:right="-57" w:firstLine="360"/>
        <w:jc w:val="both"/>
        <w:rPr>
          <w:sz w:val="28"/>
          <w:szCs w:val="28"/>
        </w:rPr>
      </w:pPr>
      <w:r>
        <w:rPr>
          <w:sz w:val="28"/>
          <w:szCs w:val="28"/>
        </w:rPr>
        <w:t>4) Устойчивое развитие сельских территорий.</w:t>
      </w:r>
    </w:p>
    <w:p w:rsidR="000B7F73" w:rsidRDefault="000B7F73" w:rsidP="000B7F73">
      <w:pPr>
        <w:shd w:val="clear" w:color="auto" w:fill="FFFFFF"/>
        <w:tabs>
          <w:tab w:val="left" w:pos="708"/>
        </w:tabs>
        <w:ind w:right="-57" w:firstLine="360"/>
        <w:jc w:val="both"/>
        <w:rPr>
          <w:sz w:val="28"/>
          <w:szCs w:val="28"/>
        </w:rPr>
      </w:pPr>
      <w:r>
        <w:rPr>
          <w:sz w:val="28"/>
          <w:szCs w:val="28"/>
        </w:rPr>
        <w:t>На территории муниципального района Кармаскалинский район реализуются следующие программы, направленные на развитие жилого и промышленного строительства и сельского хозяйства:</w:t>
      </w:r>
    </w:p>
    <w:p w:rsidR="000B7F73" w:rsidRDefault="000B7F73" w:rsidP="000B7F73">
      <w:pPr>
        <w:shd w:val="clear" w:color="auto" w:fill="FFFFFF"/>
        <w:tabs>
          <w:tab w:val="left" w:pos="708"/>
        </w:tabs>
        <w:ind w:right="-57" w:firstLine="360"/>
        <w:jc w:val="both"/>
        <w:rPr>
          <w:sz w:val="28"/>
          <w:szCs w:val="28"/>
        </w:rPr>
      </w:pPr>
      <w:r>
        <w:rPr>
          <w:sz w:val="28"/>
          <w:szCs w:val="28"/>
        </w:rPr>
        <w:t>1. Программа развития мясного скотоводства на 2011-2020 годы.</w:t>
      </w:r>
    </w:p>
    <w:p w:rsidR="000B7F73" w:rsidRDefault="000B7F73" w:rsidP="000B7F73">
      <w:pPr>
        <w:shd w:val="clear" w:color="auto" w:fill="FFFFFF"/>
        <w:tabs>
          <w:tab w:val="left" w:pos="708"/>
        </w:tabs>
        <w:ind w:right="-57" w:firstLine="360"/>
        <w:jc w:val="both"/>
        <w:rPr>
          <w:sz w:val="28"/>
          <w:szCs w:val="28"/>
        </w:rPr>
      </w:pPr>
      <w:r>
        <w:rPr>
          <w:sz w:val="28"/>
          <w:szCs w:val="28"/>
        </w:rPr>
        <w:t>2. Программа «Сельскохозяйственные кадры до 2020 года».</w:t>
      </w:r>
    </w:p>
    <w:p w:rsidR="000B7F73" w:rsidRDefault="000B7F73" w:rsidP="000B7F73">
      <w:pPr>
        <w:shd w:val="clear" w:color="auto" w:fill="FFFFFF"/>
        <w:tabs>
          <w:tab w:val="left" w:pos="708"/>
        </w:tabs>
        <w:ind w:right="-57" w:firstLine="360"/>
        <w:jc w:val="both"/>
        <w:rPr>
          <w:sz w:val="28"/>
          <w:szCs w:val="28"/>
        </w:rPr>
      </w:pPr>
      <w:r>
        <w:rPr>
          <w:sz w:val="28"/>
          <w:szCs w:val="28"/>
        </w:rPr>
        <w:lastRenderedPageBreak/>
        <w:t>3. Подпрограмма «Кадры для АПК МР Кармаскалинский район».</w:t>
      </w:r>
    </w:p>
    <w:p w:rsidR="000B7F73" w:rsidRDefault="000B7F73" w:rsidP="000B7F73">
      <w:pPr>
        <w:shd w:val="clear" w:color="auto" w:fill="FFFFFF"/>
        <w:tabs>
          <w:tab w:val="left" w:pos="708"/>
        </w:tabs>
        <w:ind w:right="-57" w:firstLine="360"/>
        <w:jc w:val="both"/>
        <w:rPr>
          <w:color w:val="FF0000"/>
          <w:sz w:val="28"/>
          <w:szCs w:val="28"/>
        </w:rPr>
      </w:pPr>
      <w:r>
        <w:rPr>
          <w:sz w:val="28"/>
          <w:szCs w:val="28"/>
        </w:rPr>
        <w:t>4. Муниципальная целевая программа «Доступная среда» на 2011-2015 годы</w:t>
      </w:r>
      <w:r>
        <w:rPr>
          <w:color w:val="FF0000"/>
          <w:sz w:val="28"/>
          <w:szCs w:val="28"/>
        </w:rPr>
        <w:t>.</w:t>
      </w:r>
    </w:p>
    <w:p w:rsidR="000B7F73" w:rsidRDefault="000B7F73" w:rsidP="000B7F73">
      <w:pPr>
        <w:shd w:val="clear" w:color="auto" w:fill="FFFFFF"/>
        <w:tabs>
          <w:tab w:val="left" w:pos="708"/>
        </w:tabs>
        <w:ind w:right="-57" w:firstLine="360"/>
        <w:jc w:val="both"/>
        <w:rPr>
          <w:sz w:val="28"/>
          <w:szCs w:val="28"/>
        </w:rPr>
      </w:pPr>
      <w:r>
        <w:rPr>
          <w:sz w:val="28"/>
          <w:szCs w:val="28"/>
        </w:rPr>
        <w:t>5.Программа «Развитие молодежной политики в муниципальном районе Кармаскалинский район РБ на 2012-2017г»</w:t>
      </w:r>
      <w:proofErr w:type="gramStart"/>
      <w:r>
        <w:rPr>
          <w:sz w:val="28"/>
          <w:szCs w:val="28"/>
        </w:rPr>
        <w:t xml:space="preserve"> .</w:t>
      </w:r>
      <w:proofErr w:type="gramEnd"/>
    </w:p>
    <w:p w:rsidR="000B7F73" w:rsidRDefault="000B7F73" w:rsidP="000B7F73">
      <w:pPr>
        <w:shd w:val="clear" w:color="auto" w:fill="FFFFFF"/>
        <w:tabs>
          <w:tab w:val="left" w:pos="708"/>
        </w:tabs>
        <w:ind w:right="-57" w:firstLine="360"/>
        <w:jc w:val="both"/>
        <w:rPr>
          <w:sz w:val="28"/>
          <w:szCs w:val="28"/>
        </w:rPr>
      </w:pPr>
      <w:r>
        <w:rPr>
          <w:sz w:val="28"/>
          <w:szCs w:val="28"/>
        </w:rPr>
        <w:t xml:space="preserve">6. Программа «Развитие семейных молочных животноводческих ферм на базе крестьянских (фермерских) хозяйств в муниципальном районе Кармаскалинский район Республики Башкортостан на 2011 – </w:t>
      </w:r>
      <w:smartTag w:uri="urn:schemas-microsoft-com:office:smarttags" w:element="metricconverter">
        <w:smartTagPr>
          <w:attr w:name="ProductID" w:val="2013 г"/>
        </w:smartTagPr>
        <w:r>
          <w:rPr>
            <w:sz w:val="28"/>
            <w:szCs w:val="28"/>
          </w:rPr>
          <w:t>2013 г</w:t>
        </w:r>
      </w:smartTag>
      <w:r>
        <w:rPr>
          <w:sz w:val="28"/>
          <w:szCs w:val="28"/>
        </w:rPr>
        <w:t>.».</w:t>
      </w:r>
    </w:p>
    <w:p w:rsidR="000B7F73" w:rsidRDefault="000B7F73" w:rsidP="000B7F73">
      <w:pPr>
        <w:shd w:val="clear" w:color="auto" w:fill="FFFFFF"/>
        <w:tabs>
          <w:tab w:val="left" w:pos="708"/>
        </w:tabs>
        <w:ind w:right="-57" w:firstLine="360"/>
        <w:jc w:val="both"/>
        <w:rPr>
          <w:sz w:val="28"/>
          <w:szCs w:val="28"/>
        </w:rPr>
      </w:pPr>
      <w:r>
        <w:rPr>
          <w:sz w:val="28"/>
          <w:szCs w:val="28"/>
        </w:rPr>
        <w:t>7. «Программа в области энергосбережения и повышения энергетической эффективности в муниципальном районе Кармаскалинский район на период  2010-</w:t>
      </w:r>
      <w:smartTag w:uri="urn:schemas-microsoft-com:office:smarttags" w:element="metricconverter">
        <w:smartTagPr>
          <w:attr w:name="ProductID" w:val="2014 г"/>
        </w:smartTagPr>
        <w:r>
          <w:rPr>
            <w:sz w:val="28"/>
            <w:szCs w:val="28"/>
          </w:rPr>
          <w:t>2014 г</w:t>
        </w:r>
      </w:smartTag>
      <w:r>
        <w:rPr>
          <w:sz w:val="28"/>
          <w:szCs w:val="28"/>
        </w:rPr>
        <w:t>.» от 30.07.2010г № 31-2.</w:t>
      </w:r>
    </w:p>
    <w:p w:rsidR="000B7F73" w:rsidRDefault="000B7F73" w:rsidP="000B7F73">
      <w:pPr>
        <w:shd w:val="clear" w:color="auto" w:fill="FFFFFF"/>
        <w:tabs>
          <w:tab w:val="left" w:pos="708"/>
        </w:tabs>
        <w:ind w:right="-57" w:firstLine="360"/>
        <w:jc w:val="both"/>
        <w:rPr>
          <w:sz w:val="28"/>
          <w:szCs w:val="28"/>
        </w:rPr>
      </w:pPr>
      <w:r>
        <w:rPr>
          <w:sz w:val="28"/>
          <w:szCs w:val="28"/>
        </w:rPr>
        <w:t xml:space="preserve">8. Комплексная «Программа социально – экономического развития муниципального района Кармаскалинский район Республики Башкортостан на 2011 – </w:t>
      </w:r>
      <w:smartTag w:uri="urn:schemas-microsoft-com:office:smarttags" w:element="metricconverter">
        <w:smartTagPr>
          <w:attr w:name="ProductID" w:val="2015 г"/>
        </w:smartTagPr>
        <w:r>
          <w:rPr>
            <w:sz w:val="28"/>
            <w:szCs w:val="28"/>
          </w:rPr>
          <w:t>2015 г</w:t>
        </w:r>
      </w:smartTag>
      <w:r>
        <w:rPr>
          <w:sz w:val="28"/>
          <w:szCs w:val="28"/>
        </w:rPr>
        <w:t>.» от 09.12.2010 года №38-4.</w:t>
      </w:r>
    </w:p>
    <w:p w:rsidR="000B7F73" w:rsidRDefault="000B7F73" w:rsidP="000B7F73">
      <w:pPr>
        <w:shd w:val="clear" w:color="auto" w:fill="FFFFFF"/>
        <w:tabs>
          <w:tab w:val="left" w:pos="708"/>
        </w:tabs>
        <w:ind w:right="-57" w:firstLine="360"/>
        <w:jc w:val="both"/>
        <w:rPr>
          <w:sz w:val="28"/>
          <w:szCs w:val="28"/>
        </w:rPr>
      </w:pPr>
      <w:r>
        <w:rPr>
          <w:sz w:val="28"/>
          <w:szCs w:val="28"/>
        </w:rPr>
        <w:t xml:space="preserve">9. «Программа муниципального района Кармаскалинский район по поддержке  молодых семей, нуждающихся в улучшении жилищных условий на 2011 – </w:t>
      </w:r>
      <w:smartTag w:uri="urn:schemas-microsoft-com:office:smarttags" w:element="metricconverter">
        <w:smartTagPr>
          <w:attr w:name="ProductID" w:val="2015 г"/>
        </w:smartTagPr>
        <w:r>
          <w:rPr>
            <w:sz w:val="28"/>
            <w:szCs w:val="28"/>
          </w:rPr>
          <w:t>2015 г</w:t>
        </w:r>
      </w:smartTag>
      <w:r>
        <w:rPr>
          <w:sz w:val="28"/>
          <w:szCs w:val="28"/>
        </w:rPr>
        <w:t>.».</w:t>
      </w:r>
    </w:p>
    <w:p w:rsidR="000B7F73" w:rsidRDefault="000B7F73" w:rsidP="000B7F73">
      <w:pPr>
        <w:shd w:val="clear" w:color="auto" w:fill="FFFFFF"/>
        <w:tabs>
          <w:tab w:val="left" w:pos="708"/>
        </w:tabs>
        <w:ind w:right="-57" w:firstLine="360"/>
        <w:jc w:val="both"/>
        <w:rPr>
          <w:sz w:val="28"/>
          <w:szCs w:val="28"/>
        </w:rPr>
      </w:pPr>
      <w:r>
        <w:rPr>
          <w:sz w:val="28"/>
          <w:szCs w:val="28"/>
        </w:rPr>
        <w:t>10. Муниципальная целевая программа «Стимулирование развития жилищного строительства в муниципальном районе Кармаскалинский район РБ в 2012-</w:t>
      </w:r>
      <w:smartTag w:uri="urn:schemas-microsoft-com:office:smarttags" w:element="metricconverter">
        <w:smartTagPr>
          <w:attr w:name="ProductID" w:val="2015 г"/>
        </w:smartTagPr>
        <w:r>
          <w:rPr>
            <w:sz w:val="28"/>
            <w:szCs w:val="28"/>
          </w:rPr>
          <w:t>2015 г</w:t>
        </w:r>
      </w:smartTag>
      <w:r>
        <w:rPr>
          <w:sz w:val="28"/>
          <w:szCs w:val="28"/>
        </w:rPr>
        <w:t>.».</w:t>
      </w:r>
    </w:p>
    <w:p w:rsidR="000B7F73" w:rsidRDefault="000B7F73" w:rsidP="000B7F73">
      <w:pPr>
        <w:shd w:val="clear" w:color="auto" w:fill="FFFFFF"/>
        <w:tabs>
          <w:tab w:val="left" w:pos="708"/>
        </w:tabs>
        <w:ind w:right="-57" w:firstLine="360"/>
        <w:jc w:val="both"/>
        <w:rPr>
          <w:sz w:val="28"/>
          <w:szCs w:val="28"/>
        </w:rPr>
      </w:pPr>
      <w:proofErr w:type="gramStart"/>
      <w:r>
        <w:rPr>
          <w:sz w:val="28"/>
          <w:szCs w:val="28"/>
        </w:rPr>
        <w:t xml:space="preserve">Проектом предлагается вынос действующей промзоны (МТФ), попадающей в санитарно – защитную зону от скотомогильника в д. Константиновка,  и действующей промзоны, накрывающей своей санитарно – защитной зоной существующую и проектируемую жилую застройку в  с. Николаевка на  свободные территории (с учетом  </w:t>
      </w:r>
      <w:r>
        <w:rPr>
          <w:bCs/>
          <w:sz w:val="28"/>
          <w:szCs w:val="28"/>
        </w:rPr>
        <w:t xml:space="preserve"> санитарно – защитных зон от сельскохозяйственных предприятий)</w:t>
      </w:r>
      <w:r>
        <w:rPr>
          <w:sz w:val="28"/>
          <w:szCs w:val="28"/>
        </w:rPr>
        <w:t>.</w:t>
      </w:r>
      <w:proofErr w:type="gramEnd"/>
      <w:r>
        <w:rPr>
          <w:sz w:val="28"/>
          <w:szCs w:val="28"/>
        </w:rPr>
        <w:t xml:space="preserve"> На расчетный срок сохра</w:t>
      </w:r>
      <w:r>
        <w:rPr>
          <w:spacing w:val="-1"/>
          <w:sz w:val="28"/>
          <w:szCs w:val="28"/>
        </w:rPr>
        <w:t xml:space="preserve">няются и развиваются все существующие предприятия, обслуживающие агропромышленный </w:t>
      </w:r>
      <w:r>
        <w:rPr>
          <w:sz w:val="28"/>
          <w:szCs w:val="28"/>
        </w:rPr>
        <w:t xml:space="preserve">комплекс. </w:t>
      </w:r>
    </w:p>
    <w:p w:rsidR="000B7F73" w:rsidRDefault="000B7F73" w:rsidP="000B7F73">
      <w:pPr>
        <w:tabs>
          <w:tab w:val="left" w:pos="708"/>
        </w:tabs>
        <w:ind w:right="-57" w:firstLine="360"/>
        <w:jc w:val="both"/>
        <w:rPr>
          <w:b/>
          <w:bCs/>
          <w:color w:val="FF0000"/>
          <w:sz w:val="28"/>
          <w:szCs w:val="28"/>
        </w:rPr>
      </w:pPr>
      <w:r>
        <w:rPr>
          <w:b/>
          <w:bCs/>
          <w:color w:val="FF0000"/>
          <w:sz w:val="28"/>
          <w:szCs w:val="28"/>
        </w:rPr>
        <w:t xml:space="preserve">              </w:t>
      </w:r>
    </w:p>
    <w:p w:rsidR="000B7F73" w:rsidRDefault="000B7F73" w:rsidP="000B7F73">
      <w:pPr>
        <w:tabs>
          <w:tab w:val="left" w:pos="708"/>
        </w:tabs>
        <w:ind w:right="-57"/>
        <w:jc w:val="center"/>
        <w:rPr>
          <w:b/>
          <w:bCs/>
          <w:sz w:val="28"/>
          <w:szCs w:val="28"/>
        </w:rPr>
      </w:pPr>
      <w:r>
        <w:rPr>
          <w:b/>
          <w:sz w:val="28"/>
        </w:rPr>
        <w:t>2.3.5.</w:t>
      </w:r>
      <w:r>
        <w:rPr>
          <w:b/>
          <w:bCs/>
          <w:sz w:val="28"/>
          <w:szCs w:val="28"/>
        </w:rPr>
        <w:t xml:space="preserve"> Мероприятия по развитию туризма</w:t>
      </w:r>
    </w:p>
    <w:p w:rsidR="000B7F73" w:rsidRDefault="000B7F73" w:rsidP="000B7F73">
      <w:pPr>
        <w:tabs>
          <w:tab w:val="left" w:pos="1000"/>
          <w:tab w:val="left" w:pos="10200"/>
        </w:tabs>
        <w:ind w:right="-57" w:firstLine="360"/>
        <w:jc w:val="both"/>
        <w:rPr>
          <w:sz w:val="28"/>
          <w:szCs w:val="28"/>
        </w:rPr>
      </w:pPr>
      <w:r>
        <w:rPr>
          <w:sz w:val="28"/>
          <w:szCs w:val="28"/>
        </w:rPr>
        <w:t xml:space="preserve">Кармаскалинский  район, расположенный в центральной части Республики Башкортостан, представляет собой территорию, обладающую умеренным рекреационным потенциалом. По сути территория является буферной зоной между крупным мегаполисом Уфа и жилыми поселениями вокруг него с одной стороны, и малозаселенной территорией сельских районов республики, находящихся в </w:t>
      </w:r>
      <w:proofErr w:type="gramStart"/>
      <w:r>
        <w:rPr>
          <w:sz w:val="28"/>
          <w:szCs w:val="28"/>
        </w:rPr>
        <w:t>горно – лесной</w:t>
      </w:r>
      <w:proofErr w:type="gramEnd"/>
      <w:r>
        <w:rPr>
          <w:sz w:val="28"/>
          <w:szCs w:val="28"/>
        </w:rPr>
        <w:t xml:space="preserve"> зоне Южного Урала.   </w:t>
      </w:r>
    </w:p>
    <w:p w:rsidR="000B7F73" w:rsidRDefault="000B7F73" w:rsidP="000B7F73">
      <w:pPr>
        <w:tabs>
          <w:tab w:val="left" w:pos="1000"/>
          <w:tab w:val="left" w:pos="10200"/>
        </w:tabs>
        <w:ind w:right="-57" w:firstLine="360"/>
        <w:jc w:val="both"/>
        <w:rPr>
          <w:sz w:val="28"/>
          <w:szCs w:val="28"/>
        </w:rPr>
      </w:pPr>
      <w:r>
        <w:rPr>
          <w:sz w:val="28"/>
          <w:szCs w:val="28"/>
        </w:rPr>
        <w:t xml:space="preserve">Экологически чистая природная среда восточной части Кармаскалинского района может стать стимулом развития внутреннего туризма в Республике Башкортостан. Наличие большого разнообразия природных ландшафтов – горного, горно-таежного, </w:t>
      </w:r>
      <w:proofErr w:type="gramStart"/>
      <w:r>
        <w:rPr>
          <w:sz w:val="28"/>
          <w:szCs w:val="28"/>
        </w:rPr>
        <w:t>горно-степного</w:t>
      </w:r>
      <w:proofErr w:type="gramEnd"/>
      <w:r>
        <w:rPr>
          <w:sz w:val="28"/>
          <w:szCs w:val="28"/>
        </w:rPr>
        <w:t>, лесостепного и других – позволяет сочетать различные виды экскурсионных туров. Большое количество эстетически ценных</w:t>
      </w:r>
      <w:r>
        <w:rPr>
          <w:color w:val="FF0000"/>
          <w:sz w:val="28"/>
          <w:szCs w:val="28"/>
        </w:rPr>
        <w:t xml:space="preserve"> </w:t>
      </w:r>
      <w:r>
        <w:rPr>
          <w:sz w:val="28"/>
          <w:szCs w:val="28"/>
        </w:rPr>
        <w:t>ландшафтов у места слияния трех рек – Белой, Сима и Инзера благоприятно  для развития многих видов туризма в Кармаскалинском районе.</w:t>
      </w:r>
    </w:p>
    <w:p w:rsidR="000B7F73" w:rsidRDefault="000B7F73" w:rsidP="000B7F73">
      <w:pPr>
        <w:tabs>
          <w:tab w:val="left" w:pos="1000"/>
          <w:tab w:val="left" w:pos="10200"/>
        </w:tabs>
        <w:ind w:right="-57" w:firstLine="360"/>
        <w:jc w:val="both"/>
        <w:rPr>
          <w:sz w:val="28"/>
          <w:szCs w:val="28"/>
        </w:rPr>
      </w:pPr>
      <w:r>
        <w:rPr>
          <w:sz w:val="28"/>
          <w:szCs w:val="28"/>
        </w:rPr>
        <w:lastRenderedPageBreak/>
        <w:t>Однако малое количество автодорог надлежащего качества, недостаток на территории сельского поселения  базовых отраслей экономики, кроме традиционного животноводства и растениеводства,   малый приток инвестиций в экономику района, низкий уровень жизни сельчан являются основными причинами нехватки рабочих мест в Кармаскалинском районе, что отражается на формировании местного бюджета.</w:t>
      </w:r>
    </w:p>
    <w:p w:rsidR="000B7F73" w:rsidRDefault="000B7F73" w:rsidP="000B7F73">
      <w:pPr>
        <w:tabs>
          <w:tab w:val="left" w:pos="1000"/>
          <w:tab w:val="left" w:pos="10200"/>
        </w:tabs>
        <w:ind w:right="-57" w:firstLine="360"/>
        <w:jc w:val="both"/>
        <w:rPr>
          <w:sz w:val="28"/>
          <w:szCs w:val="28"/>
        </w:rPr>
      </w:pPr>
      <w:r>
        <w:rPr>
          <w:sz w:val="28"/>
          <w:szCs w:val="28"/>
        </w:rPr>
        <w:t>Наиболее предпочтительными видами рекреационных услуг, которые не требуют значительных инвестиций, в районе являются экологический туризм, паломнический туризм, этнический туризм. Особо следует отметить развитие спортивного туризма как наиболее привлекательного. Имеются предпосылки для развития сети туристических центров и маршрутов, подготовки кадров туристского актива, развития детско-юношеского туризма, любительского, в том числе неорганизованного туризма. Следует отметить возможность и необходимость развития санаторно-рекреационной сферы, в том числе кумыс</w:t>
      </w:r>
      <w:proofErr w:type="gramStart"/>
      <w:r>
        <w:rPr>
          <w:sz w:val="28"/>
          <w:szCs w:val="28"/>
        </w:rPr>
        <w:t>о-</w:t>
      </w:r>
      <w:proofErr w:type="gramEnd"/>
      <w:r>
        <w:rPr>
          <w:sz w:val="28"/>
          <w:szCs w:val="28"/>
        </w:rPr>
        <w:t xml:space="preserve"> и медолечения, верховой езды (иппотерапия).</w:t>
      </w:r>
    </w:p>
    <w:p w:rsidR="000B7F73" w:rsidRDefault="000B7F73" w:rsidP="000B7F73">
      <w:pPr>
        <w:tabs>
          <w:tab w:val="left" w:pos="708"/>
        </w:tabs>
        <w:ind w:right="-57" w:firstLine="360"/>
        <w:jc w:val="both"/>
        <w:rPr>
          <w:sz w:val="28"/>
          <w:szCs w:val="28"/>
        </w:rPr>
      </w:pPr>
      <w:r>
        <w:rPr>
          <w:sz w:val="28"/>
          <w:szCs w:val="28"/>
        </w:rPr>
        <w:t>Большую популярность в последние годы приобретают агротуризм и этнокультурный туризм, когда городские жители из ближайших крупных и средних городов охотно выезжают на природу, приобщаются к культуре и фольклору местного населения, знакомятся с местной культурой.</w:t>
      </w:r>
    </w:p>
    <w:p w:rsidR="000B7F73" w:rsidRDefault="000B7F73" w:rsidP="000B7F73">
      <w:pPr>
        <w:tabs>
          <w:tab w:val="left" w:pos="708"/>
        </w:tabs>
        <w:ind w:right="-57" w:firstLine="360"/>
        <w:jc w:val="both"/>
        <w:rPr>
          <w:sz w:val="28"/>
          <w:szCs w:val="28"/>
        </w:rPr>
      </w:pPr>
      <w:r>
        <w:rPr>
          <w:sz w:val="28"/>
          <w:szCs w:val="28"/>
        </w:rPr>
        <w:t>Все это свидетельствует о необходимости и возможности создания на территории района и, в частности, на территории сельского поселения</w:t>
      </w:r>
      <w:r>
        <w:rPr>
          <w:color w:val="FF0000"/>
          <w:sz w:val="28"/>
          <w:szCs w:val="28"/>
        </w:rPr>
        <w:t xml:space="preserve"> </w:t>
      </w:r>
      <w:r>
        <w:rPr>
          <w:sz w:val="28"/>
          <w:szCs w:val="28"/>
        </w:rPr>
        <w:t xml:space="preserve">Николаевский сельсовет эффективно действующих в сфере туризма организаций различных форм собственности. При этом обязательным условием является участие местных жителей и получение ими доходов от туристической деятельности, что создаст для них экономические стимулы к охране природы. </w:t>
      </w:r>
    </w:p>
    <w:p w:rsidR="000B7F73" w:rsidRDefault="000B7F73" w:rsidP="000B7F73">
      <w:pPr>
        <w:tabs>
          <w:tab w:val="left" w:pos="708"/>
        </w:tabs>
        <w:ind w:right="-57" w:firstLine="360"/>
        <w:jc w:val="center"/>
        <w:rPr>
          <w:b/>
          <w:sz w:val="28"/>
          <w:szCs w:val="28"/>
        </w:rPr>
      </w:pPr>
    </w:p>
    <w:p w:rsidR="000B7F73" w:rsidRDefault="000B7F73" w:rsidP="000B7F73">
      <w:pPr>
        <w:tabs>
          <w:tab w:val="left" w:pos="708"/>
        </w:tabs>
        <w:ind w:right="-57"/>
        <w:jc w:val="center"/>
        <w:rPr>
          <w:b/>
          <w:sz w:val="28"/>
          <w:szCs w:val="28"/>
        </w:rPr>
      </w:pPr>
      <w:r>
        <w:rPr>
          <w:b/>
          <w:sz w:val="28"/>
          <w:szCs w:val="28"/>
        </w:rPr>
        <w:t>2.3.6. Развитие транспортной инфраструктуры</w:t>
      </w:r>
    </w:p>
    <w:p w:rsidR="000B7F73" w:rsidRDefault="000B7F73" w:rsidP="000B7F73">
      <w:pPr>
        <w:tabs>
          <w:tab w:val="left" w:pos="708"/>
        </w:tabs>
        <w:ind w:right="-57" w:firstLine="360"/>
        <w:jc w:val="both"/>
        <w:rPr>
          <w:sz w:val="28"/>
          <w:szCs w:val="28"/>
        </w:rPr>
      </w:pPr>
      <w:r>
        <w:rPr>
          <w:sz w:val="28"/>
          <w:szCs w:val="28"/>
        </w:rPr>
        <w:t xml:space="preserve">Транспортный комплекс Кармаскалинского района является частью транспортной сети территории Республики Башкортостан. Развитие транспортной системы является необходимым условием экономического развития района. С созданием эффективной транспортной сети появляется возможность углубления и расширения товарного обмена, преобразования условий жизнедеятельности  и хозяйствования. </w:t>
      </w:r>
    </w:p>
    <w:p w:rsidR="000B7F73" w:rsidRDefault="000B7F73" w:rsidP="000B7F73">
      <w:pPr>
        <w:tabs>
          <w:tab w:val="left" w:pos="708"/>
        </w:tabs>
        <w:ind w:right="-57" w:firstLine="360"/>
        <w:jc w:val="both"/>
        <w:rPr>
          <w:sz w:val="28"/>
          <w:szCs w:val="28"/>
        </w:rPr>
      </w:pPr>
      <w:r>
        <w:rPr>
          <w:sz w:val="28"/>
          <w:szCs w:val="28"/>
        </w:rPr>
        <w:t>Транспортный раздел выполнен на основе плановых статистических данных, представленных службами  Кармаскалинского района и ГУП «Башкиравтодор» и ранее разработанной проектной документации, в том числе «Схемы территориального планирования», выполненной проектным институтом «Башкиргражданпроект» в 2013году.</w:t>
      </w:r>
    </w:p>
    <w:p w:rsidR="000B7F73" w:rsidRDefault="000B7F73" w:rsidP="000B7F73">
      <w:pPr>
        <w:tabs>
          <w:tab w:val="left" w:pos="708"/>
        </w:tabs>
        <w:ind w:right="-57" w:firstLine="360"/>
        <w:jc w:val="both"/>
        <w:rPr>
          <w:sz w:val="28"/>
          <w:szCs w:val="28"/>
          <w:u w:val="single"/>
        </w:rPr>
      </w:pPr>
    </w:p>
    <w:p w:rsidR="000B7F73" w:rsidRDefault="000B7F73" w:rsidP="000B7F73">
      <w:pPr>
        <w:tabs>
          <w:tab w:val="left" w:pos="708"/>
        </w:tabs>
        <w:ind w:right="-57" w:firstLine="360"/>
        <w:jc w:val="both"/>
        <w:rPr>
          <w:sz w:val="28"/>
          <w:szCs w:val="28"/>
          <w:u w:val="single"/>
        </w:rPr>
      </w:pPr>
      <w:r>
        <w:rPr>
          <w:sz w:val="28"/>
          <w:szCs w:val="28"/>
          <w:u w:val="single"/>
        </w:rPr>
        <w:t>Основные направления развития транспортного каркаса  Кармаскалинского района</w:t>
      </w:r>
    </w:p>
    <w:p w:rsidR="000B7F73" w:rsidRDefault="000B7F73" w:rsidP="000B7F73">
      <w:pPr>
        <w:tabs>
          <w:tab w:val="num" w:pos="1260"/>
        </w:tabs>
        <w:ind w:right="-57"/>
        <w:jc w:val="both"/>
        <w:rPr>
          <w:sz w:val="28"/>
          <w:szCs w:val="28"/>
        </w:rPr>
      </w:pPr>
      <w:r>
        <w:rPr>
          <w:sz w:val="28"/>
          <w:szCs w:val="28"/>
        </w:rPr>
        <w:t>1. Создание единой транспортной системы для обеспечения устойчивых связей между населенными пунктами.</w:t>
      </w:r>
    </w:p>
    <w:p w:rsidR="000B7F73" w:rsidRDefault="000B7F73" w:rsidP="000B7F73">
      <w:pPr>
        <w:tabs>
          <w:tab w:val="num" w:pos="1260"/>
        </w:tabs>
        <w:ind w:right="-57"/>
        <w:jc w:val="both"/>
        <w:rPr>
          <w:sz w:val="28"/>
          <w:szCs w:val="28"/>
        </w:rPr>
      </w:pPr>
      <w:r>
        <w:rPr>
          <w:sz w:val="28"/>
          <w:szCs w:val="28"/>
        </w:rPr>
        <w:lastRenderedPageBreak/>
        <w:t>2. Обеспечение проезда к местам приложения труда и зонам отдыха, центрам бытового и медицинского обслуживания.</w:t>
      </w:r>
    </w:p>
    <w:p w:rsidR="000B7F73" w:rsidRDefault="000B7F73" w:rsidP="000B7F73">
      <w:pPr>
        <w:tabs>
          <w:tab w:val="num" w:pos="1260"/>
        </w:tabs>
        <w:ind w:right="-57"/>
        <w:jc w:val="both"/>
        <w:rPr>
          <w:sz w:val="28"/>
          <w:szCs w:val="28"/>
        </w:rPr>
      </w:pPr>
      <w:r>
        <w:rPr>
          <w:sz w:val="28"/>
          <w:szCs w:val="28"/>
        </w:rPr>
        <w:t xml:space="preserve">3. </w:t>
      </w:r>
      <w:proofErr w:type="gramStart"/>
      <w:r>
        <w:rPr>
          <w:sz w:val="28"/>
          <w:szCs w:val="28"/>
        </w:rPr>
        <w:t>Возможность выхода на внешние, федерального значения магистральные трассы.</w:t>
      </w:r>
      <w:proofErr w:type="gramEnd"/>
    </w:p>
    <w:p w:rsidR="000B7F73" w:rsidRDefault="000B7F73" w:rsidP="000B7F73">
      <w:pPr>
        <w:tabs>
          <w:tab w:val="left" w:pos="708"/>
        </w:tabs>
        <w:ind w:right="-57"/>
        <w:jc w:val="both"/>
        <w:rPr>
          <w:sz w:val="28"/>
          <w:szCs w:val="28"/>
        </w:rPr>
      </w:pPr>
      <w:r>
        <w:rPr>
          <w:sz w:val="28"/>
          <w:szCs w:val="28"/>
        </w:rPr>
        <w:t>4. Обеспечение бесперебойного движения на основной части дорожной сети вне зависимости от сезонности и погодных условий.</w:t>
      </w:r>
    </w:p>
    <w:p w:rsidR="000B7F73" w:rsidRDefault="000B7F73" w:rsidP="000B7F73">
      <w:pPr>
        <w:tabs>
          <w:tab w:val="left" w:pos="708"/>
        </w:tabs>
        <w:ind w:right="-57"/>
        <w:jc w:val="both"/>
        <w:rPr>
          <w:sz w:val="28"/>
          <w:szCs w:val="28"/>
        </w:rPr>
      </w:pPr>
      <w:r>
        <w:rPr>
          <w:sz w:val="28"/>
          <w:szCs w:val="28"/>
        </w:rPr>
        <w:t>5. Повышение безопасности  дорожного движения и сокращение числа дорожно-транспортных происшествий по причине плохих дорожных условий.</w:t>
      </w:r>
    </w:p>
    <w:p w:rsidR="000B7F73" w:rsidRDefault="000B7F73" w:rsidP="000B7F73">
      <w:pPr>
        <w:tabs>
          <w:tab w:val="left" w:pos="10300"/>
        </w:tabs>
        <w:ind w:right="-57" w:firstLine="283"/>
        <w:jc w:val="both"/>
        <w:rPr>
          <w:sz w:val="28"/>
          <w:szCs w:val="28"/>
          <w:u w:val="single"/>
        </w:rPr>
      </w:pPr>
    </w:p>
    <w:p w:rsidR="000B7F73" w:rsidRDefault="000B7F73" w:rsidP="000B7F73">
      <w:pPr>
        <w:tabs>
          <w:tab w:val="left" w:pos="10300"/>
        </w:tabs>
        <w:ind w:right="-57" w:firstLine="283"/>
        <w:jc w:val="both"/>
        <w:rPr>
          <w:sz w:val="28"/>
          <w:szCs w:val="28"/>
        </w:rPr>
      </w:pPr>
      <w:r>
        <w:rPr>
          <w:sz w:val="28"/>
          <w:szCs w:val="28"/>
          <w:u w:val="single"/>
        </w:rPr>
        <w:t>Железнодорожный транспорт.</w:t>
      </w:r>
      <w:r>
        <w:rPr>
          <w:sz w:val="28"/>
          <w:szCs w:val="28"/>
        </w:rPr>
        <w:t xml:space="preserve"> Ближайшая железнодорожная станция – Карламан – в </w:t>
      </w:r>
      <w:smartTag w:uri="urn:schemas-microsoft-com:office:smarttags" w:element="metricconverter">
        <w:smartTagPr>
          <w:attr w:name="ProductID" w:val="12 км"/>
        </w:smartTagPr>
        <w:r>
          <w:rPr>
            <w:sz w:val="28"/>
            <w:szCs w:val="28"/>
          </w:rPr>
          <w:t>12 км</w:t>
        </w:r>
      </w:smartTag>
      <w:r>
        <w:rPr>
          <w:sz w:val="28"/>
          <w:szCs w:val="28"/>
        </w:rPr>
        <w:t xml:space="preserve"> от административного центра сельского поселения. Код станции: 65200. Принадлежность: Куйбышевская железная дорога. По территории района проходят железнодорожные пути направлением Уфа – Оренбург и Уфа </w:t>
      </w:r>
      <w:proofErr w:type="gramStart"/>
      <w:r>
        <w:rPr>
          <w:sz w:val="28"/>
          <w:szCs w:val="28"/>
        </w:rPr>
        <w:t>–Б</w:t>
      </w:r>
      <w:proofErr w:type="gramEnd"/>
      <w:r>
        <w:rPr>
          <w:sz w:val="28"/>
          <w:szCs w:val="28"/>
        </w:rPr>
        <w:t xml:space="preserve">елорецк. </w:t>
      </w:r>
    </w:p>
    <w:p w:rsidR="000B7F73" w:rsidRDefault="000B7F73" w:rsidP="000B7F73">
      <w:pPr>
        <w:widowControl w:val="0"/>
        <w:tabs>
          <w:tab w:val="num" w:pos="1360"/>
        </w:tabs>
        <w:autoSpaceDE w:val="0"/>
        <w:autoSpaceDN w:val="0"/>
        <w:adjustRightInd w:val="0"/>
        <w:ind w:right="-57" w:firstLine="283"/>
        <w:jc w:val="both"/>
        <w:rPr>
          <w:sz w:val="28"/>
          <w:szCs w:val="28"/>
        </w:rPr>
      </w:pPr>
      <w:r>
        <w:rPr>
          <w:sz w:val="28"/>
          <w:szCs w:val="28"/>
        </w:rPr>
        <w:t xml:space="preserve">Существующая транспортная сеть сельского поселения представлена автодорогами межрайонного, районного и местного значения. Основными транспортными магистралями, проходящими по территории сельского поселения Николаевский сельсовет, являются автодорога районного значения Кармаскалы – Константиновка – Николаевка – Сихонкино и  автодорога регионального  значения  Булгаковская развязка – Кармаскалы – </w:t>
      </w:r>
      <w:proofErr w:type="gramStart"/>
      <w:r>
        <w:rPr>
          <w:sz w:val="28"/>
          <w:szCs w:val="28"/>
        </w:rPr>
        <w:t>Архангельское</w:t>
      </w:r>
      <w:proofErr w:type="gramEnd"/>
      <w:r>
        <w:rPr>
          <w:sz w:val="28"/>
          <w:szCs w:val="28"/>
        </w:rPr>
        <w:t>.</w:t>
      </w:r>
    </w:p>
    <w:p w:rsidR="000B7F73" w:rsidRDefault="000B7F73" w:rsidP="000B7F73">
      <w:pPr>
        <w:widowControl w:val="0"/>
        <w:tabs>
          <w:tab w:val="num" w:pos="1360"/>
        </w:tabs>
        <w:autoSpaceDE w:val="0"/>
        <w:autoSpaceDN w:val="0"/>
        <w:adjustRightInd w:val="0"/>
        <w:ind w:right="-57" w:firstLine="283"/>
        <w:jc w:val="both"/>
        <w:rPr>
          <w:sz w:val="28"/>
          <w:szCs w:val="28"/>
        </w:rPr>
      </w:pPr>
      <w:r>
        <w:rPr>
          <w:sz w:val="28"/>
          <w:szCs w:val="28"/>
        </w:rPr>
        <w:t>Обслуживанием автомобильных дорог занимается</w:t>
      </w:r>
      <w:r>
        <w:rPr>
          <w:color w:val="FF0000"/>
          <w:sz w:val="28"/>
          <w:szCs w:val="28"/>
        </w:rPr>
        <w:t xml:space="preserve"> </w:t>
      </w:r>
      <w:r>
        <w:rPr>
          <w:sz w:val="28"/>
          <w:szCs w:val="28"/>
        </w:rPr>
        <w:t>Кармаскалинский участок</w:t>
      </w:r>
      <w:r>
        <w:rPr>
          <w:color w:val="FF0000"/>
          <w:sz w:val="28"/>
          <w:szCs w:val="28"/>
        </w:rPr>
        <w:t xml:space="preserve"> </w:t>
      </w:r>
      <w:r>
        <w:rPr>
          <w:sz w:val="28"/>
          <w:szCs w:val="28"/>
        </w:rPr>
        <w:t>ДРСУ ГУП "Башкиравтодор".</w:t>
      </w:r>
    </w:p>
    <w:p w:rsidR="000B7F73" w:rsidRDefault="000B7F73" w:rsidP="000B7F73">
      <w:pPr>
        <w:widowControl w:val="0"/>
        <w:tabs>
          <w:tab w:val="num" w:pos="1360"/>
        </w:tabs>
        <w:autoSpaceDE w:val="0"/>
        <w:autoSpaceDN w:val="0"/>
        <w:adjustRightInd w:val="0"/>
        <w:ind w:left="426" w:right="260" w:firstLine="283"/>
        <w:jc w:val="center"/>
        <w:rPr>
          <w:b/>
          <w:i/>
          <w:sz w:val="28"/>
          <w:szCs w:val="28"/>
        </w:rPr>
      </w:pPr>
    </w:p>
    <w:p w:rsidR="000B7F73" w:rsidRDefault="000B7F73" w:rsidP="000B7F73">
      <w:pPr>
        <w:widowControl w:val="0"/>
        <w:tabs>
          <w:tab w:val="num" w:pos="1360"/>
        </w:tabs>
        <w:autoSpaceDE w:val="0"/>
        <w:autoSpaceDN w:val="0"/>
        <w:adjustRightInd w:val="0"/>
        <w:ind w:left="426" w:right="260" w:firstLine="283"/>
        <w:jc w:val="center"/>
        <w:rPr>
          <w:b/>
          <w:i/>
          <w:sz w:val="28"/>
          <w:szCs w:val="28"/>
        </w:rPr>
      </w:pPr>
      <w:r>
        <w:rPr>
          <w:b/>
          <w:i/>
          <w:sz w:val="28"/>
          <w:szCs w:val="28"/>
        </w:rPr>
        <w:t>Перечень существующих автомобильных дорог общего пользования</w:t>
      </w:r>
    </w:p>
    <w:tbl>
      <w:tblPr>
        <w:tblW w:w="9752" w:type="dxa"/>
        <w:jc w:val="center"/>
        <w:tblCellMar>
          <w:left w:w="0" w:type="dxa"/>
          <w:right w:w="0" w:type="dxa"/>
        </w:tblCellMar>
        <w:tblLook w:val="04A0" w:firstRow="1" w:lastRow="0" w:firstColumn="1" w:lastColumn="0" w:noHBand="0" w:noVBand="1"/>
      </w:tblPr>
      <w:tblGrid>
        <w:gridCol w:w="406"/>
        <w:gridCol w:w="2262"/>
        <w:gridCol w:w="33"/>
        <w:gridCol w:w="1340"/>
        <w:gridCol w:w="1329"/>
        <w:gridCol w:w="1491"/>
        <w:gridCol w:w="1176"/>
        <w:gridCol w:w="878"/>
        <w:gridCol w:w="837"/>
      </w:tblGrid>
      <w:tr w:rsidR="000B7F73" w:rsidTr="000B7F73">
        <w:trPr>
          <w:cantSplit/>
          <w:trHeight w:val="482"/>
          <w:jc w:val="center"/>
        </w:trPr>
        <w:tc>
          <w:tcPr>
            <w:tcW w:w="40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sz w:val="24"/>
                <w:szCs w:val="24"/>
              </w:rPr>
              <w:t xml:space="preserve">№ </w:t>
            </w:r>
            <w:proofErr w:type="gramStart"/>
            <w:r>
              <w:rPr>
                <w:sz w:val="24"/>
                <w:szCs w:val="24"/>
              </w:rPr>
              <w:t>п</w:t>
            </w:r>
            <w:proofErr w:type="gramEnd"/>
            <w:r>
              <w:rPr>
                <w:sz w:val="24"/>
                <w:szCs w:val="24"/>
              </w:rPr>
              <w:t>/п</w:t>
            </w:r>
          </w:p>
        </w:tc>
        <w:tc>
          <w:tcPr>
            <w:tcW w:w="22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jc w:val="center"/>
              <w:rPr>
                <w:sz w:val="24"/>
                <w:szCs w:val="24"/>
              </w:rPr>
            </w:pPr>
            <w:r>
              <w:rPr>
                <w:sz w:val="24"/>
                <w:szCs w:val="24"/>
              </w:rPr>
              <w:t>Наименование</w:t>
            </w:r>
          </w:p>
          <w:p w:rsidR="000B7F73" w:rsidRDefault="000B7F73">
            <w:pPr>
              <w:jc w:val="center"/>
              <w:rPr>
                <w:sz w:val="24"/>
                <w:szCs w:val="24"/>
              </w:rPr>
            </w:pPr>
            <w:r>
              <w:rPr>
                <w:sz w:val="24"/>
                <w:szCs w:val="24"/>
              </w:rPr>
              <w:t>автомобильных</w:t>
            </w:r>
          </w:p>
          <w:p w:rsidR="000B7F73" w:rsidRDefault="000B7F73">
            <w:pPr>
              <w:jc w:val="center"/>
              <w:rPr>
                <w:sz w:val="24"/>
                <w:szCs w:val="24"/>
              </w:rPr>
            </w:pPr>
            <w:r>
              <w:rPr>
                <w:sz w:val="24"/>
                <w:szCs w:val="24"/>
              </w:rPr>
              <w:t>дорог общего</w:t>
            </w:r>
          </w:p>
          <w:p w:rsidR="000B7F73" w:rsidRDefault="000B7F73">
            <w:pPr>
              <w:jc w:val="center"/>
              <w:rPr>
                <w:rFonts w:eastAsia="Arial Unicode MS"/>
                <w:sz w:val="24"/>
                <w:szCs w:val="24"/>
              </w:rPr>
            </w:pPr>
            <w:r>
              <w:rPr>
                <w:sz w:val="24"/>
                <w:szCs w:val="24"/>
              </w:rPr>
              <w:t xml:space="preserve">пользования </w:t>
            </w:r>
          </w:p>
        </w:tc>
        <w:tc>
          <w:tcPr>
            <w:tcW w:w="137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sz w:val="24"/>
                <w:szCs w:val="24"/>
              </w:rPr>
              <w:t>категория дороги</w:t>
            </w:r>
          </w:p>
        </w:tc>
        <w:tc>
          <w:tcPr>
            <w:tcW w:w="1329" w:type="dxa"/>
            <w:vMerge w:val="restart"/>
            <w:tcBorders>
              <w:top w:val="single" w:sz="4" w:space="0" w:color="auto"/>
              <w:left w:val="single" w:sz="4" w:space="0" w:color="auto"/>
              <w:bottom w:val="single" w:sz="4" w:space="0" w:color="auto"/>
              <w:right w:val="single" w:sz="4" w:space="0" w:color="auto"/>
            </w:tcBorders>
            <w:vAlign w:val="center"/>
            <w:hideMark/>
          </w:tcPr>
          <w:p w:rsidR="000B7F73" w:rsidRDefault="000B7F73">
            <w:pPr>
              <w:jc w:val="center"/>
              <w:rPr>
                <w:sz w:val="24"/>
                <w:szCs w:val="24"/>
              </w:rPr>
            </w:pPr>
            <w:proofErr w:type="gramStart"/>
            <w:r>
              <w:rPr>
                <w:sz w:val="24"/>
                <w:szCs w:val="24"/>
              </w:rPr>
              <w:t>Протя-женность</w:t>
            </w:r>
            <w:proofErr w:type="gramEnd"/>
            <w:r>
              <w:rPr>
                <w:sz w:val="24"/>
                <w:szCs w:val="24"/>
              </w:rPr>
              <w:t xml:space="preserve"> </w:t>
            </w:r>
          </w:p>
          <w:p w:rsidR="000B7F73" w:rsidRDefault="000B7F73">
            <w:pPr>
              <w:jc w:val="center"/>
              <w:rPr>
                <w:rFonts w:eastAsia="Arial Unicode MS"/>
                <w:sz w:val="24"/>
                <w:szCs w:val="24"/>
              </w:rPr>
            </w:pPr>
            <w:r>
              <w:rPr>
                <w:sz w:val="24"/>
                <w:szCs w:val="24"/>
              </w:rPr>
              <w:t>всего</w: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0B7F73" w:rsidRDefault="000B7F73">
            <w:pPr>
              <w:jc w:val="center"/>
              <w:rPr>
                <w:rFonts w:eastAsia="Arial Unicode MS"/>
                <w:sz w:val="24"/>
                <w:szCs w:val="24"/>
              </w:rPr>
            </w:pPr>
            <w:r>
              <w:rPr>
                <w:sz w:val="24"/>
                <w:szCs w:val="24"/>
              </w:rPr>
              <w:t>в т</w:t>
            </w:r>
            <w:proofErr w:type="gramStart"/>
            <w:r>
              <w:rPr>
                <w:sz w:val="24"/>
                <w:szCs w:val="24"/>
              </w:rPr>
              <w:t>.ч</w:t>
            </w:r>
            <w:proofErr w:type="gramEnd"/>
            <w:r>
              <w:rPr>
                <w:sz w:val="24"/>
                <w:szCs w:val="24"/>
              </w:rPr>
              <w:t xml:space="preserve"> с твердым покрытием</w:t>
            </w:r>
          </w:p>
        </w:tc>
        <w:tc>
          <w:tcPr>
            <w:tcW w:w="2891" w:type="dxa"/>
            <w:gridSpan w:val="3"/>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sz w:val="24"/>
                <w:szCs w:val="24"/>
              </w:rPr>
            </w:pPr>
            <w:r>
              <w:rPr>
                <w:sz w:val="24"/>
                <w:szCs w:val="24"/>
              </w:rPr>
              <w:t xml:space="preserve"> в т.ч. по типу</w:t>
            </w:r>
          </w:p>
          <w:p w:rsidR="000B7F73" w:rsidRDefault="000B7F73">
            <w:pPr>
              <w:jc w:val="center"/>
              <w:rPr>
                <w:rFonts w:eastAsia="Arial Unicode MS"/>
                <w:sz w:val="24"/>
                <w:szCs w:val="24"/>
              </w:rPr>
            </w:pPr>
            <w:r>
              <w:rPr>
                <w:sz w:val="24"/>
                <w:szCs w:val="24"/>
              </w:rPr>
              <w:t>покрытия</w:t>
            </w:r>
          </w:p>
        </w:tc>
      </w:tr>
      <w:tr w:rsidR="000B7F73" w:rsidTr="000B7F73">
        <w:trPr>
          <w:cantSplit/>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eastAsia="Arial Unicode M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eastAsia="Arial Unicode M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eastAsia="Arial Unicode M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eastAsia="Arial Unicode M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eastAsia="Arial Unicode MS"/>
                <w:sz w:val="24"/>
                <w:szCs w:val="24"/>
              </w:rPr>
            </w:pPr>
          </w:p>
        </w:tc>
        <w:tc>
          <w:tcPr>
            <w:tcW w:w="1176"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proofErr w:type="gramStart"/>
            <w:r>
              <w:rPr>
                <w:sz w:val="24"/>
                <w:szCs w:val="24"/>
              </w:rPr>
              <w:t>асфаль-тобетон</w:t>
            </w:r>
            <w:proofErr w:type="gramEnd"/>
          </w:p>
        </w:tc>
        <w:tc>
          <w:tcPr>
            <w:tcW w:w="878"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sz w:val="24"/>
                <w:szCs w:val="24"/>
              </w:rPr>
              <w:t>гравий</w:t>
            </w:r>
          </w:p>
        </w:tc>
        <w:tc>
          <w:tcPr>
            <w:tcW w:w="837" w:type="dxa"/>
            <w:tcBorders>
              <w:top w:val="single" w:sz="4" w:space="0" w:color="auto"/>
              <w:left w:val="nil"/>
              <w:bottom w:val="single" w:sz="4" w:space="0" w:color="auto"/>
              <w:right w:val="single" w:sz="4" w:space="0" w:color="auto"/>
            </w:tcBorders>
            <w:vAlign w:val="center"/>
            <w:hideMark/>
          </w:tcPr>
          <w:p w:rsidR="000B7F73" w:rsidRDefault="000B7F73">
            <w:pPr>
              <w:jc w:val="center"/>
              <w:rPr>
                <w:rFonts w:eastAsia="Arial Unicode MS"/>
                <w:sz w:val="24"/>
                <w:szCs w:val="24"/>
              </w:rPr>
            </w:pPr>
            <w:r>
              <w:rPr>
                <w:sz w:val="24"/>
                <w:szCs w:val="24"/>
              </w:rPr>
              <w:t>грунт</w:t>
            </w:r>
          </w:p>
        </w:tc>
      </w:tr>
      <w:tr w:rsidR="000B7F73" w:rsidTr="000B7F73">
        <w:trPr>
          <w:trHeight w:val="284"/>
          <w:jc w:val="center"/>
        </w:trPr>
        <w:tc>
          <w:tcPr>
            <w:tcW w:w="97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rPr>
                <w:rFonts w:eastAsia="Arial Unicode MS"/>
                <w:bCs/>
                <w:sz w:val="24"/>
                <w:szCs w:val="24"/>
              </w:rPr>
            </w:pPr>
            <w:r>
              <w:rPr>
                <w:bCs/>
                <w:sz w:val="24"/>
                <w:szCs w:val="24"/>
              </w:rPr>
              <w:t xml:space="preserve">     регионального (межрайонного) значения</w:t>
            </w:r>
          </w:p>
        </w:tc>
      </w:tr>
      <w:tr w:rsidR="000B7F73" w:rsidTr="000B7F73">
        <w:trPr>
          <w:trHeight w:hRule="exact" w:val="1134"/>
          <w:jc w:val="center"/>
        </w:trPr>
        <w:tc>
          <w:tcPr>
            <w:tcW w:w="4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jc w:val="center"/>
              <w:rPr>
                <w:rFonts w:eastAsia="Arial Unicode MS"/>
                <w:bCs/>
                <w:sz w:val="24"/>
                <w:szCs w:val="24"/>
              </w:rPr>
            </w:pPr>
            <w:r>
              <w:rPr>
                <w:rFonts w:eastAsia="Arial Unicode MS"/>
                <w:bCs/>
                <w:sz w:val="24"/>
                <w:szCs w:val="24"/>
              </w:rPr>
              <w:t>1</w:t>
            </w:r>
          </w:p>
        </w:tc>
        <w:tc>
          <w:tcPr>
            <w:tcW w:w="2295" w:type="dxa"/>
            <w:gridSpan w:val="2"/>
            <w:tcBorders>
              <w:top w:val="single" w:sz="4" w:space="0" w:color="auto"/>
              <w:left w:val="nil"/>
              <w:bottom w:val="single" w:sz="4" w:space="0" w:color="auto"/>
              <w:right w:val="single" w:sz="4" w:space="0" w:color="auto"/>
            </w:tcBorders>
            <w:shd w:val="clear" w:color="auto" w:fill="FFFFFF"/>
            <w:vAlign w:val="center"/>
          </w:tcPr>
          <w:p w:rsidR="000B7F73" w:rsidRDefault="000B7F73">
            <w:pPr>
              <w:ind w:left="102" w:hanging="102"/>
              <w:rPr>
                <w:rFonts w:eastAsia="Arial Unicode MS"/>
                <w:sz w:val="24"/>
                <w:szCs w:val="24"/>
              </w:rPr>
            </w:pPr>
            <w:r>
              <w:rPr>
                <w:sz w:val="24"/>
              </w:rPr>
              <w:t xml:space="preserve"> Булгаковская развязка – Кармаскалы – </w:t>
            </w:r>
            <w:proofErr w:type="gramStart"/>
            <w:r>
              <w:rPr>
                <w:sz w:val="24"/>
              </w:rPr>
              <w:t>Архангельское</w:t>
            </w:r>
            <w:proofErr w:type="gramEnd"/>
            <w:r>
              <w:rPr>
                <w:sz w:val="24"/>
              </w:rPr>
              <w:t xml:space="preserve"> (в границах с.п.) </w:t>
            </w:r>
          </w:p>
          <w:p w:rsidR="000B7F73" w:rsidRDefault="000B7F73">
            <w:pPr>
              <w:jc w:val="center"/>
              <w:rPr>
                <w:rFonts w:eastAsia="Arial Unicode MS"/>
                <w:sz w:val="24"/>
                <w:szCs w:val="24"/>
              </w:rPr>
            </w:pPr>
          </w:p>
        </w:tc>
        <w:tc>
          <w:tcPr>
            <w:tcW w:w="1340"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sz w:val="24"/>
              </w:rPr>
              <w:t>IV</w:t>
            </w:r>
          </w:p>
        </w:tc>
        <w:tc>
          <w:tcPr>
            <w:tcW w:w="1329"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7,6</w:t>
            </w:r>
          </w:p>
        </w:tc>
        <w:tc>
          <w:tcPr>
            <w:tcW w:w="1491"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7,6</w:t>
            </w:r>
          </w:p>
        </w:tc>
        <w:tc>
          <w:tcPr>
            <w:tcW w:w="1176"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7,6</w:t>
            </w:r>
          </w:p>
        </w:tc>
        <w:tc>
          <w:tcPr>
            <w:tcW w:w="878"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w:t>
            </w:r>
          </w:p>
        </w:tc>
        <w:tc>
          <w:tcPr>
            <w:tcW w:w="0" w:type="auto"/>
            <w:tcBorders>
              <w:top w:val="single" w:sz="4" w:space="0" w:color="auto"/>
              <w:left w:val="nil"/>
              <w:bottom w:val="single" w:sz="4" w:space="0" w:color="auto"/>
              <w:right w:val="single" w:sz="4" w:space="0" w:color="auto"/>
            </w:tcBorders>
            <w:noWrap/>
            <w:vAlign w:val="center"/>
            <w:hideMark/>
          </w:tcPr>
          <w:p w:rsidR="000B7F73" w:rsidRDefault="000B7F73">
            <w:pPr>
              <w:jc w:val="center"/>
              <w:rPr>
                <w:rFonts w:eastAsia="Arial Unicode MS"/>
                <w:sz w:val="24"/>
                <w:szCs w:val="24"/>
              </w:rPr>
            </w:pPr>
            <w:r>
              <w:rPr>
                <w:sz w:val="24"/>
              </w:rPr>
              <w:t>-</w:t>
            </w:r>
          </w:p>
        </w:tc>
      </w:tr>
      <w:tr w:rsidR="000B7F73" w:rsidTr="000B7F73">
        <w:trPr>
          <w:trHeight w:val="284"/>
          <w:jc w:val="center"/>
        </w:trPr>
        <w:tc>
          <w:tcPr>
            <w:tcW w:w="97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rPr>
                <w:sz w:val="24"/>
                <w:szCs w:val="24"/>
              </w:rPr>
            </w:pPr>
            <w:r>
              <w:rPr>
                <w:bCs/>
                <w:sz w:val="24"/>
                <w:szCs w:val="24"/>
              </w:rPr>
              <w:t xml:space="preserve">     районного значения</w:t>
            </w:r>
          </w:p>
        </w:tc>
      </w:tr>
      <w:tr w:rsidR="000B7F73" w:rsidTr="000B7F73">
        <w:trPr>
          <w:trHeight w:val="315"/>
          <w:jc w:val="center"/>
        </w:trPr>
        <w:tc>
          <w:tcPr>
            <w:tcW w:w="4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2</w:t>
            </w:r>
          </w:p>
        </w:tc>
        <w:tc>
          <w:tcPr>
            <w:tcW w:w="2262"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ind w:left="122"/>
              <w:rPr>
                <w:rFonts w:eastAsia="Arial Unicode MS"/>
                <w:sz w:val="24"/>
                <w:szCs w:val="24"/>
              </w:rPr>
            </w:pPr>
            <w:r>
              <w:rPr>
                <w:color w:val="FF0000"/>
                <w:sz w:val="24"/>
              </w:rPr>
              <w:t xml:space="preserve"> </w:t>
            </w:r>
            <w:r>
              <w:rPr>
                <w:sz w:val="24"/>
              </w:rPr>
              <w:t xml:space="preserve">Кармаскалы – </w:t>
            </w:r>
            <w:proofErr w:type="gramStart"/>
            <w:r>
              <w:rPr>
                <w:sz w:val="24"/>
              </w:rPr>
              <w:t>Кон  стантиновка</w:t>
            </w:r>
            <w:proofErr w:type="gramEnd"/>
            <w:r>
              <w:rPr>
                <w:sz w:val="24"/>
              </w:rPr>
              <w:t xml:space="preserve"> – Николаевка – Сихонкино (в границах с.п.)</w:t>
            </w:r>
          </w:p>
        </w:tc>
        <w:tc>
          <w:tcPr>
            <w:tcW w:w="1373" w:type="dxa"/>
            <w:gridSpan w:val="2"/>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sz w:val="24"/>
                <w:lang w:val="en-US"/>
              </w:rPr>
              <w:t>I</w:t>
            </w:r>
            <w:r>
              <w:rPr>
                <w:sz w:val="24"/>
              </w:rPr>
              <w:t>V</w:t>
            </w:r>
          </w:p>
        </w:tc>
        <w:tc>
          <w:tcPr>
            <w:tcW w:w="1329"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9,02</w:t>
            </w:r>
          </w:p>
        </w:tc>
        <w:tc>
          <w:tcPr>
            <w:tcW w:w="1491"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9,02</w:t>
            </w:r>
          </w:p>
        </w:tc>
        <w:tc>
          <w:tcPr>
            <w:tcW w:w="1176"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5,94</w:t>
            </w:r>
          </w:p>
        </w:tc>
        <w:tc>
          <w:tcPr>
            <w:tcW w:w="878"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3,08</w:t>
            </w:r>
          </w:p>
        </w:tc>
        <w:tc>
          <w:tcPr>
            <w:tcW w:w="0" w:type="auto"/>
            <w:tcBorders>
              <w:top w:val="single" w:sz="4" w:space="0" w:color="auto"/>
              <w:left w:val="nil"/>
              <w:bottom w:val="single" w:sz="4" w:space="0" w:color="auto"/>
              <w:right w:val="single" w:sz="4" w:space="0" w:color="auto"/>
            </w:tcBorders>
            <w:noWrap/>
            <w:vAlign w:val="center"/>
            <w:hideMark/>
          </w:tcPr>
          <w:p w:rsidR="000B7F73" w:rsidRDefault="000B7F73">
            <w:pPr>
              <w:jc w:val="center"/>
              <w:rPr>
                <w:rFonts w:eastAsia="Arial Unicode MS"/>
                <w:sz w:val="24"/>
                <w:szCs w:val="24"/>
              </w:rPr>
            </w:pPr>
            <w:r>
              <w:rPr>
                <w:rFonts w:eastAsia="Arial Unicode MS"/>
                <w:sz w:val="24"/>
                <w:szCs w:val="24"/>
              </w:rPr>
              <w:t>-</w:t>
            </w:r>
          </w:p>
        </w:tc>
      </w:tr>
      <w:tr w:rsidR="000B7F73" w:rsidTr="000B7F73">
        <w:trPr>
          <w:trHeight w:val="284"/>
          <w:jc w:val="center"/>
        </w:trPr>
        <w:tc>
          <w:tcPr>
            <w:tcW w:w="97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rPr>
                <w:rFonts w:eastAsia="Arial Unicode MS"/>
                <w:sz w:val="24"/>
                <w:szCs w:val="24"/>
              </w:rPr>
            </w:pPr>
            <w:r>
              <w:rPr>
                <w:bCs/>
                <w:sz w:val="24"/>
                <w:szCs w:val="24"/>
              </w:rPr>
              <w:t xml:space="preserve">     местного значения</w:t>
            </w:r>
            <w:r>
              <w:rPr>
                <w:sz w:val="24"/>
                <w:szCs w:val="24"/>
              </w:rPr>
              <w:t> </w:t>
            </w:r>
          </w:p>
        </w:tc>
      </w:tr>
      <w:tr w:rsidR="000B7F73" w:rsidTr="000B7F73">
        <w:trPr>
          <w:trHeight w:val="315"/>
          <w:jc w:val="center"/>
        </w:trPr>
        <w:tc>
          <w:tcPr>
            <w:tcW w:w="4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3</w:t>
            </w:r>
          </w:p>
        </w:tc>
        <w:tc>
          <w:tcPr>
            <w:tcW w:w="2262"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ind w:left="122"/>
              <w:rPr>
                <w:sz w:val="24"/>
                <w:szCs w:val="24"/>
              </w:rPr>
            </w:pPr>
            <w:r>
              <w:rPr>
                <w:sz w:val="24"/>
                <w:szCs w:val="24"/>
              </w:rPr>
              <w:t>Константиновка -  Кальмовка</w:t>
            </w:r>
          </w:p>
        </w:tc>
        <w:tc>
          <w:tcPr>
            <w:tcW w:w="1373" w:type="dxa"/>
            <w:gridSpan w:val="2"/>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sz w:val="24"/>
              </w:rPr>
            </w:pPr>
            <w:r>
              <w:rPr>
                <w:sz w:val="24"/>
              </w:rPr>
              <w:t>V</w:t>
            </w:r>
          </w:p>
        </w:tc>
        <w:tc>
          <w:tcPr>
            <w:tcW w:w="1329"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3,67</w:t>
            </w:r>
          </w:p>
        </w:tc>
        <w:tc>
          <w:tcPr>
            <w:tcW w:w="1491"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w:t>
            </w:r>
          </w:p>
        </w:tc>
        <w:tc>
          <w:tcPr>
            <w:tcW w:w="1176" w:type="dxa"/>
            <w:tcBorders>
              <w:top w:val="single" w:sz="4" w:space="0" w:color="auto"/>
              <w:left w:val="nil"/>
              <w:bottom w:val="single" w:sz="4" w:space="0" w:color="auto"/>
              <w:right w:val="single" w:sz="4" w:space="0" w:color="auto"/>
            </w:tcBorders>
            <w:noWrap/>
            <w:vAlign w:val="center"/>
            <w:hideMark/>
          </w:tcPr>
          <w:p w:rsidR="000B7F73" w:rsidRDefault="000B7F73">
            <w:pPr>
              <w:jc w:val="center"/>
              <w:rPr>
                <w:rFonts w:eastAsia="Arial Unicode MS"/>
                <w:sz w:val="24"/>
                <w:szCs w:val="24"/>
              </w:rPr>
            </w:pPr>
            <w:r>
              <w:rPr>
                <w:rFonts w:eastAsia="Arial Unicode MS"/>
                <w:sz w:val="24"/>
                <w:szCs w:val="24"/>
              </w:rPr>
              <w:t>-</w:t>
            </w:r>
          </w:p>
        </w:tc>
        <w:tc>
          <w:tcPr>
            <w:tcW w:w="878"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4"/>
                <w:szCs w:val="24"/>
              </w:rPr>
            </w:pPr>
            <w:r>
              <w:rPr>
                <w:rFonts w:eastAsia="Arial Unicode MS"/>
                <w:sz w:val="24"/>
                <w:szCs w:val="24"/>
              </w:rPr>
              <w:t>-</w:t>
            </w:r>
          </w:p>
        </w:tc>
        <w:tc>
          <w:tcPr>
            <w:tcW w:w="0" w:type="auto"/>
            <w:tcBorders>
              <w:top w:val="single" w:sz="4" w:space="0" w:color="auto"/>
              <w:left w:val="nil"/>
              <w:bottom w:val="single" w:sz="4" w:space="0" w:color="auto"/>
              <w:right w:val="single" w:sz="4" w:space="0" w:color="auto"/>
            </w:tcBorders>
            <w:noWrap/>
            <w:vAlign w:val="center"/>
            <w:hideMark/>
          </w:tcPr>
          <w:p w:rsidR="000B7F73" w:rsidRDefault="000B7F73">
            <w:pPr>
              <w:jc w:val="center"/>
              <w:rPr>
                <w:rFonts w:eastAsia="Arial Unicode MS"/>
                <w:sz w:val="24"/>
                <w:szCs w:val="24"/>
              </w:rPr>
            </w:pPr>
            <w:r>
              <w:rPr>
                <w:rFonts w:eastAsia="Arial Unicode MS"/>
                <w:sz w:val="24"/>
                <w:szCs w:val="24"/>
              </w:rPr>
              <w:t>3,67</w:t>
            </w:r>
          </w:p>
        </w:tc>
      </w:tr>
      <w:tr w:rsidR="000B7F73" w:rsidTr="000B7F73">
        <w:trPr>
          <w:trHeight w:val="315"/>
          <w:jc w:val="center"/>
        </w:trPr>
        <w:tc>
          <w:tcPr>
            <w:tcW w:w="406" w:type="dxa"/>
            <w:tcBorders>
              <w:top w:val="single" w:sz="4" w:space="0" w:color="auto"/>
              <w:left w:val="single" w:sz="4" w:space="0" w:color="auto"/>
              <w:bottom w:val="single" w:sz="4" w:space="0" w:color="auto"/>
              <w:right w:val="single" w:sz="4" w:space="0" w:color="auto"/>
            </w:tcBorders>
            <w:shd w:val="clear" w:color="auto" w:fill="FFFFFF"/>
            <w:vAlign w:val="center"/>
          </w:tcPr>
          <w:p w:rsidR="000B7F73" w:rsidRDefault="000B7F73">
            <w:pPr>
              <w:jc w:val="center"/>
              <w:rPr>
                <w:rFonts w:eastAsia="Arial Unicode MS"/>
                <w:color w:val="FF0000"/>
                <w:sz w:val="28"/>
                <w:szCs w:val="28"/>
              </w:rPr>
            </w:pPr>
          </w:p>
        </w:tc>
        <w:tc>
          <w:tcPr>
            <w:tcW w:w="2262"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rPr>
                <w:rFonts w:eastAsia="Arial Unicode MS"/>
                <w:sz w:val="28"/>
                <w:szCs w:val="28"/>
              </w:rPr>
            </w:pPr>
            <w:r>
              <w:rPr>
                <w:rFonts w:eastAsia="Arial Unicode MS"/>
                <w:sz w:val="28"/>
                <w:szCs w:val="28"/>
              </w:rPr>
              <w:t xml:space="preserve">    всего</w:t>
            </w:r>
          </w:p>
        </w:tc>
        <w:tc>
          <w:tcPr>
            <w:tcW w:w="1373" w:type="dxa"/>
            <w:gridSpan w:val="2"/>
            <w:tcBorders>
              <w:top w:val="single" w:sz="4" w:space="0" w:color="auto"/>
              <w:left w:val="nil"/>
              <w:bottom w:val="single" w:sz="4" w:space="0" w:color="auto"/>
              <w:right w:val="single" w:sz="4" w:space="0" w:color="auto"/>
            </w:tcBorders>
            <w:shd w:val="clear" w:color="auto" w:fill="FFFFFF"/>
            <w:vAlign w:val="center"/>
          </w:tcPr>
          <w:p w:rsidR="000B7F73" w:rsidRDefault="000B7F73">
            <w:pPr>
              <w:jc w:val="center"/>
              <w:rPr>
                <w:color w:val="FF0000"/>
                <w:sz w:val="28"/>
                <w:szCs w:val="28"/>
              </w:rPr>
            </w:pPr>
          </w:p>
        </w:tc>
        <w:tc>
          <w:tcPr>
            <w:tcW w:w="1329"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8"/>
                <w:szCs w:val="28"/>
              </w:rPr>
            </w:pPr>
            <w:r>
              <w:rPr>
                <w:rFonts w:eastAsia="Arial Unicode MS"/>
                <w:sz w:val="28"/>
                <w:szCs w:val="28"/>
              </w:rPr>
              <w:t>20,29</w:t>
            </w:r>
          </w:p>
        </w:tc>
        <w:tc>
          <w:tcPr>
            <w:tcW w:w="1491"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8"/>
                <w:szCs w:val="28"/>
              </w:rPr>
            </w:pPr>
            <w:r>
              <w:rPr>
                <w:rFonts w:eastAsia="Arial Unicode MS"/>
                <w:sz w:val="28"/>
                <w:szCs w:val="28"/>
              </w:rPr>
              <w:t>16,62</w:t>
            </w:r>
          </w:p>
        </w:tc>
        <w:tc>
          <w:tcPr>
            <w:tcW w:w="1176" w:type="dxa"/>
            <w:tcBorders>
              <w:top w:val="single" w:sz="4" w:space="0" w:color="auto"/>
              <w:left w:val="nil"/>
              <w:bottom w:val="single" w:sz="4" w:space="0" w:color="auto"/>
              <w:right w:val="single" w:sz="4" w:space="0" w:color="auto"/>
            </w:tcBorders>
            <w:noWrap/>
            <w:vAlign w:val="center"/>
            <w:hideMark/>
          </w:tcPr>
          <w:p w:rsidR="000B7F73" w:rsidRDefault="000B7F73">
            <w:pPr>
              <w:jc w:val="center"/>
              <w:rPr>
                <w:rFonts w:eastAsia="Arial Unicode MS"/>
                <w:sz w:val="28"/>
                <w:szCs w:val="28"/>
              </w:rPr>
            </w:pPr>
            <w:r>
              <w:rPr>
                <w:rFonts w:eastAsia="Arial Unicode MS"/>
                <w:sz w:val="28"/>
                <w:szCs w:val="28"/>
              </w:rPr>
              <w:t>13,54</w:t>
            </w:r>
          </w:p>
        </w:tc>
        <w:tc>
          <w:tcPr>
            <w:tcW w:w="878" w:type="dxa"/>
            <w:tcBorders>
              <w:top w:val="single" w:sz="4" w:space="0" w:color="auto"/>
              <w:left w:val="nil"/>
              <w:bottom w:val="single" w:sz="4" w:space="0" w:color="auto"/>
              <w:right w:val="single" w:sz="4" w:space="0" w:color="auto"/>
            </w:tcBorders>
            <w:shd w:val="clear" w:color="auto" w:fill="FFFFFF"/>
            <w:vAlign w:val="center"/>
            <w:hideMark/>
          </w:tcPr>
          <w:p w:rsidR="000B7F73" w:rsidRDefault="000B7F73">
            <w:pPr>
              <w:jc w:val="center"/>
              <w:rPr>
                <w:rFonts w:eastAsia="Arial Unicode MS"/>
                <w:sz w:val="28"/>
                <w:szCs w:val="28"/>
              </w:rPr>
            </w:pPr>
            <w:r>
              <w:rPr>
                <w:rFonts w:eastAsia="Arial Unicode MS"/>
                <w:sz w:val="28"/>
                <w:szCs w:val="28"/>
              </w:rPr>
              <w:t>3,08</w:t>
            </w:r>
          </w:p>
        </w:tc>
        <w:tc>
          <w:tcPr>
            <w:tcW w:w="0" w:type="auto"/>
            <w:tcBorders>
              <w:top w:val="single" w:sz="4" w:space="0" w:color="auto"/>
              <w:left w:val="nil"/>
              <w:bottom w:val="single" w:sz="4" w:space="0" w:color="auto"/>
              <w:right w:val="single" w:sz="4" w:space="0" w:color="auto"/>
            </w:tcBorders>
            <w:noWrap/>
            <w:vAlign w:val="center"/>
            <w:hideMark/>
          </w:tcPr>
          <w:p w:rsidR="000B7F73" w:rsidRDefault="000B7F73">
            <w:pPr>
              <w:jc w:val="center"/>
              <w:rPr>
                <w:sz w:val="28"/>
                <w:szCs w:val="28"/>
              </w:rPr>
            </w:pPr>
            <w:r>
              <w:rPr>
                <w:sz w:val="28"/>
                <w:szCs w:val="28"/>
              </w:rPr>
              <w:t>3,67</w:t>
            </w:r>
          </w:p>
        </w:tc>
      </w:tr>
    </w:tbl>
    <w:p w:rsidR="000B7F73" w:rsidRDefault="000B7F73" w:rsidP="000B7F73">
      <w:pPr>
        <w:widowControl w:val="0"/>
        <w:tabs>
          <w:tab w:val="left" w:pos="4740"/>
        </w:tabs>
        <w:autoSpaceDE w:val="0"/>
        <w:autoSpaceDN w:val="0"/>
        <w:adjustRightInd w:val="0"/>
        <w:ind w:left="426" w:right="260" w:firstLine="283"/>
        <w:jc w:val="both"/>
        <w:rPr>
          <w:color w:val="FF0000"/>
          <w:sz w:val="28"/>
          <w:szCs w:val="28"/>
        </w:rPr>
      </w:pPr>
    </w:p>
    <w:p w:rsidR="000B7F73" w:rsidRDefault="000B7F73" w:rsidP="000B7F73">
      <w:pPr>
        <w:tabs>
          <w:tab w:val="left" w:pos="709"/>
        </w:tabs>
        <w:ind w:right="-57" w:firstLine="360"/>
        <w:jc w:val="both"/>
        <w:rPr>
          <w:sz w:val="28"/>
          <w:szCs w:val="28"/>
        </w:rPr>
      </w:pPr>
      <w:proofErr w:type="gramStart"/>
      <w:r>
        <w:rPr>
          <w:sz w:val="28"/>
          <w:szCs w:val="28"/>
        </w:rPr>
        <w:lastRenderedPageBreak/>
        <w:t>По данным Казенного предприятия Управление дорожного хозяйства Республики Башкортостан в перспективном развитии автодорожной инфраструктуры  Кармаскалинского района финансирование строительства новых автодорог не предусмотрено, однако в данном проекте согласно «Схеме территориального планирования Кармаскалинского района», разработанной ПИ «Башкиргражданпроект» в 2013 году,   заложена реконструкция конкретной существующей дороги Кармаскалы – Константиновка – Николаевка – Сихонкино (в т. ч. на территории сельского поселения) для развития внутрирайонных, межрайонных связей и</w:t>
      </w:r>
      <w:proofErr w:type="gramEnd"/>
      <w:r>
        <w:rPr>
          <w:sz w:val="28"/>
          <w:szCs w:val="28"/>
        </w:rPr>
        <w:t xml:space="preserve"> активизации туристической деятельности.</w:t>
      </w:r>
    </w:p>
    <w:p w:rsidR="000B7F73" w:rsidRDefault="000B7F73" w:rsidP="000B7F73">
      <w:pPr>
        <w:tabs>
          <w:tab w:val="left" w:pos="709"/>
        </w:tabs>
        <w:ind w:left="57" w:right="-57"/>
        <w:jc w:val="center"/>
        <w:rPr>
          <w:b/>
          <w:i/>
          <w:sz w:val="28"/>
          <w:szCs w:val="28"/>
        </w:rPr>
      </w:pPr>
    </w:p>
    <w:p w:rsidR="000B7F73" w:rsidRDefault="000B7F73" w:rsidP="000B7F73">
      <w:pPr>
        <w:tabs>
          <w:tab w:val="left" w:pos="709"/>
        </w:tabs>
        <w:ind w:left="57" w:right="-57"/>
        <w:jc w:val="center"/>
        <w:rPr>
          <w:b/>
          <w:i/>
          <w:sz w:val="28"/>
          <w:szCs w:val="28"/>
        </w:rPr>
      </w:pPr>
    </w:p>
    <w:p w:rsidR="000B7F73" w:rsidRDefault="000B7F73" w:rsidP="000B7F73">
      <w:pPr>
        <w:tabs>
          <w:tab w:val="left" w:pos="709"/>
        </w:tabs>
        <w:ind w:left="57" w:right="-57"/>
        <w:jc w:val="center"/>
        <w:rPr>
          <w:b/>
          <w:i/>
          <w:sz w:val="28"/>
          <w:szCs w:val="28"/>
        </w:rPr>
      </w:pPr>
    </w:p>
    <w:p w:rsidR="000B7F73" w:rsidRDefault="000B7F73" w:rsidP="000B7F73">
      <w:pPr>
        <w:tabs>
          <w:tab w:val="left" w:pos="709"/>
        </w:tabs>
        <w:ind w:left="57" w:right="-57"/>
        <w:jc w:val="center"/>
        <w:rPr>
          <w:b/>
          <w:i/>
          <w:sz w:val="28"/>
          <w:szCs w:val="28"/>
        </w:rPr>
      </w:pPr>
    </w:p>
    <w:p w:rsidR="000B7F73" w:rsidRDefault="000B7F73" w:rsidP="000B7F73">
      <w:pPr>
        <w:tabs>
          <w:tab w:val="left" w:pos="709"/>
        </w:tabs>
        <w:ind w:left="57" w:right="-57"/>
        <w:jc w:val="center"/>
        <w:rPr>
          <w:b/>
          <w:i/>
          <w:sz w:val="28"/>
          <w:szCs w:val="28"/>
        </w:rPr>
      </w:pPr>
    </w:p>
    <w:p w:rsidR="000B7F73" w:rsidRDefault="000B7F73" w:rsidP="000B7F73">
      <w:pPr>
        <w:tabs>
          <w:tab w:val="left" w:pos="709"/>
        </w:tabs>
        <w:ind w:left="57" w:right="-57"/>
        <w:jc w:val="center"/>
        <w:rPr>
          <w:b/>
          <w:i/>
          <w:sz w:val="28"/>
          <w:szCs w:val="28"/>
        </w:rPr>
      </w:pPr>
    </w:p>
    <w:p w:rsidR="000B7F73" w:rsidRDefault="000B7F73" w:rsidP="000B7F73">
      <w:pPr>
        <w:tabs>
          <w:tab w:val="left" w:pos="709"/>
        </w:tabs>
        <w:ind w:left="57" w:right="-57"/>
        <w:jc w:val="center"/>
        <w:rPr>
          <w:b/>
          <w:i/>
          <w:sz w:val="28"/>
          <w:szCs w:val="28"/>
        </w:rPr>
      </w:pPr>
    </w:p>
    <w:p w:rsidR="000B7F73" w:rsidRDefault="000B7F73" w:rsidP="000B7F73">
      <w:pPr>
        <w:tabs>
          <w:tab w:val="left" w:pos="709"/>
        </w:tabs>
        <w:ind w:left="57" w:right="-57"/>
        <w:jc w:val="center"/>
        <w:rPr>
          <w:b/>
          <w:i/>
          <w:sz w:val="28"/>
          <w:szCs w:val="28"/>
        </w:rPr>
      </w:pPr>
      <w:r>
        <w:rPr>
          <w:b/>
          <w:i/>
          <w:sz w:val="28"/>
          <w:szCs w:val="28"/>
        </w:rPr>
        <w:t xml:space="preserve">Рекомендации по развитию автодорог </w:t>
      </w:r>
      <w:proofErr w:type="gramStart"/>
      <w:r>
        <w:rPr>
          <w:b/>
          <w:i/>
          <w:sz w:val="28"/>
          <w:szCs w:val="28"/>
        </w:rPr>
        <w:t>в</w:t>
      </w:r>
      <w:proofErr w:type="gramEnd"/>
      <w:r>
        <w:rPr>
          <w:b/>
          <w:i/>
          <w:sz w:val="28"/>
          <w:szCs w:val="28"/>
        </w:rPr>
        <w:t xml:space="preserve"> административных</w:t>
      </w:r>
    </w:p>
    <w:p w:rsidR="000B7F73" w:rsidRDefault="000B7F73" w:rsidP="000B7F73">
      <w:pPr>
        <w:tabs>
          <w:tab w:val="left" w:pos="709"/>
        </w:tabs>
        <w:ind w:left="57" w:right="-57"/>
        <w:jc w:val="center"/>
        <w:rPr>
          <w:b/>
          <w:i/>
          <w:sz w:val="28"/>
          <w:szCs w:val="28"/>
        </w:rPr>
      </w:pPr>
      <w:proofErr w:type="gramStart"/>
      <w:r>
        <w:rPr>
          <w:b/>
          <w:i/>
          <w:sz w:val="28"/>
          <w:szCs w:val="28"/>
        </w:rPr>
        <w:t>границах</w:t>
      </w:r>
      <w:proofErr w:type="gramEnd"/>
      <w:r>
        <w:rPr>
          <w:b/>
          <w:i/>
          <w:sz w:val="28"/>
          <w:szCs w:val="28"/>
        </w:rPr>
        <w:t xml:space="preserve"> сельского поселения Николаевский сельсовет</w:t>
      </w:r>
    </w:p>
    <w:p w:rsidR="000B7F73" w:rsidRDefault="000B7F73" w:rsidP="000B7F73">
      <w:pPr>
        <w:tabs>
          <w:tab w:val="left" w:pos="709"/>
        </w:tabs>
        <w:ind w:left="57" w:right="-57"/>
        <w:jc w:val="center"/>
        <w:rPr>
          <w:b/>
          <w:i/>
          <w:sz w:val="28"/>
          <w:szCs w:val="28"/>
        </w:rPr>
      </w:pPr>
    </w:p>
    <w:tbl>
      <w:tblPr>
        <w:tblW w:w="972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98"/>
        <w:gridCol w:w="2278"/>
        <w:gridCol w:w="1275"/>
        <w:gridCol w:w="1203"/>
        <w:gridCol w:w="1063"/>
        <w:gridCol w:w="1176"/>
        <w:gridCol w:w="1077"/>
        <w:gridCol w:w="950"/>
      </w:tblGrid>
      <w:tr w:rsidR="000B7F73" w:rsidTr="000B7F73">
        <w:trPr>
          <w:trHeight w:val="126"/>
        </w:trPr>
        <w:tc>
          <w:tcPr>
            <w:tcW w:w="698" w:type="dxa"/>
            <w:vMerge w:val="restart"/>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jc w:val="center"/>
              <w:rPr>
                <w:sz w:val="24"/>
                <w:szCs w:val="24"/>
              </w:rPr>
            </w:pPr>
            <w:r>
              <w:rPr>
                <w:sz w:val="24"/>
                <w:szCs w:val="24"/>
              </w:rPr>
              <w:t>№</w:t>
            </w:r>
          </w:p>
          <w:p w:rsidR="000B7F73" w:rsidRDefault="000B7F73">
            <w:pPr>
              <w:tabs>
                <w:tab w:val="left" w:pos="6804"/>
              </w:tabs>
              <w:ind w:left="57" w:right="-57"/>
              <w:jc w:val="center"/>
              <w:rPr>
                <w:sz w:val="24"/>
                <w:szCs w:val="24"/>
              </w:rPr>
            </w:pPr>
            <w:proofErr w:type="gramStart"/>
            <w:r>
              <w:rPr>
                <w:sz w:val="24"/>
                <w:szCs w:val="24"/>
              </w:rPr>
              <w:t>п</w:t>
            </w:r>
            <w:proofErr w:type="gramEnd"/>
            <w:r>
              <w:rPr>
                <w:sz w:val="24"/>
                <w:szCs w:val="24"/>
              </w:rPr>
              <w:t>/п</w:t>
            </w:r>
          </w:p>
        </w:tc>
        <w:tc>
          <w:tcPr>
            <w:tcW w:w="2278" w:type="dxa"/>
            <w:vMerge w:val="restart"/>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jc w:val="center"/>
              <w:rPr>
                <w:sz w:val="24"/>
                <w:szCs w:val="24"/>
              </w:rPr>
            </w:pPr>
            <w:r>
              <w:rPr>
                <w:sz w:val="24"/>
                <w:szCs w:val="24"/>
              </w:rPr>
              <w:t>Наименование основных автомобильных дорог</w:t>
            </w:r>
          </w:p>
        </w:tc>
        <w:tc>
          <w:tcPr>
            <w:tcW w:w="3541" w:type="dxa"/>
            <w:gridSpan w:val="3"/>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sz w:val="24"/>
                <w:szCs w:val="24"/>
              </w:rPr>
            </w:pPr>
            <w:r>
              <w:rPr>
                <w:sz w:val="24"/>
                <w:szCs w:val="24"/>
              </w:rPr>
              <w:t>Существующее положение</w:t>
            </w:r>
          </w:p>
        </w:tc>
        <w:tc>
          <w:tcPr>
            <w:tcW w:w="3203" w:type="dxa"/>
            <w:gridSpan w:val="3"/>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sz w:val="24"/>
                <w:szCs w:val="24"/>
              </w:rPr>
            </w:pPr>
            <w:proofErr w:type="gramStart"/>
            <w:r>
              <w:rPr>
                <w:sz w:val="24"/>
                <w:szCs w:val="24"/>
              </w:rPr>
              <w:t>П</w:t>
            </w:r>
            <w:proofErr w:type="gramEnd"/>
            <w:r>
              <w:rPr>
                <w:sz w:val="24"/>
                <w:szCs w:val="24"/>
              </w:rPr>
              <w:t xml:space="preserve"> р о г н о з ы</w:t>
            </w:r>
          </w:p>
        </w:tc>
      </w:tr>
      <w:tr w:rsidR="000B7F73" w:rsidTr="000B7F73">
        <w:trPr>
          <w:trHeight w:val="120"/>
        </w:trPr>
        <w:tc>
          <w:tcPr>
            <w:tcW w:w="9720" w:type="dxa"/>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sz w:val="24"/>
                <w:szCs w:val="24"/>
              </w:rPr>
            </w:pPr>
          </w:p>
        </w:tc>
        <w:tc>
          <w:tcPr>
            <w:tcW w:w="2278" w:type="dxa"/>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sz w:val="24"/>
                <w:szCs w:val="24"/>
              </w:rPr>
            </w:pPr>
          </w:p>
        </w:tc>
        <w:tc>
          <w:tcPr>
            <w:tcW w:w="1275" w:type="dxa"/>
            <w:vMerge w:val="restart"/>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rPr>
                <w:sz w:val="24"/>
                <w:szCs w:val="24"/>
              </w:rPr>
            </w:pPr>
            <w:r>
              <w:rPr>
                <w:sz w:val="24"/>
                <w:szCs w:val="24"/>
              </w:rPr>
              <w:t xml:space="preserve">Общая </w:t>
            </w:r>
            <w:proofErr w:type="gramStart"/>
            <w:r>
              <w:rPr>
                <w:sz w:val="24"/>
                <w:szCs w:val="24"/>
              </w:rPr>
              <w:t>протя-женность</w:t>
            </w:r>
            <w:proofErr w:type="gramEnd"/>
            <w:r>
              <w:rPr>
                <w:sz w:val="24"/>
                <w:szCs w:val="24"/>
              </w:rPr>
              <w:t xml:space="preserve"> а/д, км</w:t>
            </w:r>
          </w:p>
        </w:tc>
        <w:tc>
          <w:tcPr>
            <w:tcW w:w="2266" w:type="dxa"/>
            <w:gridSpan w:val="2"/>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sz w:val="24"/>
                <w:szCs w:val="24"/>
              </w:rPr>
            </w:pPr>
            <w:r>
              <w:rPr>
                <w:sz w:val="24"/>
                <w:szCs w:val="24"/>
              </w:rPr>
              <w:t>в том числе:</w:t>
            </w:r>
          </w:p>
        </w:tc>
        <w:tc>
          <w:tcPr>
            <w:tcW w:w="3203" w:type="dxa"/>
            <w:gridSpan w:val="3"/>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sz w:val="24"/>
                <w:szCs w:val="24"/>
              </w:rPr>
            </w:pPr>
            <w:r>
              <w:rPr>
                <w:sz w:val="24"/>
                <w:szCs w:val="24"/>
              </w:rPr>
              <w:t>в том числе:</w:t>
            </w:r>
          </w:p>
        </w:tc>
      </w:tr>
      <w:tr w:rsidR="000B7F73" w:rsidTr="000B7F73">
        <w:trPr>
          <w:trHeight w:val="141"/>
        </w:trPr>
        <w:tc>
          <w:tcPr>
            <w:tcW w:w="9720" w:type="dxa"/>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sz w:val="24"/>
                <w:szCs w:val="24"/>
              </w:rPr>
            </w:pPr>
          </w:p>
        </w:tc>
        <w:tc>
          <w:tcPr>
            <w:tcW w:w="2278" w:type="dxa"/>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sz w:val="24"/>
                <w:szCs w:val="24"/>
              </w:rPr>
            </w:pPr>
          </w:p>
        </w:tc>
        <w:tc>
          <w:tcPr>
            <w:tcW w:w="3541" w:type="dxa"/>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sz w:val="24"/>
                <w:szCs w:val="24"/>
              </w:rPr>
            </w:pPr>
          </w:p>
        </w:tc>
        <w:tc>
          <w:tcPr>
            <w:tcW w:w="1203"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rPr>
                <w:sz w:val="24"/>
                <w:szCs w:val="24"/>
              </w:rPr>
            </w:pPr>
            <w:proofErr w:type="gramStart"/>
            <w:r>
              <w:rPr>
                <w:sz w:val="24"/>
                <w:szCs w:val="24"/>
              </w:rPr>
              <w:t>с</w:t>
            </w:r>
            <w:proofErr w:type="gramEnd"/>
            <w:r>
              <w:rPr>
                <w:sz w:val="24"/>
                <w:szCs w:val="24"/>
              </w:rPr>
              <w:t xml:space="preserve"> щебеночным покры-тием, км</w:t>
            </w:r>
          </w:p>
        </w:tc>
        <w:tc>
          <w:tcPr>
            <w:tcW w:w="1063"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rPr>
                <w:sz w:val="24"/>
                <w:szCs w:val="24"/>
              </w:rPr>
            </w:pPr>
            <w:proofErr w:type="gramStart"/>
            <w:r>
              <w:rPr>
                <w:sz w:val="24"/>
                <w:szCs w:val="24"/>
              </w:rPr>
              <w:t>грунто-вые</w:t>
            </w:r>
            <w:proofErr w:type="gramEnd"/>
            <w:r>
              <w:rPr>
                <w:sz w:val="24"/>
                <w:szCs w:val="24"/>
              </w:rPr>
              <w:t>, км</w:t>
            </w:r>
          </w:p>
        </w:tc>
        <w:tc>
          <w:tcPr>
            <w:tcW w:w="1176"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145" w:right="-155"/>
              <w:rPr>
                <w:sz w:val="24"/>
                <w:szCs w:val="24"/>
              </w:rPr>
            </w:pPr>
            <w:r>
              <w:rPr>
                <w:sz w:val="24"/>
                <w:szCs w:val="24"/>
              </w:rPr>
              <w:t xml:space="preserve">  с асфальто</w:t>
            </w:r>
          </w:p>
          <w:p w:rsidR="000B7F73" w:rsidRDefault="000B7F73">
            <w:pPr>
              <w:tabs>
                <w:tab w:val="left" w:pos="6804"/>
              </w:tabs>
              <w:ind w:left="-145" w:right="-155"/>
              <w:rPr>
                <w:sz w:val="24"/>
                <w:szCs w:val="24"/>
              </w:rPr>
            </w:pPr>
            <w:r>
              <w:rPr>
                <w:sz w:val="24"/>
                <w:szCs w:val="24"/>
              </w:rPr>
              <w:t xml:space="preserve"> вым покры</w:t>
            </w:r>
          </w:p>
          <w:p w:rsidR="000B7F73" w:rsidRDefault="000B7F73">
            <w:pPr>
              <w:tabs>
                <w:tab w:val="left" w:pos="6804"/>
              </w:tabs>
              <w:ind w:left="-145" w:right="-155"/>
              <w:rPr>
                <w:sz w:val="24"/>
                <w:szCs w:val="24"/>
              </w:rPr>
            </w:pPr>
            <w:r>
              <w:rPr>
                <w:sz w:val="24"/>
                <w:szCs w:val="24"/>
              </w:rPr>
              <w:t xml:space="preserve">  тием, км</w:t>
            </w:r>
          </w:p>
        </w:tc>
        <w:tc>
          <w:tcPr>
            <w:tcW w:w="1077"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61" w:right="-57" w:hanging="180"/>
              <w:jc w:val="center"/>
              <w:rPr>
                <w:sz w:val="24"/>
                <w:szCs w:val="24"/>
              </w:rPr>
            </w:pPr>
            <w:r>
              <w:rPr>
                <w:sz w:val="24"/>
                <w:szCs w:val="24"/>
              </w:rPr>
              <w:t xml:space="preserve">с </w:t>
            </w:r>
            <w:proofErr w:type="gramStart"/>
            <w:r>
              <w:rPr>
                <w:sz w:val="24"/>
                <w:szCs w:val="24"/>
              </w:rPr>
              <w:t>улуч-шенным</w:t>
            </w:r>
            <w:proofErr w:type="gramEnd"/>
          </w:p>
          <w:p w:rsidR="000B7F73" w:rsidRDefault="000B7F73">
            <w:pPr>
              <w:tabs>
                <w:tab w:val="left" w:pos="6804"/>
              </w:tabs>
              <w:ind w:left="-61" w:right="-57"/>
              <w:rPr>
                <w:sz w:val="24"/>
                <w:szCs w:val="24"/>
              </w:rPr>
            </w:pPr>
            <w:r>
              <w:rPr>
                <w:sz w:val="24"/>
                <w:szCs w:val="24"/>
              </w:rPr>
              <w:t>покрыти</w:t>
            </w:r>
          </w:p>
          <w:p w:rsidR="000B7F73" w:rsidRDefault="000B7F73">
            <w:pPr>
              <w:tabs>
                <w:tab w:val="left" w:pos="6804"/>
              </w:tabs>
              <w:ind w:left="-61" w:right="-57"/>
              <w:rPr>
                <w:sz w:val="24"/>
                <w:szCs w:val="24"/>
              </w:rPr>
            </w:pPr>
            <w:r>
              <w:rPr>
                <w:sz w:val="24"/>
                <w:szCs w:val="24"/>
              </w:rPr>
              <w:t xml:space="preserve">ем,  </w:t>
            </w:r>
            <w:proofErr w:type="gramStart"/>
            <w:r>
              <w:rPr>
                <w:sz w:val="24"/>
                <w:szCs w:val="24"/>
              </w:rPr>
              <w:t>км</w:t>
            </w:r>
            <w:proofErr w:type="gramEnd"/>
          </w:p>
        </w:tc>
        <w:tc>
          <w:tcPr>
            <w:tcW w:w="950"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rPr>
                <w:sz w:val="24"/>
                <w:szCs w:val="24"/>
              </w:rPr>
            </w:pPr>
            <w:r>
              <w:rPr>
                <w:sz w:val="24"/>
                <w:szCs w:val="24"/>
              </w:rPr>
              <w:t>грунтовая,</w:t>
            </w:r>
          </w:p>
          <w:p w:rsidR="000B7F73" w:rsidRDefault="000B7F73">
            <w:pPr>
              <w:tabs>
                <w:tab w:val="left" w:pos="6804"/>
              </w:tabs>
              <w:ind w:left="57" w:right="-57"/>
              <w:rPr>
                <w:sz w:val="24"/>
                <w:szCs w:val="24"/>
              </w:rPr>
            </w:pPr>
            <w:r>
              <w:rPr>
                <w:sz w:val="24"/>
                <w:szCs w:val="24"/>
              </w:rPr>
              <w:t>км</w:t>
            </w:r>
          </w:p>
        </w:tc>
      </w:tr>
      <w:tr w:rsidR="000B7F73" w:rsidTr="000B7F73">
        <w:trPr>
          <w:trHeight w:val="141"/>
        </w:trPr>
        <w:tc>
          <w:tcPr>
            <w:tcW w:w="698"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rPr>
            </w:pPr>
            <w:r>
              <w:rPr>
                <w:b/>
              </w:rPr>
              <w:t>1</w:t>
            </w:r>
          </w:p>
        </w:tc>
        <w:tc>
          <w:tcPr>
            <w:tcW w:w="2278"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rPr>
            </w:pPr>
            <w:r>
              <w:rPr>
                <w:b/>
              </w:rPr>
              <w:t>2</w:t>
            </w:r>
          </w:p>
        </w:tc>
        <w:tc>
          <w:tcPr>
            <w:tcW w:w="1275"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rPr>
            </w:pPr>
            <w:r>
              <w:rPr>
                <w:b/>
              </w:rPr>
              <w:t>3</w:t>
            </w:r>
          </w:p>
        </w:tc>
        <w:tc>
          <w:tcPr>
            <w:tcW w:w="1203"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rPr>
            </w:pPr>
            <w:r>
              <w:rPr>
                <w:b/>
              </w:rPr>
              <w:t>4</w:t>
            </w:r>
          </w:p>
        </w:tc>
        <w:tc>
          <w:tcPr>
            <w:tcW w:w="1063"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rPr>
            </w:pPr>
            <w:r>
              <w:rPr>
                <w:b/>
              </w:rPr>
              <w:t>5</w:t>
            </w:r>
          </w:p>
        </w:tc>
        <w:tc>
          <w:tcPr>
            <w:tcW w:w="1176"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rPr>
            </w:pPr>
            <w:r>
              <w:rPr>
                <w:b/>
              </w:rPr>
              <w:t>6</w:t>
            </w:r>
          </w:p>
        </w:tc>
        <w:tc>
          <w:tcPr>
            <w:tcW w:w="1077"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rPr>
            </w:pPr>
            <w:r>
              <w:rPr>
                <w:b/>
              </w:rPr>
              <w:t>7</w:t>
            </w:r>
          </w:p>
        </w:tc>
        <w:tc>
          <w:tcPr>
            <w:tcW w:w="950"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rPr>
            </w:pPr>
            <w:r>
              <w:rPr>
                <w:b/>
              </w:rPr>
              <w:t>8</w:t>
            </w:r>
          </w:p>
        </w:tc>
      </w:tr>
      <w:tr w:rsidR="000B7F73" w:rsidTr="000B7F73">
        <w:trPr>
          <w:trHeight w:val="141"/>
        </w:trPr>
        <w:tc>
          <w:tcPr>
            <w:tcW w:w="9720" w:type="dxa"/>
            <w:gridSpan w:val="8"/>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sz w:val="24"/>
                <w:szCs w:val="24"/>
              </w:rPr>
            </w:pPr>
            <w:smartTag w:uri="urn:schemas-microsoft-com:office:smarttags" w:element="place">
              <w:r>
                <w:rPr>
                  <w:b/>
                  <w:sz w:val="24"/>
                  <w:szCs w:val="24"/>
                  <w:lang w:val="en-US"/>
                </w:rPr>
                <w:t>I</w:t>
              </w:r>
              <w:r>
                <w:rPr>
                  <w:b/>
                  <w:sz w:val="24"/>
                  <w:szCs w:val="24"/>
                </w:rPr>
                <w:t>.</w:t>
              </w:r>
            </w:smartTag>
            <w:r>
              <w:rPr>
                <w:b/>
                <w:sz w:val="24"/>
                <w:szCs w:val="24"/>
              </w:rPr>
              <w:t xml:space="preserve"> Реконструкция автодорог</w:t>
            </w:r>
          </w:p>
        </w:tc>
      </w:tr>
      <w:tr w:rsidR="000B7F73" w:rsidTr="000B7F73">
        <w:trPr>
          <w:trHeight w:val="141"/>
        </w:trPr>
        <w:tc>
          <w:tcPr>
            <w:tcW w:w="698" w:type="dxa"/>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jc w:val="center"/>
              <w:rPr>
                <w:sz w:val="24"/>
                <w:szCs w:val="24"/>
              </w:rPr>
            </w:pPr>
            <w:r>
              <w:rPr>
                <w:sz w:val="24"/>
                <w:szCs w:val="24"/>
              </w:rPr>
              <w:t>1.</w:t>
            </w:r>
          </w:p>
        </w:tc>
        <w:tc>
          <w:tcPr>
            <w:tcW w:w="2278"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hanging="143"/>
              <w:rPr>
                <w:sz w:val="24"/>
                <w:szCs w:val="24"/>
              </w:rPr>
            </w:pPr>
            <w:r>
              <w:rPr>
                <w:sz w:val="24"/>
                <w:szCs w:val="24"/>
              </w:rPr>
              <w:t xml:space="preserve"> Обход н.п. Констан-</w:t>
            </w:r>
          </w:p>
          <w:p w:rsidR="000B7F73" w:rsidRDefault="000B7F73">
            <w:pPr>
              <w:tabs>
                <w:tab w:val="left" w:pos="6804"/>
              </w:tabs>
              <w:ind w:right="-57"/>
              <w:rPr>
                <w:sz w:val="24"/>
                <w:szCs w:val="24"/>
              </w:rPr>
            </w:pPr>
            <w:r>
              <w:rPr>
                <w:sz w:val="24"/>
                <w:szCs w:val="24"/>
              </w:rPr>
              <w:t>тиновка дорогой    районного значения</w:t>
            </w:r>
          </w:p>
          <w:p w:rsidR="000B7F73" w:rsidRDefault="000B7F73">
            <w:pPr>
              <w:tabs>
                <w:tab w:val="left" w:pos="6804"/>
              </w:tabs>
              <w:ind w:right="-57" w:firstLine="143"/>
              <w:rPr>
                <w:sz w:val="24"/>
                <w:szCs w:val="24"/>
              </w:rPr>
            </w:pPr>
            <w:r>
              <w:rPr>
                <w:sz w:val="24"/>
                <w:szCs w:val="24"/>
              </w:rPr>
              <w:t xml:space="preserve">Кармаскалы – </w:t>
            </w:r>
            <w:proofErr w:type="gramStart"/>
            <w:r>
              <w:rPr>
                <w:sz w:val="24"/>
                <w:szCs w:val="24"/>
              </w:rPr>
              <w:t>Кон стантиновка</w:t>
            </w:r>
            <w:proofErr w:type="gramEnd"/>
            <w:r>
              <w:rPr>
                <w:sz w:val="24"/>
                <w:szCs w:val="24"/>
              </w:rPr>
              <w:t xml:space="preserve"> – Нико</w:t>
            </w:r>
          </w:p>
          <w:p w:rsidR="000B7F73" w:rsidRDefault="000B7F73">
            <w:pPr>
              <w:tabs>
                <w:tab w:val="left" w:pos="6804"/>
              </w:tabs>
              <w:ind w:right="-57"/>
              <w:rPr>
                <w:sz w:val="24"/>
                <w:szCs w:val="24"/>
              </w:rPr>
            </w:pPr>
            <w:r>
              <w:rPr>
                <w:sz w:val="24"/>
                <w:szCs w:val="24"/>
              </w:rPr>
              <w:t xml:space="preserve">лаевка - Сихонкино </w:t>
            </w:r>
          </w:p>
        </w:tc>
        <w:tc>
          <w:tcPr>
            <w:tcW w:w="1275" w:type="dxa"/>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jc w:val="center"/>
              <w:rPr>
                <w:sz w:val="24"/>
                <w:szCs w:val="24"/>
              </w:rPr>
            </w:pPr>
            <w:r>
              <w:rPr>
                <w:sz w:val="24"/>
                <w:szCs w:val="24"/>
              </w:rPr>
              <w:t>-</w:t>
            </w:r>
          </w:p>
        </w:tc>
        <w:tc>
          <w:tcPr>
            <w:tcW w:w="1203" w:type="dxa"/>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jc w:val="center"/>
              <w:rPr>
                <w:sz w:val="24"/>
                <w:szCs w:val="24"/>
              </w:rPr>
            </w:pPr>
            <w:r>
              <w:rPr>
                <w:sz w:val="24"/>
                <w:szCs w:val="24"/>
              </w:rPr>
              <w:t>-</w:t>
            </w:r>
          </w:p>
        </w:tc>
        <w:tc>
          <w:tcPr>
            <w:tcW w:w="1063" w:type="dxa"/>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rPr>
                <w:sz w:val="24"/>
                <w:szCs w:val="24"/>
              </w:rPr>
            </w:pPr>
            <w:r>
              <w:rPr>
                <w:sz w:val="24"/>
                <w:szCs w:val="24"/>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jc w:val="center"/>
              <w:rPr>
                <w:sz w:val="24"/>
                <w:szCs w:val="24"/>
              </w:rPr>
            </w:pPr>
            <w:r>
              <w:rPr>
                <w:sz w:val="24"/>
                <w:szCs w:val="24"/>
              </w:rPr>
              <w:t>4,72</w:t>
            </w:r>
          </w:p>
        </w:tc>
        <w:tc>
          <w:tcPr>
            <w:tcW w:w="1077" w:type="dxa"/>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jc w:val="center"/>
              <w:rPr>
                <w:sz w:val="24"/>
                <w:szCs w:val="24"/>
              </w:rPr>
            </w:pPr>
            <w:r>
              <w:rPr>
                <w:sz w:val="24"/>
                <w:szCs w:val="24"/>
              </w:rPr>
              <w:t>-</w:t>
            </w:r>
          </w:p>
        </w:tc>
        <w:tc>
          <w:tcPr>
            <w:tcW w:w="950" w:type="dxa"/>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sz w:val="24"/>
                <w:szCs w:val="24"/>
              </w:rPr>
            </w:pPr>
          </w:p>
          <w:p w:rsidR="000B7F73" w:rsidRDefault="000B7F73">
            <w:pPr>
              <w:tabs>
                <w:tab w:val="left" w:pos="6804"/>
              </w:tabs>
              <w:ind w:left="57" w:right="-57"/>
              <w:jc w:val="center"/>
              <w:rPr>
                <w:sz w:val="24"/>
                <w:szCs w:val="24"/>
              </w:rPr>
            </w:pPr>
            <w:r>
              <w:rPr>
                <w:sz w:val="24"/>
                <w:szCs w:val="24"/>
              </w:rPr>
              <w:t>-</w:t>
            </w:r>
          </w:p>
        </w:tc>
      </w:tr>
      <w:tr w:rsidR="000B7F73" w:rsidTr="000B7F73">
        <w:trPr>
          <w:trHeight w:val="141"/>
        </w:trPr>
        <w:tc>
          <w:tcPr>
            <w:tcW w:w="698" w:type="dxa"/>
            <w:tcBorders>
              <w:top w:val="single" w:sz="6" w:space="0" w:color="000000"/>
              <w:left w:val="single" w:sz="6" w:space="0" w:color="000000"/>
              <w:bottom w:val="single" w:sz="6" w:space="0" w:color="000000"/>
              <w:right w:val="single" w:sz="6" w:space="0" w:color="000000"/>
            </w:tcBorders>
          </w:tcPr>
          <w:p w:rsidR="000B7F73" w:rsidRDefault="000B7F73">
            <w:pPr>
              <w:tabs>
                <w:tab w:val="left" w:pos="6804"/>
              </w:tabs>
              <w:ind w:left="57" w:right="-57"/>
              <w:jc w:val="center"/>
              <w:rPr>
                <w:color w:val="FF0000"/>
                <w:sz w:val="24"/>
                <w:szCs w:val="24"/>
              </w:rPr>
            </w:pPr>
          </w:p>
        </w:tc>
        <w:tc>
          <w:tcPr>
            <w:tcW w:w="2278"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rPr>
                <w:b/>
                <w:sz w:val="24"/>
                <w:szCs w:val="24"/>
              </w:rPr>
            </w:pPr>
            <w:r>
              <w:rPr>
                <w:b/>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sz w:val="24"/>
                <w:szCs w:val="24"/>
              </w:rPr>
            </w:pPr>
            <w:r>
              <w:rPr>
                <w:b/>
                <w:sz w:val="24"/>
                <w:szCs w:val="24"/>
              </w:rPr>
              <w:t>-</w:t>
            </w:r>
          </w:p>
        </w:tc>
        <w:tc>
          <w:tcPr>
            <w:tcW w:w="1203"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sz w:val="24"/>
                <w:szCs w:val="24"/>
              </w:rPr>
            </w:pPr>
            <w:r>
              <w:rPr>
                <w:b/>
                <w:sz w:val="24"/>
                <w:szCs w:val="24"/>
              </w:rPr>
              <w:t>-</w:t>
            </w:r>
          </w:p>
        </w:tc>
        <w:tc>
          <w:tcPr>
            <w:tcW w:w="1063"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sz w:val="24"/>
                <w:szCs w:val="24"/>
              </w:rPr>
            </w:pPr>
            <w:r>
              <w:rPr>
                <w:b/>
                <w:sz w:val="24"/>
                <w:szCs w:val="24"/>
              </w:rPr>
              <w:t>-</w:t>
            </w:r>
          </w:p>
        </w:tc>
        <w:tc>
          <w:tcPr>
            <w:tcW w:w="1176"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sz w:val="24"/>
                <w:szCs w:val="24"/>
              </w:rPr>
            </w:pPr>
            <w:r>
              <w:rPr>
                <w:b/>
                <w:sz w:val="24"/>
                <w:szCs w:val="24"/>
              </w:rPr>
              <w:t>4,72</w:t>
            </w:r>
          </w:p>
        </w:tc>
        <w:tc>
          <w:tcPr>
            <w:tcW w:w="1077"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sz w:val="24"/>
                <w:szCs w:val="24"/>
              </w:rPr>
            </w:pPr>
            <w:r>
              <w:rPr>
                <w:b/>
                <w:sz w:val="24"/>
                <w:szCs w:val="24"/>
              </w:rPr>
              <w:t>-</w:t>
            </w:r>
          </w:p>
        </w:tc>
        <w:tc>
          <w:tcPr>
            <w:tcW w:w="950" w:type="dxa"/>
            <w:tcBorders>
              <w:top w:val="single" w:sz="6" w:space="0" w:color="000000"/>
              <w:left w:val="single" w:sz="6" w:space="0" w:color="000000"/>
              <w:bottom w:val="single" w:sz="6" w:space="0" w:color="000000"/>
              <w:right w:val="single" w:sz="6" w:space="0" w:color="000000"/>
            </w:tcBorders>
            <w:hideMark/>
          </w:tcPr>
          <w:p w:rsidR="000B7F73" w:rsidRDefault="000B7F73">
            <w:pPr>
              <w:tabs>
                <w:tab w:val="left" w:pos="6804"/>
              </w:tabs>
              <w:ind w:left="57" w:right="-57"/>
              <w:jc w:val="center"/>
              <w:rPr>
                <w:b/>
                <w:sz w:val="24"/>
                <w:szCs w:val="24"/>
              </w:rPr>
            </w:pPr>
            <w:r>
              <w:rPr>
                <w:b/>
                <w:sz w:val="24"/>
                <w:szCs w:val="24"/>
              </w:rPr>
              <w:t>-</w:t>
            </w:r>
          </w:p>
        </w:tc>
      </w:tr>
    </w:tbl>
    <w:p w:rsidR="000B7F73" w:rsidRDefault="000B7F73" w:rsidP="000B7F73">
      <w:pPr>
        <w:tabs>
          <w:tab w:val="left" w:pos="709"/>
        </w:tabs>
        <w:ind w:right="-57" w:firstLine="360"/>
        <w:jc w:val="both"/>
        <w:rPr>
          <w:color w:val="FF0000"/>
          <w:sz w:val="28"/>
          <w:szCs w:val="28"/>
        </w:rPr>
      </w:pPr>
    </w:p>
    <w:p w:rsidR="000B7F73" w:rsidRDefault="000B7F73" w:rsidP="000B7F73">
      <w:pPr>
        <w:tabs>
          <w:tab w:val="left" w:pos="1276"/>
          <w:tab w:val="left" w:pos="1701"/>
        </w:tabs>
        <w:ind w:right="-57" w:firstLine="360"/>
        <w:jc w:val="both"/>
        <w:rPr>
          <w:sz w:val="28"/>
          <w:szCs w:val="28"/>
        </w:rPr>
      </w:pPr>
      <w:r>
        <w:rPr>
          <w:sz w:val="28"/>
          <w:szCs w:val="28"/>
        </w:rPr>
        <w:t xml:space="preserve">Проектом генерального плана предусматривается создание единой системы транспортной и улично-дорожной сети, взаимосвязанной с планировочной структурой населенных пунктов и прилегающими к ним территориями. Такая система обеспечит удобные, быстрые и безопасные связи со всеми функциональными зонами, объектами внешнего транспорта и автомобильными дорогами общей сети. </w:t>
      </w:r>
    </w:p>
    <w:p w:rsidR="000B7F73" w:rsidRDefault="000B7F73" w:rsidP="000B7F73">
      <w:pPr>
        <w:tabs>
          <w:tab w:val="left" w:pos="709"/>
        </w:tabs>
        <w:ind w:right="-57" w:firstLine="360"/>
        <w:jc w:val="both"/>
        <w:rPr>
          <w:sz w:val="28"/>
          <w:szCs w:val="28"/>
        </w:rPr>
      </w:pPr>
    </w:p>
    <w:p w:rsidR="000B7F73" w:rsidRDefault="000B7F73" w:rsidP="000B7F73">
      <w:pPr>
        <w:tabs>
          <w:tab w:val="left" w:pos="708"/>
        </w:tabs>
        <w:ind w:right="-57" w:firstLine="360"/>
        <w:jc w:val="both"/>
        <w:rPr>
          <w:sz w:val="28"/>
          <w:szCs w:val="28"/>
        </w:rPr>
      </w:pPr>
      <w:r>
        <w:rPr>
          <w:sz w:val="28"/>
          <w:szCs w:val="28"/>
        </w:rPr>
        <w:t xml:space="preserve">Улично-дорожная сеть населенных пунктов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w:t>
      </w:r>
      <w:r>
        <w:rPr>
          <w:sz w:val="28"/>
          <w:szCs w:val="28"/>
        </w:rPr>
        <w:lastRenderedPageBreak/>
        <w:t>организации территории и характера застройки. В составе улично-дорожной сети выделены улицы и дороги следующих категорий:</w:t>
      </w:r>
    </w:p>
    <w:p w:rsidR="000B7F73" w:rsidRDefault="000B7F73" w:rsidP="000B7F73">
      <w:pPr>
        <w:tabs>
          <w:tab w:val="left" w:pos="708"/>
        </w:tabs>
        <w:ind w:right="-57" w:firstLine="360"/>
        <w:jc w:val="both"/>
        <w:rPr>
          <w:sz w:val="28"/>
          <w:szCs w:val="28"/>
        </w:rPr>
      </w:pPr>
      <w:r>
        <w:rPr>
          <w:sz w:val="28"/>
          <w:szCs w:val="28"/>
        </w:rPr>
        <w:t xml:space="preserve">- </w:t>
      </w:r>
      <w:r>
        <w:rPr>
          <w:b/>
          <w:sz w:val="28"/>
          <w:szCs w:val="28"/>
        </w:rPr>
        <w:t>поселковые дороги</w:t>
      </w:r>
      <w:r>
        <w:rPr>
          <w:sz w:val="28"/>
          <w:szCs w:val="28"/>
        </w:rPr>
        <w:t xml:space="preserve">, по которым осуществляется связь населенного пункта с внешними дорогами общей сети; </w:t>
      </w:r>
    </w:p>
    <w:p w:rsidR="000B7F73" w:rsidRDefault="000B7F73" w:rsidP="000B7F73">
      <w:pPr>
        <w:tabs>
          <w:tab w:val="left" w:pos="709"/>
        </w:tabs>
        <w:ind w:right="-57" w:firstLine="360"/>
        <w:jc w:val="both"/>
        <w:rPr>
          <w:sz w:val="28"/>
          <w:szCs w:val="28"/>
        </w:rPr>
      </w:pPr>
      <w:r>
        <w:rPr>
          <w:sz w:val="28"/>
          <w:szCs w:val="28"/>
        </w:rPr>
        <w:t xml:space="preserve">- </w:t>
      </w:r>
      <w:r>
        <w:rPr>
          <w:b/>
          <w:sz w:val="28"/>
          <w:szCs w:val="28"/>
        </w:rPr>
        <w:t>главные улицы</w:t>
      </w:r>
      <w:r>
        <w:rPr>
          <w:sz w:val="28"/>
          <w:szCs w:val="28"/>
        </w:rPr>
        <w:t>, обеспечивающие связь жилых территорий с общественными центрами и местами приложения труда;</w:t>
      </w:r>
    </w:p>
    <w:p w:rsidR="000B7F73" w:rsidRDefault="000B7F73" w:rsidP="000B7F73">
      <w:pPr>
        <w:tabs>
          <w:tab w:val="left" w:pos="708"/>
        </w:tabs>
        <w:ind w:right="-57" w:firstLine="360"/>
        <w:jc w:val="both"/>
        <w:rPr>
          <w:sz w:val="28"/>
          <w:szCs w:val="28"/>
        </w:rPr>
      </w:pPr>
      <w:r>
        <w:rPr>
          <w:sz w:val="28"/>
          <w:szCs w:val="28"/>
        </w:rPr>
        <w:t xml:space="preserve">- </w:t>
      </w:r>
      <w:r>
        <w:rPr>
          <w:b/>
          <w:sz w:val="28"/>
          <w:szCs w:val="28"/>
        </w:rPr>
        <w:t>улицы в жилой застройке, в т.ч.:</w:t>
      </w:r>
    </w:p>
    <w:p w:rsidR="000B7F73" w:rsidRDefault="000B7F73" w:rsidP="000B7F73">
      <w:pPr>
        <w:tabs>
          <w:tab w:val="left" w:pos="708"/>
        </w:tabs>
        <w:ind w:right="-57" w:firstLine="360"/>
        <w:jc w:val="both"/>
        <w:rPr>
          <w:sz w:val="28"/>
          <w:szCs w:val="28"/>
        </w:rPr>
      </w:pPr>
      <w:proofErr w:type="gramStart"/>
      <w:r>
        <w:rPr>
          <w:sz w:val="28"/>
          <w:szCs w:val="28"/>
        </w:rPr>
        <w:t>- основные, осуществляющие транспортную (без пропуска грузового и общественного транспорта) и пешеходную связь внутри жилых территорий и с главными улицами,</w:t>
      </w:r>
      <w:proofErr w:type="gramEnd"/>
    </w:p>
    <w:p w:rsidR="000B7F73" w:rsidRDefault="000B7F73" w:rsidP="000B7F73">
      <w:pPr>
        <w:tabs>
          <w:tab w:val="left" w:pos="708"/>
        </w:tabs>
        <w:ind w:right="-57" w:firstLine="360"/>
        <w:jc w:val="both"/>
        <w:rPr>
          <w:sz w:val="28"/>
          <w:szCs w:val="28"/>
        </w:rPr>
      </w:pPr>
      <w:r>
        <w:rPr>
          <w:sz w:val="28"/>
          <w:szCs w:val="28"/>
        </w:rPr>
        <w:t xml:space="preserve">- </w:t>
      </w:r>
      <w:proofErr w:type="gramStart"/>
      <w:r>
        <w:rPr>
          <w:sz w:val="28"/>
          <w:szCs w:val="28"/>
        </w:rPr>
        <w:t>второстепенные</w:t>
      </w:r>
      <w:proofErr w:type="gramEnd"/>
      <w:r>
        <w:rPr>
          <w:sz w:val="28"/>
          <w:szCs w:val="28"/>
        </w:rPr>
        <w:t xml:space="preserve">, обеспечивающие связь между основными жилыми улицами; </w:t>
      </w:r>
    </w:p>
    <w:p w:rsidR="000B7F73" w:rsidRDefault="000B7F73" w:rsidP="000B7F73">
      <w:pPr>
        <w:tabs>
          <w:tab w:val="left" w:pos="708"/>
        </w:tabs>
        <w:ind w:right="-57" w:firstLine="360"/>
        <w:jc w:val="both"/>
        <w:rPr>
          <w:sz w:val="28"/>
          <w:szCs w:val="28"/>
        </w:rPr>
      </w:pPr>
      <w:r>
        <w:rPr>
          <w:sz w:val="28"/>
          <w:szCs w:val="28"/>
        </w:rPr>
        <w:t xml:space="preserve">-  </w:t>
      </w:r>
      <w:r>
        <w:rPr>
          <w:b/>
          <w:sz w:val="28"/>
          <w:szCs w:val="28"/>
        </w:rPr>
        <w:t>пешеходные улицы (дорожки)</w:t>
      </w:r>
      <w:r>
        <w:rPr>
          <w:sz w:val="28"/>
          <w:szCs w:val="28"/>
        </w:rPr>
        <w:t xml:space="preserve">, необходимые для связи с местами приложения труда, учреждениями и предприятиями обслуживания; </w:t>
      </w:r>
    </w:p>
    <w:p w:rsidR="000B7F73" w:rsidRDefault="000B7F73" w:rsidP="000B7F73">
      <w:pPr>
        <w:tabs>
          <w:tab w:val="left" w:pos="708"/>
        </w:tabs>
        <w:ind w:right="-57" w:firstLine="360"/>
        <w:jc w:val="both"/>
        <w:rPr>
          <w:sz w:val="28"/>
          <w:szCs w:val="28"/>
        </w:rPr>
      </w:pPr>
      <w:r>
        <w:rPr>
          <w:sz w:val="28"/>
          <w:szCs w:val="28"/>
        </w:rPr>
        <w:t xml:space="preserve">- </w:t>
      </w:r>
      <w:r>
        <w:rPr>
          <w:b/>
          <w:sz w:val="28"/>
          <w:szCs w:val="28"/>
        </w:rPr>
        <w:t>производственные дороги</w:t>
      </w:r>
      <w:r>
        <w:rPr>
          <w:sz w:val="28"/>
          <w:szCs w:val="28"/>
        </w:rPr>
        <w:t>, по которым обеспечивается транспортная связь в пределах производственных зон, а также выходы на поселковые и внешние дороги.</w:t>
      </w:r>
    </w:p>
    <w:p w:rsidR="000B7F73" w:rsidRDefault="000B7F73" w:rsidP="000B7F73">
      <w:pPr>
        <w:tabs>
          <w:tab w:val="left" w:pos="708"/>
        </w:tabs>
        <w:ind w:right="-57" w:firstLine="360"/>
        <w:jc w:val="both"/>
        <w:rPr>
          <w:sz w:val="28"/>
          <w:szCs w:val="28"/>
        </w:rPr>
      </w:pPr>
      <w:r>
        <w:rPr>
          <w:sz w:val="28"/>
          <w:szCs w:val="28"/>
        </w:rPr>
        <w:t>Дороги и улицы в проектируемых кварталах обозначены условно, без названий.</w:t>
      </w:r>
    </w:p>
    <w:p w:rsidR="000B7F73" w:rsidRDefault="000B7F73" w:rsidP="000B7F73">
      <w:pPr>
        <w:tabs>
          <w:tab w:val="left" w:pos="708"/>
        </w:tabs>
        <w:ind w:right="-57" w:firstLine="360"/>
        <w:jc w:val="both"/>
        <w:rPr>
          <w:sz w:val="28"/>
          <w:szCs w:val="28"/>
        </w:rPr>
      </w:pPr>
      <w:r>
        <w:rPr>
          <w:sz w:val="28"/>
          <w:szCs w:val="28"/>
        </w:rPr>
        <w:t xml:space="preserve"> Ширина существующих дорог и улиц продиктована сложившейся застройкой, что и определило ширину в красных линиях 15,0 - </w:t>
      </w:r>
      <w:smartTag w:uri="urn:schemas-microsoft-com:office:smarttags" w:element="metricconverter">
        <w:smartTagPr>
          <w:attr w:name="ProductID" w:val="20,0 м"/>
        </w:smartTagPr>
        <w:r>
          <w:rPr>
            <w:sz w:val="28"/>
            <w:szCs w:val="28"/>
          </w:rPr>
          <w:t>20,0 м</w:t>
        </w:r>
      </w:smartTag>
      <w:r>
        <w:rPr>
          <w:sz w:val="28"/>
          <w:szCs w:val="28"/>
        </w:rPr>
        <w:t xml:space="preserve">, ширину проезжей части 3,5; </w:t>
      </w:r>
      <w:smartTag w:uri="urn:schemas-microsoft-com:office:smarttags" w:element="metricconverter">
        <w:smartTagPr>
          <w:attr w:name="ProductID" w:val="6,0 м"/>
        </w:smartTagPr>
        <w:r>
          <w:rPr>
            <w:sz w:val="28"/>
            <w:szCs w:val="28"/>
          </w:rPr>
          <w:t>6,0 м</w:t>
        </w:r>
      </w:smartTag>
      <w:r>
        <w:rPr>
          <w:sz w:val="28"/>
          <w:szCs w:val="28"/>
        </w:rPr>
        <w:t>.</w:t>
      </w:r>
    </w:p>
    <w:p w:rsidR="000B7F73" w:rsidRDefault="000B7F73" w:rsidP="000B7F73">
      <w:pPr>
        <w:tabs>
          <w:tab w:val="left" w:pos="708"/>
        </w:tabs>
        <w:ind w:right="-57" w:firstLine="360"/>
        <w:jc w:val="both"/>
        <w:rPr>
          <w:sz w:val="28"/>
          <w:szCs w:val="28"/>
        </w:rPr>
      </w:pPr>
      <w:r>
        <w:rPr>
          <w:sz w:val="28"/>
          <w:szCs w:val="28"/>
        </w:rPr>
        <w:t xml:space="preserve"> Ширина проектируемых дорог и улиц в красных линиях составляет 20,0 - </w:t>
      </w:r>
      <w:smartTag w:uri="urn:schemas-microsoft-com:office:smarttags" w:element="metricconverter">
        <w:smartTagPr>
          <w:attr w:name="ProductID" w:val="25,0 м"/>
        </w:smartTagPr>
        <w:r>
          <w:rPr>
            <w:sz w:val="28"/>
            <w:szCs w:val="28"/>
          </w:rPr>
          <w:t>25,0 м</w:t>
        </w:r>
      </w:smartTag>
      <w:r>
        <w:rPr>
          <w:sz w:val="28"/>
          <w:szCs w:val="28"/>
        </w:rPr>
        <w:t xml:space="preserve">, ширина проезжей части  </w:t>
      </w:r>
      <w:smartTag w:uri="urn:schemas-microsoft-com:office:smarttags" w:element="metricconverter">
        <w:smartTagPr>
          <w:attr w:name="ProductID" w:val="7,0 м"/>
        </w:smartTagPr>
        <w:r>
          <w:rPr>
            <w:sz w:val="28"/>
            <w:szCs w:val="28"/>
          </w:rPr>
          <w:t>7,0 м</w:t>
        </w:r>
      </w:smartTag>
      <w:r>
        <w:rPr>
          <w:sz w:val="28"/>
          <w:szCs w:val="28"/>
        </w:rPr>
        <w:t>.</w:t>
      </w:r>
    </w:p>
    <w:p w:rsidR="000B7F73" w:rsidRDefault="000B7F73" w:rsidP="000B7F73">
      <w:pPr>
        <w:tabs>
          <w:tab w:val="left" w:pos="708"/>
        </w:tabs>
        <w:ind w:right="-57" w:firstLine="360"/>
        <w:jc w:val="both"/>
        <w:rPr>
          <w:sz w:val="28"/>
          <w:szCs w:val="28"/>
        </w:rPr>
      </w:pPr>
      <w:r>
        <w:rPr>
          <w:sz w:val="28"/>
          <w:szCs w:val="28"/>
        </w:rPr>
        <w:t xml:space="preserve"> Реконструкция существующих дорог и улиц предусматривает их благоустройство с усовершенствованием покрытия, устройство «карманов» для остановки общественного транспорта, парковок и стоянок автотранспорта в местах скопления людей в зоне общественных центров, местах массового отдыха, промышленных зонах и т.д., а также уширение проезжих частей улиц и дорог перед перекрестками.</w:t>
      </w:r>
    </w:p>
    <w:p w:rsidR="000B7F73" w:rsidRDefault="000B7F73" w:rsidP="000B7F73">
      <w:pPr>
        <w:tabs>
          <w:tab w:val="left" w:pos="708"/>
        </w:tabs>
        <w:ind w:right="-57" w:firstLine="360"/>
        <w:jc w:val="both"/>
        <w:rPr>
          <w:sz w:val="28"/>
          <w:szCs w:val="28"/>
        </w:rPr>
      </w:pPr>
      <w:r>
        <w:rPr>
          <w:sz w:val="28"/>
          <w:szCs w:val="28"/>
        </w:rPr>
        <w:t xml:space="preserve"> Особое внимание при проведении реконструкции улично-дорожной сети необходимо уделить обеспечению удобства и безопасности пешеходного движения.      </w:t>
      </w:r>
    </w:p>
    <w:p w:rsidR="000B7F73" w:rsidRDefault="000B7F73" w:rsidP="000B7F73">
      <w:pPr>
        <w:tabs>
          <w:tab w:val="left" w:pos="708"/>
        </w:tabs>
        <w:ind w:right="-57" w:firstLine="360"/>
        <w:jc w:val="both"/>
        <w:rPr>
          <w:b/>
          <w:i/>
          <w:sz w:val="28"/>
          <w:szCs w:val="28"/>
        </w:rPr>
      </w:pPr>
      <w:r>
        <w:rPr>
          <w:color w:val="FF0000"/>
          <w:sz w:val="28"/>
          <w:szCs w:val="28"/>
        </w:rPr>
        <w:t xml:space="preserve">  </w:t>
      </w:r>
      <w:r>
        <w:rPr>
          <w:b/>
          <w:i/>
          <w:sz w:val="28"/>
          <w:szCs w:val="28"/>
        </w:rPr>
        <w:t>Показатели улично-дорожной сети в границах населенных пунктов</w:t>
      </w:r>
    </w:p>
    <w:p w:rsidR="000B7F73" w:rsidRDefault="000B7F73" w:rsidP="000B7F73">
      <w:pPr>
        <w:tabs>
          <w:tab w:val="left" w:pos="709"/>
        </w:tabs>
        <w:ind w:right="-57"/>
        <w:jc w:val="center"/>
        <w:rPr>
          <w:b/>
          <w:i/>
          <w:sz w:val="28"/>
          <w:szCs w:val="28"/>
        </w:rPr>
      </w:pPr>
      <w:r>
        <w:rPr>
          <w:b/>
          <w:i/>
          <w:sz w:val="28"/>
          <w:szCs w:val="28"/>
        </w:rPr>
        <w:t xml:space="preserve"> сельского поселения Николаевский сельсовет </w:t>
      </w:r>
    </w:p>
    <w:p w:rsidR="000B7F73" w:rsidRDefault="000B7F73" w:rsidP="000B7F73">
      <w:pPr>
        <w:tabs>
          <w:tab w:val="left" w:pos="709"/>
        </w:tabs>
        <w:ind w:right="-57"/>
        <w:jc w:val="center"/>
        <w:rPr>
          <w:color w:val="FF0000"/>
          <w:sz w:val="28"/>
          <w:szCs w:val="28"/>
        </w:rPr>
      </w:pPr>
    </w:p>
    <w:tbl>
      <w:tblPr>
        <w:tblpPr w:leftFromText="180" w:rightFromText="180" w:vertAnchor="text" w:tblpXSpec="center" w:tblpY="1"/>
        <w:tblOverlap w:val="never"/>
        <w:tblW w:w="9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4A0" w:firstRow="1" w:lastRow="0" w:firstColumn="1" w:lastColumn="0" w:noHBand="0" w:noVBand="1"/>
      </w:tblPr>
      <w:tblGrid>
        <w:gridCol w:w="2744"/>
        <w:gridCol w:w="1544"/>
        <w:gridCol w:w="1929"/>
        <w:gridCol w:w="1544"/>
        <w:gridCol w:w="1929"/>
      </w:tblGrid>
      <w:tr w:rsidR="000B7F73" w:rsidTr="000B7F73">
        <w:trPr>
          <w:trHeight w:hRule="exact" w:val="397"/>
        </w:trPr>
        <w:tc>
          <w:tcPr>
            <w:tcW w:w="256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300"/>
              </w:tabs>
              <w:ind w:left="300"/>
              <w:jc w:val="center"/>
              <w:rPr>
                <w:sz w:val="28"/>
                <w:szCs w:val="28"/>
              </w:rPr>
            </w:pPr>
            <w:r>
              <w:rPr>
                <w:sz w:val="28"/>
                <w:szCs w:val="28"/>
              </w:rPr>
              <w:t>Наименование</w:t>
            </w:r>
          </w:p>
        </w:tc>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jc w:val="center"/>
              <w:rPr>
                <w:sz w:val="28"/>
                <w:szCs w:val="28"/>
              </w:rPr>
            </w:pPr>
            <w:r>
              <w:rPr>
                <w:spacing w:val="-4"/>
                <w:sz w:val="28"/>
                <w:szCs w:val="28"/>
              </w:rPr>
              <w:t xml:space="preserve">Протяженность, </w:t>
            </w:r>
            <w:proofErr w:type="gramStart"/>
            <w:r>
              <w:rPr>
                <w:spacing w:val="-4"/>
                <w:sz w:val="28"/>
                <w:szCs w:val="28"/>
              </w:rPr>
              <w:t>км</w:t>
            </w:r>
            <w:proofErr w:type="gramEnd"/>
          </w:p>
        </w:tc>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jc w:val="center"/>
              <w:rPr>
                <w:sz w:val="28"/>
                <w:szCs w:val="28"/>
              </w:rPr>
            </w:pPr>
            <w:r>
              <w:rPr>
                <w:sz w:val="28"/>
                <w:szCs w:val="28"/>
              </w:rPr>
              <w:t xml:space="preserve">Площадь, </w:t>
            </w:r>
            <w:proofErr w:type="gramStart"/>
            <w:r>
              <w:rPr>
                <w:sz w:val="28"/>
                <w:szCs w:val="28"/>
              </w:rPr>
              <w:t>га</w:t>
            </w:r>
            <w:proofErr w:type="gramEnd"/>
          </w:p>
        </w:tc>
      </w:tr>
      <w:tr w:rsidR="000B7F73" w:rsidTr="000B7F73">
        <w:trPr>
          <w:trHeight w:val="454"/>
        </w:trPr>
        <w:tc>
          <w:tcPr>
            <w:tcW w:w="2560" w:type="dxa"/>
            <w:vMerge/>
            <w:tcBorders>
              <w:top w:val="single" w:sz="6" w:space="0" w:color="000000"/>
              <w:left w:val="single" w:sz="6" w:space="0" w:color="000000"/>
              <w:bottom w:val="single" w:sz="6" w:space="0" w:color="000000"/>
              <w:right w:val="single" w:sz="6" w:space="0" w:color="000000"/>
            </w:tcBorders>
            <w:vAlign w:val="center"/>
            <w:hideMark/>
          </w:tcPr>
          <w:p w:rsidR="000B7F73" w:rsidRDefault="000B7F73">
            <w:pPr>
              <w:rPr>
                <w:sz w:val="28"/>
                <w:szCs w:val="28"/>
              </w:rPr>
            </w:pP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jc w:val="center"/>
              <w:rPr>
                <w:sz w:val="28"/>
                <w:szCs w:val="28"/>
              </w:rPr>
            </w:pPr>
            <w:r>
              <w:rPr>
                <w:sz w:val="28"/>
                <w:szCs w:val="28"/>
              </w:rPr>
              <w:t>Сущ.</w:t>
            </w:r>
          </w:p>
        </w:tc>
        <w:tc>
          <w:tcPr>
            <w:tcW w:w="1800" w:type="dxa"/>
            <w:tcBorders>
              <w:top w:val="single" w:sz="6" w:space="0" w:color="000000"/>
              <w:left w:val="single" w:sz="6" w:space="0" w:color="000000"/>
              <w:bottom w:val="single" w:sz="6" w:space="0" w:color="000000"/>
              <w:right w:val="single" w:sz="6" w:space="0" w:color="000000"/>
            </w:tcBorders>
            <w:shd w:val="clear" w:color="auto" w:fill="FFFFFF"/>
            <w:hideMark/>
          </w:tcPr>
          <w:p w:rsidR="000B7F73" w:rsidRDefault="000B7F73">
            <w:pPr>
              <w:shd w:val="clear" w:color="auto" w:fill="FFFFFF"/>
              <w:tabs>
                <w:tab w:val="left" w:pos="-40"/>
              </w:tabs>
              <w:jc w:val="center"/>
              <w:rPr>
                <w:sz w:val="28"/>
                <w:szCs w:val="28"/>
              </w:rPr>
            </w:pPr>
            <w:r>
              <w:rPr>
                <w:sz w:val="28"/>
                <w:szCs w:val="28"/>
              </w:rPr>
              <w:t>На расчетный срок</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jc w:val="center"/>
              <w:rPr>
                <w:sz w:val="28"/>
                <w:szCs w:val="28"/>
              </w:rPr>
            </w:pPr>
            <w:r>
              <w:rPr>
                <w:sz w:val="28"/>
                <w:szCs w:val="28"/>
              </w:rPr>
              <w:t>Сущ.</w:t>
            </w:r>
          </w:p>
        </w:tc>
        <w:tc>
          <w:tcPr>
            <w:tcW w:w="1800" w:type="dxa"/>
            <w:tcBorders>
              <w:top w:val="single" w:sz="6" w:space="0" w:color="000000"/>
              <w:left w:val="single" w:sz="6" w:space="0" w:color="000000"/>
              <w:bottom w:val="single" w:sz="6" w:space="0" w:color="000000"/>
              <w:right w:val="single" w:sz="6" w:space="0" w:color="000000"/>
            </w:tcBorders>
            <w:shd w:val="clear" w:color="auto" w:fill="FFFFFF"/>
            <w:hideMark/>
          </w:tcPr>
          <w:p w:rsidR="000B7F73" w:rsidRDefault="000B7F73">
            <w:pPr>
              <w:shd w:val="clear" w:color="auto" w:fill="FFFFFF"/>
              <w:tabs>
                <w:tab w:val="left" w:pos="-40"/>
              </w:tabs>
              <w:jc w:val="center"/>
              <w:rPr>
                <w:sz w:val="28"/>
                <w:szCs w:val="28"/>
              </w:rPr>
            </w:pPr>
            <w:r>
              <w:rPr>
                <w:sz w:val="28"/>
                <w:szCs w:val="28"/>
              </w:rPr>
              <w:t>На расчетный срок</w:t>
            </w:r>
          </w:p>
        </w:tc>
      </w:tr>
      <w:tr w:rsidR="000B7F73" w:rsidTr="000B7F73">
        <w:trPr>
          <w:trHeight w:hRule="exact" w:val="397"/>
        </w:trPr>
        <w:tc>
          <w:tcPr>
            <w:tcW w:w="2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rPr>
                <w:sz w:val="28"/>
                <w:szCs w:val="28"/>
              </w:rPr>
            </w:pPr>
            <w:r>
              <w:rPr>
                <w:sz w:val="28"/>
                <w:szCs w:val="28"/>
              </w:rPr>
              <w:t>д</w:t>
            </w:r>
            <w:proofErr w:type="gramStart"/>
            <w:r>
              <w:rPr>
                <w:sz w:val="28"/>
                <w:szCs w:val="28"/>
              </w:rPr>
              <w:t>.К</w:t>
            </w:r>
            <w:proofErr w:type="gramEnd"/>
            <w:r>
              <w:rPr>
                <w:sz w:val="28"/>
                <w:szCs w:val="28"/>
              </w:rPr>
              <w:t>онстантиновка</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jc w:val="center"/>
              <w:rPr>
                <w:sz w:val="28"/>
                <w:szCs w:val="28"/>
              </w:rPr>
            </w:pPr>
            <w:r>
              <w:rPr>
                <w:sz w:val="28"/>
                <w:szCs w:val="28"/>
              </w:rPr>
              <w:t>19,348</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jc w:val="center"/>
              <w:rPr>
                <w:sz w:val="28"/>
                <w:szCs w:val="28"/>
              </w:rPr>
            </w:pPr>
            <w:r>
              <w:rPr>
                <w:sz w:val="28"/>
                <w:szCs w:val="28"/>
              </w:rPr>
              <w:t>38,212</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jc w:val="center"/>
              <w:rPr>
                <w:sz w:val="28"/>
                <w:szCs w:val="28"/>
              </w:rPr>
            </w:pPr>
            <w:r>
              <w:rPr>
                <w:sz w:val="28"/>
                <w:szCs w:val="28"/>
              </w:rPr>
              <w:t>13,54</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jc w:val="center"/>
              <w:rPr>
                <w:sz w:val="28"/>
                <w:szCs w:val="28"/>
              </w:rPr>
            </w:pPr>
            <w:r>
              <w:rPr>
                <w:sz w:val="28"/>
                <w:szCs w:val="28"/>
              </w:rPr>
              <w:t>26,75</w:t>
            </w:r>
          </w:p>
        </w:tc>
      </w:tr>
      <w:tr w:rsidR="000B7F73" w:rsidTr="000B7F73">
        <w:trPr>
          <w:trHeight w:hRule="exact" w:val="397"/>
        </w:trPr>
        <w:tc>
          <w:tcPr>
            <w:tcW w:w="2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rPr>
                <w:sz w:val="28"/>
                <w:szCs w:val="28"/>
              </w:rPr>
            </w:pPr>
            <w:proofErr w:type="gramStart"/>
            <w:r>
              <w:rPr>
                <w:sz w:val="28"/>
                <w:szCs w:val="28"/>
              </w:rPr>
              <w:t>с</w:t>
            </w:r>
            <w:proofErr w:type="gramEnd"/>
            <w:r>
              <w:rPr>
                <w:sz w:val="28"/>
                <w:szCs w:val="28"/>
              </w:rPr>
              <w:t xml:space="preserve">. Николаевка </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spacing w:line="230" w:lineRule="exact"/>
              <w:jc w:val="center"/>
              <w:rPr>
                <w:sz w:val="28"/>
                <w:szCs w:val="28"/>
              </w:rPr>
            </w:pPr>
            <w:r>
              <w:rPr>
                <w:sz w:val="28"/>
                <w:szCs w:val="28"/>
              </w:rPr>
              <w:t>9,852</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16,576</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6,896</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11,60</w:t>
            </w:r>
          </w:p>
        </w:tc>
      </w:tr>
      <w:tr w:rsidR="000B7F73" w:rsidTr="000B7F73">
        <w:trPr>
          <w:trHeight w:hRule="exact" w:val="397"/>
        </w:trPr>
        <w:tc>
          <w:tcPr>
            <w:tcW w:w="2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rPr>
                <w:sz w:val="28"/>
                <w:szCs w:val="28"/>
              </w:rPr>
            </w:pPr>
            <w:r>
              <w:rPr>
                <w:sz w:val="28"/>
                <w:szCs w:val="28"/>
              </w:rPr>
              <w:t>д. Ульяновка</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spacing w:line="230" w:lineRule="exact"/>
              <w:jc w:val="center"/>
              <w:rPr>
                <w:sz w:val="28"/>
                <w:szCs w:val="28"/>
              </w:rPr>
            </w:pPr>
            <w:r>
              <w:rPr>
                <w:sz w:val="28"/>
                <w:szCs w:val="28"/>
              </w:rPr>
              <w:t>5,652</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11,120</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3,956</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7,784</w:t>
            </w:r>
          </w:p>
        </w:tc>
      </w:tr>
      <w:tr w:rsidR="000B7F73" w:rsidTr="000B7F73">
        <w:trPr>
          <w:trHeight w:hRule="exact" w:val="397"/>
        </w:trPr>
        <w:tc>
          <w:tcPr>
            <w:tcW w:w="2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rPr>
                <w:sz w:val="28"/>
                <w:szCs w:val="28"/>
              </w:rPr>
            </w:pPr>
            <w:r>
              <w:rPr>
                <w:sz w:val="28"/>
                <w:szCs w:val="28"/>
              </w:rPr>
              <w:t>д</w:t>
            </w:r>
            <w:proofErr w:type="gramStart"/>
            <w:r>
              <w:rPr>
                <w:sz w:val="28"/>
                <w:szCs w:val="28"/>
              </w:rPr>
              <w:t>.К</w:t>
            </w:r>
            <w:proofErr w:type="gramEnd"/>
            <w:r>
              <w:rPr>
                <w:sz w:val="28"/>
                <w:szCs w:val="28"/>
              </w:rPr>
              <w:t>альмовка</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spacing w:line="230" w:lineRule="exact"/>
              <w:jc w:val="center"/>
              <w:rPr>
                <w:sz w:val="28"/>
                <w:szCs w:val="28"/>
              </w:rPr>
            </w:pPr>
            <w:r>
              <w:rPr>
                <w:sz w:val="28"/>
                <w:szCs w:val="28"/>
              </w:rPr>
              <w:t>1,940</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4,072</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1,358</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sz w:val="28"/>
                <w:szCs w:val="28"/>
              </w:rPr>
            </w:pPr>
            <w:r>
              <w:rPr>
                <w:sz w:val="28"/>
                <w:szCs w:val="28"/>
              </w:rPr>
              <w:t>2,850</w:t>
            </w:r>
          </w:p>
        </w:tc>
      </w:tr>
      <w:tr w:rsidR="000B7F73" w:rsidTr="000B7F73">
        <w:trPr>
          <w:trHeight w:hRule="exact" w:val="397"/>
        </w:trPr>
        <w:tc>
          <w:tcPr>
            <w:tcW w:w="2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rPr>
                <w:sz w:val="28"/>
                <w:szCs w:val="28"/>
              </w:rPr>
            </w:pPr>
            <w:r>
              <w:rPr>
                <w:sz w:val="28"/>
                <w:szCs w:val="28"/>
              </w:rPr>
              <w:lastRenderedPageBreak/>
              <w:t xml:space="preserve"> Итого:</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spacing w:line="230" w:lineRule="exact"/>
              <w:jc w:val="center"/>
              <w:rPr>
                <w:b/>
                <w:sz w:val="28"/>
                <w:szCs w:val="28"/>
              </w:rPr>
            </w:pPr>
            <w:r>
              <w:rPr>
                <w:b/>
                <w:sz w:val="28"/>
                <w:szCs w:val="28"/>
              </w:rPr>
              <w:t>36,792</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b/>
                <w:sz w:val="28"/>
                <w:szCs w:val="28"/>
              </w:rPr>
            </w:pPr>
            <w:r>
              <w:rPr>
                <w:b/>
                <w:sz w:val="28"/>
                <w:szCs w:val="28"/>
              </w:rPr>
              <w:t>69,98</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b/>
                <w:sz w:val="28"/>
                <w:szCs w:val="28"/>
              </w:rPr>
            </w:pPr>
            <w:r>
              <w:rPr>
                <w:b/>
                <w:sz w:val="28"/>
                <w:szCs w:val="28"/>
              </w:rPr>
              <w:t>25,75</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B7F73" w:rsidRDefault="000B7F73">
            <w:pPr>
              <w:shd w:val="clear" w:color="auto" w:fill="FFFFFF"/>
              <w:tabs>
                <w:tab w:val="left" w:pos="-40"/>
              </w:tabs>
              <w:spacing w:line="230" w:lineRule="exact"/>
              <w:jc w:val="center"/>
              <w:rPr>
                <w:b/>
                <w:sz w:val="28"/>
                <w:szCs w:val="28"/>
              </w:rPr>
            </w:pPr>
            <w:r>
              <w:rPr>
                <w:b/>
                <w:sz w:val="28"/>
                <w:szCs w:val="28"/>
              </w:rPr>
              <w:t>48,984</w:t>
            </w:r>
          </w:p>
        </w:tc>
      </w:tr>
    </w:tbl>
    <w:p w:rsidR="000B7F73" w:rsidRDefault="000B7F73" w:rsidP="000B7F73">
      <w:pPr>
        <w:tabs>
          <w:tab w:val="left" w:pos="708"/>
        </w:tabs>
        <w:ind w:right="-57" w:firstLine="360"/>
        <w:jc w:val="both"/>
        <w:rPr>
          <w:color w:val="FF0000"/>
          <w:sz w:val="28"/>
          <w:szCs w:val="28"/>
        </w:rPr>
      </w:pPr>
    </w:p>
    <w:p w:rsidR="000B7F73" w:rsidRDefault="000B7F73" w:rsidP="000B7F73">
      <w:pPr>
        <w:tabs>
          <w:tab w:val="left" w:pos="0"/>
          <w:tab w:val="left" w:pos="709"/>
        </w:tabs>
        <w:ind w:right="-34" w:firstLine="360"/>
        <w:jc w:val="both"/>
        <w:rPr>
          <w:sz w:val="28"/>
          <w:szCs w:val="28"/>
        </w:rPr>
      </w:pPr>
      <w:r>
        <w:rPr>
          <w:sz w:val="28"/>
          <w:szCs w:val="28"/>
        </w:rPr>
        <w:t>В качестве основных видов общественного пассажирского транспорта, обслуживающих все виды перевозок населения сельского поселения, принят автобус. Существенная роль в перевозках будет принадлежать легковому автотранспорту, принадлежащему гражданам, и, отчасти, юридическим лицам. На перспективу вся магистральная улично-дорожная сеть сельского поселения Николаевский сельсовет должна быть оснащена линиями автобусного транспорта.</w:t>
      </w:r>
    </w:p>
    <w:p w:rsidR="000B7F73" w:rsidRDefault="000B7F73" w:rsidP="000B7F73">
      <w:pPr>
        <w:tabs>
          <w:tab w:val="left" w:pos="0"/>
          <w:tab w:val="left" w:pos="709"/>
        </w:tabs>
        <w:ind w:right="-34" w:firstLine="300"/>
        <w:jc w:val="both"/>
        <w:rPr>
          <w:sz w:val="28"/>
          <w:szCs w:val="28"/>
        </w:rPr>
      </w:pPr>
      <w:r>
        <w:rPr>
          <w:sz w:val="28"/>
          <w:szCs w:val="28"/>
        </w:rPr>
        <w:t>Пассажирские перевозки по территории Николаевского сельского поселения  не осуществляются. Пассажирские перевозки по территории Кармаскалинского района осуществляют автотранспортное предприятие Уфимское АТП -  филиал ГУП «Башавтотранс» и ИП «Сенников». Движение рейсовых автобусов осуществляется   по междугороднему маршруту Уфа – Кармаскалы.</w:t>
      </w:r>
    </w:p>
    <w:p w:rsidR="000B7F73" w:rsidRDefault="000B7F73" w:rsidP="000B7F73">
      <w:pPr>
        <w:tabs>
          <w:tab w:val="left" w:pos="0"/>
          <w:tab w:val="left" w:pos="709"/>
        </w:tabs>
        <w:ind w:right="-34" w:firstLine="300"/>
        <w:jc w:val="both"/>
        <w:rPr>
          <w:sz w:val="28"/>
          <w:szCs w:val="28"/>
        </w:rPr>
      </w:pPr>
      <w:r>
        <w:rPr>
          <w:sz w:val="28"/>
          <w:szCs w:val="28"/>
        </w:rPr>
        <w:t>Проектируемые остановки общественного транспорта располагаются:</w:t>
      </w:r>
    </w:p>
    <w:p w:rsidR="000B7F73" w:rsidRDefault="000B7F73" w:rsidP="000B7F73">
      <w:pPr>
        <w:tabs>
          <w:tab w:val="left" w:pos="0"/>
          <w:tab w:val="left" w:pos="709"/>
        </w:tabs>
        <w:ind w:right="-34" w:firstLine="300"/>
        <w:jc w:val="both"/>
        <w:rPr>
          <w:sz w:val="28"/>
          <w:szCs w:val="28"/>
        </w:rPr>
      </w:pPr>
      <w:r>
        <w:rPr>
          <w:sz w:val="28"/>
          <w:szCs w:val="28"/>
        </w:rPr>
        <w:t xml:space="preserve">- в д. Константиновка – в существующей застройке около здания сельского клуба; на центральном выезде из проектируемого жилого микрорайона на  автодорогу районного значения Кармаскалы – Константиновка; на выезде из проектируемого жилого микрорайона на автодорогу регионального значения Булгаковская развязка – Кармаскалы – </w:t>
      </w:r>
      <w:proofErr w:type="gramStart"/>
      <w:r>
        <w:rPr>
          <w:sz w:val="28"/>
          <w:szCs w:val="28"/>
        </w:rPr>
        <w:t>Архангельское</w:t>
      </w:r>
      <w:proofErr w:type="gramEnd"/>
      <w:r>
        <w:rPr>
          <w:sz w:val="28"/>
          <w:szCs w:val="28"/>
        </w:rPr>
        <w:t>;</w:t>
      </w:r>
    </w:p>
    <w:p w:rsidR="000B7F73" w:rsidRDefault="000B7F73" w:rsidP="000B7F73">
      <w:pPr>
        <w:tabs>
          <w:tab w:val="left" w:pos="0"/>
          <w:tab w:val="left" w:pos="709"/>
        </w:tabs>
        <w:ind w:right="-34" w:firstLine="300"/>
        <w:jc w:val="both"/>
        <w:rPr>
          <w:sz w:val="28"/>
          <w:szCs w:val="28"/>
        </w:rPr>
      </w:pPr>
      <w:r>
        <w:rPr>
          <w:sz w:val="28"/>
          <w:szCs w:val="28"/>
        </w:rPr>
        <w:t xml:space="preserve">- </w:t>
      </w:r>
      <w:proofErr w:type="gramStart"/>
      <w:r>
        <w:rPr>
          <w:sz w:val="28"/>
          <w:szCs w:val="28"/>
        </w:rPr>
        <w:t>в</w:t>
      </w:r>
      <w:proofErr w:type="gramEnd"/>
      <w:r>
        <w:rPr>
          <w:sz w:val="28"/>
          <w:szCs w:val="28"/>
        </w:rPr>
        <w:t xml:space="preserve"> </w:t>
      </w:r>
      <w:proofErr w:type="gramStart"/>
      <w:r>
        <w:rPr>
          <w:sz w:val="28"/>
          <w:szCs w:val="28"/>
        </w:rPr>
        <w:t>с</w:t>
      </w:r>
      <w:proofErr w:type="gramEnd"/>
      <w:r>
        <w:rPr>
          <w:sz w:val="28"/>
          <w:szCs w:val="28"/>
        </w:rPr>
        <w:t>. Николаевка: на пересечении автодороги районного значения Кармаскалы – Константиновка – Николаевка – Сихонкино с ул. 50 лет Октября;</w:t>
      </w:r>
    </w:p>
    <w:p w:rsidR="000B7F73" w:rsidRDefault="000B7F73" w:rsidP="000B7F73">
      <w:pPr>
        <w:tabs>
          <w:tab w:val="left" w:pos="0"/>
          <w:tab w:val="left" w:pos="709"/>
        </w:tabs>
        <w:ind w:right="-34" w:firstLine="300"/>
        <w:jc w:val="both"/>
        <w:rPr>
          <w:sz w:val="28"/>
          <w:szCs w:val="28"/>
        </w:rPr>
      </w:pPr>
      <w:r>
        <w:rPr>
          <w:sz w:val="28"/>
          <w:szCs w:val="28"/>
        </w:rPr>
        <w:t xml:space="preserve">- в д. Ульяновка: на автодороге районного значения  Кармаскалы – Константиновка – Николаевка – Сихонкино  у магазина. </w:t>
      </w:r>
    </w:p>
    <w:p w:rsidR="000B7F73" w:rsidRDefault="000B7F73" w:rsidP="000B7F73">
      <w:pPr>
        <w:tabs>
          <w:tab w:val="left" w:pos="0"/>
          <w:tab w:val="left" w:pos="709"/>
        </w:tabs>
        <w:ind w:right="-34" w:firstLine="300"/>
        <w:jc w:val="both"/>
        <w:rPr>
          <w:rFonts w:cs="Arial"/>
          <w:sz w:val="28"/>
          <w:szCs w:val="28"/>
        </w:rPr>
      </w:pPr>
    </w:p>
    <w:p w:rsidR="000B7F73" w:rsidRDefault="000B7F73" w:rsidP="000B7F73">
      <w:pPr>
        <w:tabs>
          <w:tab w:val="left" w:pos="0"/>
          <w:tab w:val="left" w:pos="709"/>
        </w:tabs>
        <w:ind w:right="-34" w:firstLine="300"/>
        <w:jc w:val="both"/>
        <w:rPr>
          <w:rFonts w:cs="Arial"/>
          <w:sz w:val="28"/>
          <w:szCs w:val="28"/>
        </w:rPr>
      </w:pPr>
      <w:r>
        <w:rPr>
          <w:rFonts w:cs="Arial"/>
          <w:sz w:val="28"/>
          <w:szCs w:val="28"/>
        </w:rPr>
        <w:t xml:space="preserve">Основной вид транспорта в населенных пунктах - автомобильный. По данным Администрации </w:t>
      </w:r>
      <w:r>
        <w:rPr>
          <w:sz w:val="28"/>
          <w:szCs w:val="28"/>
        </w:rPr>
        <w:t>сельского поселения Николаевский сельсовет</w:t>
      </w:r>
      <w:r>
        <w:rPr>
          <w:rFonts w:cs="Arial"/>
          <w:sz w:val="28"/>
          <w:szCs w:val="28"/>
        </w:rPr>
        <w:t xml:space="preserve"> на 1 января 2013 года на территории сельского поселения зарегистрировано  549 единиц</w:t>
      </w:r>
      <w:r>
        <w:rPr>
          <w:rFonts w:cs="Arial"/>
          <w:color w:val="FF0000"/>
          <w:sz w:val="28"/>
          <w:szCs w:val="28"/>
        </w:rPr>
        <w:t xml:space="preserve"> </w:t>
      </w:r>
      <w:r>
        <w:rPr>
          <w:rFonts w:cs="Arial"/>
          <w:sz w:val="28"/>
          <w:szCs w:val="28"/>
        </w:rPr>
        <w:t>автомототехники, в т.ч.:</w:t>
      </w:r>
    </w:p>
    <w:p w:rsidR="000B7F73" w:rsidRDefault="000B7F73" w:rsidP="000B7F73">
      <w:pPr>
        <w:tabs>
          <w:tab w:val="left" w:pos="0"/>
          <w:tab w:val="left" w:pos="10300"/>
        </w:tabs>
        <w:ind w:right="66" w:firstLine="283"/>
        <w:jc w:val="both"/>
        <w:rPr>
          <w:rFonts w:cs="Arial"/>
          <w:sz w:val="28"/>
          <w:szCs w:val="28"/>
        </w:rPr>
      </w:pPr>
      <w:r>
        <w:rPr>
          <w:rFonts w:cs="Arial"/>
          <w:sz w:val="28"/>
          <w:szCs w:val="28"/>
        </w:rPr>
        <w:t>453 – легковых автомобиля;</w:t>
      </w:r>
    </w:p>
    <w:p w:rsidR="000B7F73" w:rsidRDefault="000B7F73" w:rsidP="000B7F73">
      <w:pPr>
        <w:tabs>
          <w:tab w:val="left" w:pos="0"/>
          <w:tab w:val="left" w:pos="10300"/>
        </w:tabs>
        <w:ind w:right="66" w:firstLine="283"/>
        <w:jc w:val="both"/>
        <w:rPr>
          <w:rFonts w:cs="Arial"/>
          <w:sz w:val="28"/>
          <w:szCs w:val="28"/>
        </w:rPr>
      </w:pPr>
      <w:r>
        <w:rPr>
          <w:rFonts w:cs="Arial"/>
          <w:sz w:val="28"/>
          <w:szCs w:val="28"/>
        </w:rPr>
        <w:t>25 – грузовых автомобилей;</w:t>
      </w:r>
    </w:p>
    <w:p w:rsidR="000B7F73" w:rsidRDefault="000B7F73" w:rsidP="000B7F73">
      <w:pPr>
        <w:tabs>
          <w:tab w:val="left" w:pos="0"/>
          <w:tab w:val="left" w:pos="10300"/>
        </w:tabs>
        <w:ind w:right="66" w:firstLine="283"/>
        <w:jc w:val="both"/>
        <w:rPr>
          <w:rFonts w:cs="Arial"/>
          <w:sz w:val="28"/>
          <w:szCs w:val="28"/>
        </w:rPr>
      </w:pPr>
      <w:r>
        <w:rPr>
          <w:rFonts w:cs="Arial"/>
          <w:sz w:val="28"/>
          <w:szCs w:val="28"/>
        </w:rPr>
        <w:t>71 – трактор (в т.ч. частных-30ед,  на предприятиях – 41ед.)</w:t>
      </w:r>
    </w:p>
    <w:p w:rsidR="000B7F73" w:rsidRDefault="000B7F73" w:rsidP="000B7F73">
      <w:pPr>
        <w:tabs>
          <w:tab w:val="left" w:pos="0"/>
          <w:tab w:val="left" w:pos="284"/>
          <w:tab w:val="left" w:pos="10300"/>
        </w:tabs>
        <w:ind w:left="-57" w:right="-57" w:firstLine="283"/>
        <w:jc w:val="both"/>
        <w:rPr>
          <w:rFonts w:cs="Arial"/>
          <w:sz w:val="28"/>
          <w:szCs w:val="28"/>
          <w:u w:val="single"/>
        </w:rPr>
      </w:pPr>
    </w:p>
    <w:p w:rsidR="000B7F73" w:rsidRDefault="000B7F73" w:rsidP="000B7F73">
      <w:pPr>
        <w:tabs>
          <w:tab w:val="left" w:pos="0"/>
          <w:tab w:val="left" w:pos="284"/>
          <w:tab w:val="left" w:pos="10300"/>
        </w:tabs>
        <w:ind w:left="-57" w:right="-57" w:firstLine="283"/>
        <w:jc w:val="both"/>
        <w:rPr>
          <w:rFonts w:cs="Arial"/>
          <w:sz w:val="28"/>
          <w:szCs w:val="28"/>
          <w:u w:val="single"/>
        </w:rPr>
      </w:pPr>
      <w:r>
        <w:rPr>
          <w:rFonts w:cs="Arial"/>
          <w:sz w:val="28"/>
          <w:szCs w:val="28"/>
          <w:u w:val="single"/>
        </w:rPr>
        <w:t>Объекты по обслуживанию индивидуального транспорта:</w:t>
      </w:r>
    </w:p>
    <w:p w:rsidR="000B7F73" w:rsidRDefault="000B7F73" w:rsidP="000B7F73">
      <w:pPr>
        <w:tabs>
          <w:tab w:val="left" w:pos="0"/>
          <w:tab w:val="left" w:pos="284"/>
          <w:tab w:val="left" w:pos="10300"/>
        </w:tabs>
        <w:ind w:left="-57" w:right="-57" w:firstLine="283"/>
        <w:jc w:val="both"/>
        <w:rPr>
          <w:rFonts w:cs="Arial"/>
          <w:sz w:val="28"/>
          <w:szCs w:val="28"/>
        </w:rPr>
      </w:pPr>
      <w:proofErr w:type="gramStart"/>
      <w:r>
        <w:rPr>
          <w:rFonts w:cs="Arial"/>
          <w:sz w:val="28"/>
          <w:szCs w:val="28"/>
        </w:rPr>
        <w:t>АЗС расположены на трассах федерального, республиканского, межрайонного и районного значения.</w:t>
      </w:r>
      <w:proofErr w:type="gramEnd"/>
      <w:r>
        <w:rPr>
          <w:rFonts w:cs="Arial"/>
          <w:sz w:val="28"/>
          <w:szCs w:val="28"/>
        </w:rPr>
        <w:t xml:space="preserve"> </w:t>
      </w:r>
      <w:proofErr w:type="gramStart"/>
      <w:r>
        <w:rPr>
          <w:rFonts w:cs="Arial"/>
          <w:sz w:val="28"/>
          <w:szCs w:val="28"/>
        </w:rPr>
        <w:t>Ближайшие</w:t>
      </w:r>
      <w:proofErr w:type="gramEnd"/>
      <w:r>
        <w:rPr>
          <w:rFonts w:cs="Arial"/>
          <w:sz w:val="28"/>
          <w:szCs w:val="28"/>
        </w:rPr>
        <w:t xml:space="preserve"> АЗС находятся с Кармаскалах (2 АЗС), в Бузовьязах и в Архангельском. Техническое обслуживание легковых автомобилей, принадлежащих жителям сельского поселения, производится на станциях техобслуживания в близлежащем крупном населенном пункте</w:t>
      </w:r>
      <w:r>
        <w:rPr>
          <w:rFonts w:cs="Arial"/>
          <w:color w:val="FF0000"/>
          <w:sz w:val="28"/>
          <w:szCs w:val="28"/>
        </w:rPr>
        <w:t xml:space="preserve"> </w:t>
      </w:r>
      <w:r>
        <w:rPr>
          <w:rFonts w:cs="Arial"/>
          <w:sz w:val="28"/>
          <w:szCs w:val="28"/>
        </w:rPr>
        <w:t>Кармаскалинского района – райцентре Кармаскалы.</w:t>
      </w:r>
    </w:p>
    <w:p w:rsidR="000B7F73" w:rsidRDefault="000B7F73" w:rsidP="000B7F73">
      <w:pPr>
        <w:tabs>
          <w:tab w:val="left" w:pos="180"/>
        </w:tabs>
        <w:ind w:left="-57" w:right="-57" w:firstLine="352"/>
        <w:jc w:val="both"/>
        <w:rPr>
          <w:sz w:val="28"/>
          <w:szCs w:val="28"/>
        </w:rPr>
      </w:pPr>
      <w:r>
        <w:rPr>
          <w:sz w:val="28"/>
          <w:szCs w:val="28"/>
        </w:rPr>
        <w:lastRenderedPageBreak/>
        <w:t>В настоящее время в Кармаскалинском районе имеется одна автогазозаправочная станция (АГЗС) в с</w:t>
      </w:r>
      <w:proofErr w:type="gramStart"/>
      <w:r>
        <w:rPr>
          <w:sz w:val="28"/>
          <w:szCs w:val="28"/>
        </w:rPr>
        <w:t>.К</w:t>
      </w:r>
      <w:proofErr w:type="gramEnd"/>
      <w:r>
        <w:rPr>
          <w:sz w:val="28"/>
          <w:szCs w:val="28"/>
        </w:rPr>
        <w:t xml:space="preserve">армаскалы. В сельском поселении, как и в целом по району, пока очень мало автотранспорта, работающего  на газовом топливе. На расчетный срок предполагается размещение  на автотрассах республиканского и межрайонного значения  автогазозаправочных станций (АГЗС) для легкового и грузового автотранспорта. В перспективе планируется после строительства АГЗС постепенно перевести  часть автотранспорта на газовое топливо. </w:t>
      </w:r>
    </w:p>
    <w:p w:rsidR="000B7F73" w:rsidRDefault="000B7F73" w:rsidP="000B7F73">
      <w:pPr>
        <w:tabs>
          <w:tab w:val="left" w:pos="0"/>
          <w:tab w:val="left" w:pos="10206"/>
        </w:tabs>
        <w:spacing w:before="120"/>
        <w:ind w:left="-57" w:right="-57" w:firstLine="360"/>
        <w:jc w:val="both"/>
        <w:rPr>
          <w:rFonts w:cs="Arial"/>
          <w:sz w:val="28"/>
          <w:szCs w:val="28"/>
        </w:rPr>
      </w:pPr>
      <w:r>
        <w:rPr>
          <w:rFonts w:cs="Arial"/>
          <w:sz w:val="28"/>
          <w:szCs w:val="28"/>
        </w:rPr>
        <w:t>Уровень автомобилизации в сельском поселении</w:t>
      </w:r>
      <w:r>
        <w:rPr>
          <w:rFonts w:cs="Arial"/>
          <w:color w:val="FF0000"/>
          <w:sz w:val="28"/>
          <w:szCs w:val="28"/>
        </w:rPr>
        <w:t xml:space="preserve"> </w:t>
      </w:r>
      <w:r>
        <w:rPr>
          <w:rFonts w:cs="Arial"/>
          <w:sz w:val="28"/>
          <w:szCs w:val="28"/>
        </w:rPr>
        <w:t>Николаевский сельсовет в 2013 году составлял 211 маш / 1000 жит. Согласно НГП РБ п. 3.5.7 принимаем на расчетный срок - 350 автомобилей на 1000 жителей.</w:t>
      </w:r>
    </w:p>
    <w:p w:rsidR="000B7F73" w:rsidRDefault="000B7F73" w:rsidP="000B7F73">
      <w:pPr>
        <w:tabs>
          <w:tab w:val="left" w:pos="0"/>
          <w:tab w:val="left" w:pos="10348"/>
        </w:tabs>
        <w:spacing w:before="120"/>
        <w:ind w:left="-57" w:right="-57" w:firstLine="357"/>
        <w:rPr>
          <w:rFonts w:cs="Arial"/>
          <w:sz w:val="28"/>
          <w:szCs w:val="28"/>
        </w:rPr>
      </w:pPr>
      <w:r>
        <w:rPr>
          <w:rFonts w:cs="Arial"/>
          <w:sz w:val="28"/>
          <w:szCs w:val="28"/>
        </w:rPr>
        <w:t>Суммарный уровень автомобилизации на расчетный срок составит:</w:t>
      </w:r>
    </w:p>
    <w:p w:rsidR="000B7F73" w:rsidRDefault="000B7F73" w:rsidP="000B7F73">
      <w:pPr>
        <w:tabs>
          <w:tab w:val="left" w:pos="0"/>
          <w:tab w:val="left" w:pos="10348"/>
        </w:tabs>
        <w:ind w:left="-57" w:right="-57" w:firstLine="357"/>
        <w:rPr>
          <w:rFonts w:cs="Arial"/>
          <w:sz w:val="28"/>
          <w:szCs w:val="28"/>
        </w:rPr>
      </w:pPr>
      <w:r>
        <w:rPr>
          <w:rFonts w:cs="Arial"/>
          <w:sz w:val="28"/>
          <w:szCs w:val="28"/>
        </w:rPr>
        <w:t>4757 х 350 / 1000 = 1665 автомобилей.</w:t>
      </w:r>
    </w:p>
    <w:p w:rsidR="000B7F73" w:rsidRDefault="000B7F73" w:rsidP="000B7F73">
      <w:pPr>
        <w:tabs>
          <w:tab w:val="left" w:pos="0"/>
          <w:tab w:val="left" w:pos="10348"/>
        </w:tabs>
        <w:ind w:left="-57" w:right="-57" w:firstLine="360"/>
        <w:rPr>
          <w:rFonts w:cs="Arial"/>
          <w:sz w:val="28"/>
          <w:szCs w:val="28"/>
        </w:rPr>
      </w:pPr>
      <w:r>
        <w:rPr>
          <w:rFonts w:cs="Arial"/>
          <w:sz w:val="28"/>
          <w:szCs w:val="28"/>
        </w:rPr>
        <w:t>Для индивидуальной жилой застройки предусмотрено хранение личных индивидуальных автомобилей на приусадебных участках.</w:t>
      </w:r>
    </w:p>
    <w:p w:rsidR="000B7F73" w:rsidRDefault="000B7F73" w:rsidP="000B7F73">
      <w:pPr>
        <w:tabs>
          <w:tab w:val="left" w:pos="0"/>
          <w:tab w:val="left" w:pos="360"/>
          <w:tab w:val="left" w:pos="10200"/>
        </w:tabs>
        <w:ind w:right="-57" w:firstLine="360"/>
        <w:jc w:val="both"/>
        <w:rPr>
          <w:rFonts w:cs="Arial"/>
          <w:sz w:val="28"/>
          <w:szCs w:val="28"/>
          <w:u w:val="single"/>
        </w:rPr>
      </w:pPr>
    </w:p>
    <w:p w:rsidR="000B7F73" w:rsidRDefault="000B7F73" w:rsidP="000B7F73">
      <w:pPr>
        <w:tabs>
          <w:tab w:val="left" w:pos="0"/>
          <w:tab w:val="left" w:pos="360"/>
          <w:tab w:val="left" w:pos="10200"/>
        </w:tabs>
        <w:ind w:right="-57" w:firstLine="360"/>
        <w:jc w:val="both"/>
        <w:rPr>
          <w:rFonts w:cs="Arial"/>
          <w:sz w:val="28"/>
          <w:szCs w:val="28"/>
        </w:rPr>
      </w:pPr>
      <w:r>
        <w:rPr>
          <w:rFonts w:cs="Arial"/>
          <w:sz w:val="28"/>
          <w:szCs w:val="28"/>
          <w:u w:val="single"/>
        </w:rPr>
        <w:t>Кратковременные стоянки</w:t>
      </w:r>
    </w:p>
    <w:p w:rsidR="000B7F73" w:rsidRDefault="000B7F73" w:rsidP="000B7F73">
      <w:pPr>
        <w:tabs>
          <w:tab w:val="left" w:pos="0"/>
          <w:tab w:val="left" w:pos="360"/>
          <w:tab w:val="left" w:pos="10200"/>
        </w:tabs>
        <w:ind w:right="-57" w:firstLine="360"/>
        <w:jc w:val="both"/>
        <w:rPr>
          <w:rFonts w:cs="Arial"/>
          <w:sz w:val="28"/>
          <w:szCs w:val="28"/>
        </w:rPr>
      </w:pPr>
      <w:r>
        <w:rPr>
          <w:rFonts w:cs="Arial"/>
          <w:sz w:val="28"/>
          <w:szCs w:val="28"/>
        </w:rPr>
        <w:t>Открытые стоянки для кратковременного хранения автомобилей преду</w:t>
      </w:r>
      <w:r>
        <w:rPr>
          <w:rFonts w:cs="Arial"/>
          <w:sz w:val="28"/>
          <w:szCs w:val="28"/>
        </w:rPr>
        <w:softHyphen/>
        <w:t>сматриваются из расчета 70% расчетного парка индивидуальных автомобилей (п. 3.5.166 ГПН, стр.147),  что на расчетный срок составит 1665 х 0,7 = 1166 машиномест на сельское поселение.</w:t>
      </w:r>
    </w:p>
    <w:p w:rsidR="000B7F73" w:rsidRDefault="000B7F73" w:rsidP="000B7F73">
      <w:pPr>
        <w:tabs>
          <w:tab w:val="left" w:pos="0"/>
          <w:tab w:val="left" w:pos="360"/>
          <w:tab w:val="left" w:pos="10200"/>
        </w:tabs>
        <w:ind w:right="-57" w:firstLine="360"/>
        <w:jc w:val="both"/>
        <w:rPr>
          <w:rFonts w:cs="Arial"/>
          <w:sz w:val="28"/>
          <w:szCs w:val="28"/>
        </w:rPr>
      </w:pPr>
      <w:r>
        <w:rPr>
          <w:rFonts w:cs="Arial"/>
          <w:sz w:val="28"/>
          <w:szCs w:val="28"/>
        </w:rPr>
        <w:t>Из них в жилых районах  - 30%, 350 машиномест, в общественных центрах -</w:t>
      </w:r>
      <w:r>
        <w:rPr>
          <w:rFonts w:cs="Arial"/>
          <w:color w:val="FF0000"/>
          <w:sz w:val="28"/>
          <w:szCs w:val="28"/>
        </w:rPr>
        <w:t xml:space="preserve"> </w:t>
      </w:r>
      <w:r>
        <w:rPr>
          <w:rFonts w:cs="Arial"/>
          <w:sz w:val="28"/>
          <w:szCs w:val="28"/>
        </w:rPr>
        <w:t>15%, 175 машиномест, в производственных зонах - 10%, 117 машиномест.</w:t>
      </w:r>
    </w:p>
    <w:p w:rsidR="000B7F73" w:rsidRDefault="000B7F73" w:rsidP="000B7F73">
      <w:pPr>
        <w:tabs>
          <w:tab w:val="left" w:pos="0"/>
        </w:tabs>
        <w:ind w:right="-57" w:firstLine="360"/>
        <w:jc w:val="both"/>
        <w:rPr>
          <w:rFonts w:cs="Arial"/>
          <w:sz w:val="28"/>
          <w:szCs w:val="28"/>
        </w:rPr>
      </w:pPr>
      <w:r>
        <w:rPr>
          <w:rFonts w:cs="Arial"/>
          <w:sz w:val="28"/>
          <w:szCs w:val="28"/>
        </w:rPr>
        <w:t xml:space="preserve">Согласно п. 9.17 </w:t>
      </w:r>
      <w:r>
        <w:rPr>
          <w:sz w:val="28"/>
          <w:szCs w:val="28"/>
        </w:rPr>
        <w:t xml:space="preserve">Республиканских нормативов градостроительного проектирования Республики Башкортостан «Градостроительство. </w:t>
      </w:r>
      <w:proofErr w:type="gramStart"/>
      <w:r>
        <w:rPr>
          <w:sz w:val="28"/>
          <w:szCs w:val="28"/>
        </w:rPr>
        <w:t>Планировка и застройка городских округов, городских и сельских поселений Республики Башкортостан» 2008г.</w:t>
      </w:r>
      <w:r>
        <w:rPr>
          <w:rFonts w:cs="Arial"/>
          <w:sz w:val="28"/>
          <w:szCs w:val="28"/>
        </w:rPr>
        <w:t xml:space="preserve"> на открытых автостоянках около объектов социальной инфраструктуры</w:t>
      </w:r>
      <w:r>
        <w:rPr>
          <w:rFonts w:cs="Arial"/>
          <w:color w:val="FF0000"/>
          <w:sz w:val="28"/>
          <w:szCs w:val="28"/>
        </w:rPr>
        <w:t xml:space="preserve"> </w:t>
      </w:r>
      <w:r>
        <w:rPr>
          <w:rFonts w:cs="Arial"/>
          <w:sz w:val="28"/>
          <w:szCs w:val="28"/>
        </w:rPr>
        <w:t xml:space="preserve">на расстоянии не далее </w:t>
      </w:r>
      <w:smartTag w:uri="urn:schemas-microsoft-com:office:smarttags" w:element="metricconverter">
        <w:smartTagPr>
          <w:attr w:name="ProductID" w:val="50 м"/>
        </w:smartTagPr>
        <w:r>
          <w:rPr>
            <w:rFonts w:cs="Arial"/>
            <w:sz w:val="28"/>
            <w:szCs w:val="28"/>
          </w:rPr>
          <w:t>50 м</w:t>
        </w:r>
      </w:smartTag>
      <w:r>
        <w:rPr>
          <w:rFonts w:cs="Arial"/>
          <w:sz w:val="28"/>
          <w:szCs w:val="28"/>
        </w:rPr>
        <w:t xml:space="preserve"> от входа, а при жилых зданиях – не далее </w:t>
      </w:r>
      <w:smartTag w:uri="urn:schemas-microsoft-com:office:smarttags" w:element="metricconverter">
        <w:smartTagPr>
          <w:attr w:name="ProductID" w:val="100 м"/>
        </w:smartTagPr>
        <w:r>
          <w:rPr>
            <w:rFonts w:cs="Arial"/>
            <w:sz w:val="28"/>
            <w:szCs w:val="28"/>
          </w:rPr>
          <w:t>100 м</w:t>
        </w:r>
      </w:smartTag>
      <w:r>
        <w:rPr>
          <w:rFonts w:cs="Arial"/>
          <w:sz w:val="28"/>
          <w:szCs w:val="28"/>
        </w:rPr>
        <w:t xml:space="preserve">, следует выделять до 10 %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Pr>
            <w:rFonts w:cs="Arial"/>
            <w:sz w:val="28"/>
            <w:szCs w:val="28"/>
          </w:rPr>
          <w:t>3,5 м</w:t>
        </w:r>
      </w:smartTag>
      <w:r>
        <w:rPr>
          <w:rFonts w:cs="Arial"/>
          <w:sz w:val="28"/>
          <w:szCs w:val="28"/>
        </w:rPr>
        <w:t xml:space="preserve">. </w:t>
      </w:r>
      <w:proofErr w:type="gramEnd"/>
    </w:p>
    <w:p w:rsidR="000B7F73" w:rsidRDefault="000B7F73" w:rsidP="000B7F73">
      <w:pPr>
        <w:tabs>
          <w:tab w:val="left" w:pos="708"/>
        </w:tabs>
        <w:ind w:right="-57"/>
        <w:jc w:val="center"/>
        <w:rPr>
          <w:b/>
          <w:sz w:val="28"/>
          <w:szCs w:val="28"/>
        </w:rPr>
      </w:pPr>
    </w:p>
    <w:p w:rsidR="000B7F73" w:rsidRDefault="000B7F73" w:rsidP="000B7F73">
      <w:pPr>
        <w:tabs>
          <w:tab w:val="left" w:pos="708"/>
        </w:tabs>
        <w:ind w:right="-57"/>
        <w:jc w:val="center"/>
        <w:rPr>
          <w:b/>
          <w:sz w:val="28"/>
          <w:szCs w:val="28"/>
        </w:rPr>
      </w:pPr>
      <w:r>
        <w:rPr>
          <w:b/>
          <w:sz w:val="28"/>
          <w:szCs w:val="28"/>
        </w:rPr>
        <w:t>2.3.7. Развитие инженерной инфраструктуры</w:t>
      </w:r>
    </w:p>
    <w:p w:rsidR="000B7F73" w:rsidRDefault="000B7F73" w:rsidP="000B7F73">
      <w:pPr>
        <w:tabs>
          <w:tab w:val="left" w:pos="708"/>
        </w:tabs>
        <w:ind w:right="-57"/>
        <w:jc w:val="center"/>
        <w:rPr>
          <w:b/>
          <w:sz w:val="28"/>
          <w:szCs w:val="28"/>
        </w:rPr>
      </w:pPr>
      <w:bookmarkStart w:id="1" w:name="Физ_геогр_условия_3"/>
      <w:r>
        <w:rPr>
          <w:b/>
          <w:sz w:val="28"/>
          <w:szCs w:val="28"/>
        </w:rPr>
        <w:t>2.3.7.1. Инженерная подготовка и вертикальная планировка территории</w:t>
      </w:r>
    </w:p>
    <w:p w:rsidR="000B7F73" w:rsidRDefault="000B7F73" w:rsidP="006D677A">
      <w:pPr>
        <w:pStyle w:val="ac"/>
      </w:pPr>
      <w:r>
        <w:t xml:space="preserve">                    Мероприятия по инженерной подготовке территории</w:t>
      </w:r>
    </w:p>
    <w:bookmarkEnd w:id="1"/>
    <w:p w:rsidR="000B7F73" w:rsidRDefault="000B7F73" w:rsidP="006D677A">
      <w:pPr>
        <w:pStyle w:val="ac"/>
      </w:pPr>
      <w:proofErr w:type="gramStart"/>
      <w:r>
        <w:t>Инженерная подготовка представляет собой комплекс мероприятий, обеспечивающих создание благоприятных условии для строительства и эксплуатации населенных мест, размещения и возведения здании, прокладки улиц, инженерных сетей и других элементов градостроительства с обязательным учетом экологических требований.</w:t>
      </w:r>
      <w:proofErr w:type="gramEnd"/>
    </w:p>
    <w:p w:rsidR="000B7F73" w:rsidRDefault="000B7F73" w:rsidP="006D677A">
      <w:pPr>
        <w:pStyle w:val="ac"/>
      </w:pPr>
      <w:r>
        <w:t>Перед проектированием инженерной подготовки тщательно обследуют отводимую для населенного места территорию и особенности каждого из ее участков, с сопоставлением полученных данных с требованиями к застройке и эксплуатации селитебной, промышленной и других зон.</w:t>
      </w:r>
    </w:p>
    <w:p w:rsidR="000B7F73" w:rsidRDefault="000B7F73" w:rsidP="006D677A">
      <w:pPr>
        <w:pStyle w:val="ac"/>
      </w:pPr>
      <w:r>
        <w:t xml:space="preserve">Основными задачами инженерной подготовки территорий являются: </w:t>
      </w:r>
    </w:p>
    <w:p w:rsidR="000B7F73" w:rsidRDefault="000B7F73" w:rsidP="000B7F73">
      <w:pPr>
        <w:tabs>
          <w:tab w:val="left" w:pos="993"/>
          <w:tab w:val="left" w:pos="8820"/>
          <w:tab w:val="left" w:pos="10266"/>
        </w:tabs>
        <w:ind w:left="-57" w:right="-57" w:firstLine="340"/>
        <w:jc w:val="both"/>
        <w:rPr>
          <w:rFonts w:cs="Arial"/>
          <w:sz w:val="28"/>
          <w:szCs w:val="28"/>
        </w:rPr>
      </w:pPr>
      <w:r>
        <w:rPr>
          <w:rFonts w:cs="Arial"/>
          <w:sz w:val="28"/>
          <w:szCs w:val="28"/>
        </w:rPr>
        <w:lastRenderedPageBreak/>
        <w:t>- осушение участков, защита от затопления, защита от оползней, от ветровой эрозии, от смыва плодородного слоя почвы;</w:t>
      </w:r>
    </w:p>
    <w:p w:rsidR="000B7F73" w:rsidRDefault="000B7F73" w:rsidP="000B7F73">
      <w:pPr>
        <w:tabs>
          <w:tab w:val="left" w:pos="993"/>
          <w:tab w:val="left" w:pos="8820"/>
          <w:tab w:val="left" w:pos="10266"/>
        </w:tabs>
        <w:ind w:left="-57" w:right="-57" w:firstLine="340"/>
        <w:jc w:val="both"/>
        <w:rPr>
          <w:rFonts w:cs="Arial"/>
          <w:sz w:val="28"/>
          <w:szCs w:val="28"/>
        </w:rPr>
      </w:pPr>
      <w:r>
        <w:rPr>
          <w:rFonts w:cs="Arial"/>
          <w:sz w:val="28"/>
          <w:szCs w:val="28"/>
        </w:rPr>
        <w:t>- подготовка территории под строительство дорог, сооружений, выравнивание поверхности участков по проектным отметкам (вертикальная планировка), организация поверхностного стока дождевых и талых вод;</w:t>
      </w:r>
    </w:p>
    <w:p w:rsidR="000B7F73" w:rsidRDefault="000B7F73" w:rsidP="000B7F73">
      <w:pPr>
        <w:tabs>
          <w:tab w:val="left" w:pos="993"/>
          <w:tab w:val="left" w:pos="8820"/>
          <w:tab w:val="left" w:pos="10266"/>
        </w:tabs>
        <w:ind w:left="-57" w:right="-57" w:firstLine="340"/>
        <w:jc w:val="both"/>
        <w:rPr>
          <w:rFonts w:cs="Arial"/>
          <w:sz w:val="28"/>
          <w:szCs w:val="28"/>
        </w:rPr>
      </w:pPr>
      <w:r>
        <w:rPr>
          <w:rFonts w:cs="Arial"/>
          <w:sz w:val="28"/>
          <w:szCs w:val="28"/>
        </w:rPr>
        <w:t xml:space="preserve">- укрепление берегов и склонов рек, водоемов, озер, оврагов; </w:t>
      </w:r>
    </w:p>
    <w:p w:rsidR="000B7F73" w:rsidRDefault="000B7F73" w:rsidP="000B7F73">
      <w:pPr>
        <w:tabs>
          <w:tab w:val="left" w:pos="993"/>
          <w:tab w:val="left" w:pos="8820"/>
          <w:tab w:val="left" w:pos="10266"/>
        </w:tabs>
        <w:ind w:left="-57" w:right="-57" w:firstLine="340"/>
        <w:jc w:val="both"/>
        <w:rPr>
          <w:rFonts w:cs="Arial"/>
          <w:sz w:val="28"/>
          <w:szCs w:val="28"/>
        </w:rPr>
      </w:pPr>
      <w:r>
        <w:rPr>
          <w:rFonts w:cs="Arial"/>
          <w:sz w:val="28"/>
          <w:szCs w:val="28"/>
        </w:rPr>
        <w:t>- осушение заболоченных участков и орошение (обводнение) в засушливых условиях;</w:t>
      </w:r>
    </w:p>
    <w:p w:rsidR="000B7F73" w:rsidRDefault="000B7F73" w:rsidP="000B7F73">
      <w:pPr>
        <w:tabs>
          <w:tab w:val="left" w:pos="993"/>
          <w:tab w:val="left" w:pos="8820"/>
          <w:tab w:val="left" w:pos="10266"/>
        </w:tabs>
        <w:ind w:left="-57" w:right="-57" w:firstLine="340"/>
        <w:jc w:val="both"/>
        <w:rPr>
          <w:rFonts w:cs="Arial"/>
          <w:sz w:val="28"/>
          <w:szCs w:val="28"/>
        </w:rPr>
      </w:pPr>
      <w:r>
        <w:rPr>
          <w:rFonts w:cs="Arial"/>
          <w:sz w:val="28"/>
          <w:szCs w:val="28"/>
        </w:rPr>
        <w:t xml:space="preserve">- мероприятия по устранению селей, явлений карста, оползней; </w:t>
      </w:r>
    </w:p>
    <w:p w:rsidR="000B7F73" w:rsidRDefault="000B7F73" w:rsidP="000B7F73">
      <w:pPr>
        <w:tabs>
          <w:tab w:val="left" w:pos="993"/>
          <w:tab w:val="left" w:pos="8820"/>
          <w:tab w:val="left" w:pos="10266"/>
        </w:tabs>
        <w:ind w:left="-57" w:right="-57" w:firstLine="340"/>
        <w:jc w:val="both"/>
        <w:rPr>
          <w:rFonts w:cs="Arial"/>
          <w:sz w:val="28"/>
          <w:szCs w:val="28"/>
        </w:rPr>
      </w:pPr>
      <w:r>
        <w:rPr>
          <w:rFonts w:cs="Arial"/>
          <w:sz w:val="28"/>
          <w:szCs w:val="28"/>
        </w:rPr>
        <w:t>- рекультивация - техническая и биологическая – территории.</w:t>
      </w:r>
    </w:p>
    <w:p w:rsidR="000B7F73" w:rsidRDefault="000B7F73" w:rsidP="000B7F73">
      <w:pPr>
        <w:tabs>
          <w:tab w:val="left" w:pos="0"/>
          <w:tab w:val="left" w:pos="8820"/>
          <w:tab w:val="left" w:pos="9900"/>
          <w:tab w:val="left" w:pos="10266"/>
        </w:tabs>
        <w:ind w:left="-57" w:right="-57" w:firstLine="340"/>
        <w:jc w:val="both"/>
        <w:rPr>
          <w:rFonts w:cs="Arial"/>
          <w:sz w:val="28"/>
          <w:szCs w:val="28"/>
        </w:rPr>
      </w:pPr>
      <w:r>
        <w:rPr>
          <w:rFonts w:cs="Arial"/>
          <w:sz w:val="28"/>
          <w:szCs w:val="28"/>
        </w:rPr>
        <w:t>В соответствии с инженерно-геологическими условиями и архитектурно-</w:t>
      </w:r>
      <w:proofErr w:type="gramStart"/>
      <w:r>
        <w:rPr>
          <w:rFonts w:cs="Arial"/>
          <w:sz w:val="28"/>
          <w:szCs w:val="28"/>
        </w:rPr>
        <w:t>планировочным решением</w:t>
      </w:r>
      <w:proofErr w:type="gramEnd"/>
      <w:r>
        <w:rPr>
          <w:rFonts w:cs="Arial"/>
          <w:sz w:val="28"/>
          <w:szCs w:val="28"/>
        </w:rPr>
        <w:t xml:space="preserve"> территории населенных пунктов сельского поселения Николаевский сельсовет определен следующий состав мероприятий по инженерной подготовке территории: вертикальная планировка территории, организация поверхностного стока, регулирование водостоков, укрепление оврагов, благоустройство береговых полос водных объектов. </w:t>
      </w:r>
    </w:p>
    <w:p w:rsidR="000B7F73" w:rsidRDefault="000B7F73" w:rsidP="006D677A">
      <w:pPr>
        <w:pStyle w:val="ac"/>
      </w:pPr>
    </w:p>
    <w:p w:rsidR="000B7F73" w:rsidRDefault="000B7F73" w:rsidP="006D677A">
      <w:pPr>
        <w:pStyle w:val="ac"/>
        <w:rPr>
          <w:rFonts w:cs="Arial"/>
        </w:rPr>
      </w:pPr>
      <w:r>
        <w:t>Вертикальная планировка территории</w:t>
      </w:r>
    </w:p>
    <w:p w:rsidR="000B7F73" w:rsidRDefault="000B7F73" w:rsidP="006D677A">
      <w:pPr>
        <w:pStyle w:val="ac"/>
      </w:pPr>
      <w:r>
        <w:t xml:space="preserve">Вертикальная планировка поверхности земли обеспечивает наиболее целесообразные и </w:t>
      </w:r>
      <w:proofErr w:type="gramStart"/>
      <w:r>
        <w:t>экономичные условия</w:t>
      </w:r>
      <w:proofErr w:type="gramEnd"/>
      <w:r>
        <w:t xml:space="preserve"> для размещения зданий и сооружений на местности, отвод дождевых и талых вод к местам сброса в водоем, создает необходимые продольные уклоны улиц и дорог для движения автомобилей и пешеходов, а также для прокладки подземных инженерных сетей безнапорной канализации и </w:t>
      </w:r>
      <w:hyperlink r:id="rId14" w:tooltip="Дренажи" w:history="1">
        <w:r>
          <w:rPr>
            <w:rStyle w:val="a9"/>
            <w:rFonts w:cs="Arial"/>
          </w:rPr>
          <w:t>дренажа</w:t>
        </w:r>
      </w:hyperlink>
      <w:r>
        <w:t>.</w:t>
      </w:r>
    </w:p>
    <w:p w:rsidR="000B7F73" w:rsidRDefault="000B7F73" w:rsidP="006D677A">
      <w:pPr>
        <w:pStyle w:val="ac"/>
      </w:pPr>
      <w:r>
        <w:t>При осуществлении вертикальной планировки учитывают природоохранные требования. Целесообразно по возможности сохранять естественный рельеф, почвенный покров, растительность, всемерно сокращать объем земляных работ с</w:t>
      </w:r>
      <w:r>
        <w:rPr>
          <w:color w:val="FF0000"/>
        </w:rPr>
        <w:t xml:space="preserve"> </w:t>
      </w:r>
      <w:r>
        <w:t>несбалансированными объемами выемок и насыпей.</w:t>
      </w:r>
    </w:p>
    <w:p w:rsidR="000B7F73" w:rsidRDefault="000B7F73" w:rsidP="006D677A">
      <w:pPr>
        <w:pStyle w:val="ac"/>
      </w:pPr>
      <w:r>
        <w:t xml:space="preserve">Вертикальная планировка нужна в минимальной степени на участках, где естественный рельеф местности обеспечивает необходимые уклоны для стока дождевых вод (0,005…0,01), для рациональной вертикальной посадки зданий (0,005…0,05). </w:t>
      </w:r>
      <w:proofErr w:type="gramStart"/>
      <w:r>
        <w:t>Требуемые продольные уклоны для улиц: не менее 0,005 и не более 0,05 - для магистральных улиц, до 0,08 - для жилых, до 0,04 - для скоростных дорог, 0,005…0,08 -для проездов и пешеходных дорог в жилых кварталах.</w:t>
      </w:r>
      <w:proofErr w:type="gramEnd"/>
    </w:p>
    <w:p w:rsidR="000B7F73" w:rsidRDefault="000B7F73" w:rsidP="006D677A">
      <w:pPr>
        <w:pStyle w:val="ac"/>
      </w:pPr>
      <w:r>
        <w:t xml:space="preserve">Участки жилых кварталов и групп жилых домов следует располагать на отметках более высоких, чем отметки красных линий обрамляющих их улиц, чтобы стоки дождевых вод с жилых территорий направлялись к водоприемным устройствам на улицах. </w:t>
      </w:r>
    </w:p>
    <w:p w:rsidR="000B7F73" w:rsidRDefault="000B7F73" w:rsidP="006D677A">
      <w:pPr>
        <w:pStyle w:val="ac"/>
      </w:pPr>
      <w:r>
        <w:t xml:space="preserve">Снимаемый при вертикальной планировке слой плодородной почвы следует складировать, предохранять от размыва и загрязнения с последующим использованием при озеленении территории. </w:t>
      </w:r>
    </w:p>
    <w:p w:rsidR="000B7F73" w:rsidRDefault="000B7F73" w:rsidP="006D677A">
      <w:pPr>
        <w:pStyle w:val="ac"/>
      </w:pPr>
      <w:r>
        <w:t>Организация поверхностного стока </w:t>
      </w:r>
    </w:p>
    <w:p w:rsidR="000B7F73" w:rsidRDefault="000B7F73" w:rsidP="006D677A">
      <w:pPr>
        <w:pStyle w:val="ac"/>
      </w:pPr>
      <w:r>
        <w:lastRenderedPageBreak/>
        <w:t xml:space="preserve">В настоящее время на территории сельского поселения Николаевский сельсовет отсутствуют водоотводящие коммуникации и сооружения по очистке поверхностного стока.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 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территорий, наземных и подземных сооружений. </w:t>
      </w:r>
    </w:p>
    <w:p w:rsidR="000B7F73" w:rsidRDefault="000B7F73" w:rsidP="006D677A">
      <w:pPr>
        <w:pStyle w:val="ac"/>
      </w:pPr>
      <w:r>
        <w:t>Отведение поверхностных сточных вод с территорий застройки предусматривается путем устройства открытых лотков.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 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 Трассировка водоотводящей сети по улицам населенных пунктов производится с учетом бассейнов стока. Водоотвод предусматривается самотеком.</w:t>
      </w:r>
    </w:p>
    <w:p w:rsidR="000B7F73" w:rsidRDefault="000B7F73" w:rsidP="006D677A">
      <w:pPr>
        <w:pStyle w:val="ac"/>
      </w:pPr>
      <w:r>
        <w:t xml:space="preserve">Водоприемниками поверхностных сточных вод в населенных пунктах сельского поселения Николаевский сельсовет являются речки  Караелга и Кызылга и их притоки </w:t>
      </w:r>
      <w:proofErr w:type="gramStart"/>
      <w:r>
        <w:t>-р</w:t>
      </w:r>
      <w:proofErr w:type="gramEnd"/>
      <w:r>
        <w:t xml:space="preserve">учьи. </w:t>
      </w:r>
      <w:proofErr w:type="gramStart"/>
      <w:r>
        <w:rPr>
          <w:rFonts w:cs="Arial"/>
        </w:rPr>
        <w:t>В соответствии с требованиями по очистке ливневых стоков перед выпуском их в водоем</w:t>
      </w:r>
      <w:proofErr w:type="gramEnd"/>
      <w:r>
        <w:rPr>
          <w:rFonts w:cs="Arial"/>
        </w:rPr>
        <w:t xml:space="preserve"> проектом предусмотрена система </w:t>
      </w:r>
      <w:r>
        <w:t>специальных сооружений по очистке поверхностных сточных вод</w:t>
      </w:r>
      <w:r>
        <w:rPr>
          <w:rFonts w:cs="Arial"/>
        </w:rPr>
        <w:t>, расположенных на одной площадке с очистными сооружениями хозяйственно-коммунальных и производственных стоков.</w:t>
      </w:r>
    </w:p>
    <w:p w:rsidR="000B7F73" w:rsidRDefault="000B7F73" w:rsidP="006D677A">
      <w:pPr>
        <w:pStyle w:val="ac"/>
      </w:pPr>
      <w:r>
        <w:t>Для распределения и направления дождевого стока на очистные сооружения предусмотрены распределительные камеры на водостоках. Распределение стоков проводится с учетом того, что очистные сооружения будут принимать наиболее загрязненную часть поверхностного стока, при этом очистке подвергается не менее 70% годового объема поверхностного стока.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rsidR="000B7F73" w:rsidRDefault="000B7F73" w:rsidP="006D677A">
      <w:pPr>
        <w:pStyle w:val="ac"/>
      </w:pPr>
      <w:r>
        <w:t xml:space="preserve">Очищенные до нормативно чистых </w:t>
      </w:r>
      <w:proofErr w:type="gramStart"/>
      <w:r>
        <w:t>стоки</w:t>
      </w:r>
      <w:proofErr w:type="gramEnd"/>
      <w:r>
        <w:t xml:space="preserve"> возможно использовать для промышленно-технических целей, полива зеленых насаждений.</w:t>
      </w:r>
    </w:p>
    <w:p w:rsidR="000B7F73" w:rsidRDefault="000B7F73" w:rsidP="006D677A">
      <w:pPr>
        <w:pStyle w:val="ac"/>
      </w:pPr>
      <w:r>
        <w:t>Гидравлические расчеты очистных сооружений, которые включают определение расчетных расходов загрязненной части стока дождевых и талых вод, уточнение границ водосборных площадей, расчетные концентрации загрязнений поверхностных вод, определение степени очистки стоков, выполняются лицензированной организацией на стадии специального проекта.</w:t>
      </w:r>
    </w:p>
    <w:p w:rsidR="000B7F73" w:rsidRDefault="000B7F73" w:rsidP="000B7F73">
      <w:pPr>
        <w:tabs>
          <w:tab w:val="left" w:pos="708"/>
        </w:tabs>
        <w:ind w:right="66" w:firstLine="360"/>
        <w:jc w:val="both"/>
        <w:rPr>
          <w:sz w:val="28"/>
          <w:szCs w:val="28"/>
          <w:u w:val="single"/>
        </w:rPr>
      </w:pPr>
      <w:r>
        <w:rPr>
          <w:sz w:val="28"/>
          <w:szCs w:val="28"/>
          <w:u w:val="single"/>
        </w:rPr>
        <w:t>Укрепление оврагов</w:t>
      </w:r>
    </w:p>
    <w:p w:rsidR="000B7F73" w:rsidRDefault="000B7F73" w:rsidP="000B7F73">
      <w:pPr>
        <w:tabs>
          <w:tab w:val="left" w:pos="708"/>
        </w:tabs>
        <w:ind w:firstLine="357"/>
        <w:jc w:val="both"/>
        <w:rPr>
          <w:sz w:val="28"/>
          <w:szCs w:val="28"/>
        </w:rPr>
      </w:pPr>
      <w:r>
        <w:rPr>
          <w:sz w:val="28"/>
          <w:szCs w:val="28"/>
        </w:rPr>
        <w:lastRenderedPageBreak/>
        <w:t xml:space="preserve">  Влияние овражной эрозии на населенные пункты и смежные с ними территории заключается главным образом в расчленении их на отдельные части. Эрозия может отрицательно воздействовать на участки автомобильных дорог, ухудшая условия их эксплуатации. Овраги ограничивают использование сельскохозяйственных угодий, затрудняя механическую обработку земель.</w:t>
      </w:r>
    </w:p>
    <w:p w:rsidR="000B7F73" w:rsidRDefault="000B7F73" w:rsidP="000B7F73">
      <w:pPr>
        <w:tabs>
          <w:tab w:val="left" w:pos="708"/>
        </w:tabs>
        <w:ind w:firstLine="357"/>
        <w:jc w:val="both"/>
        <w:rPr>
          <w:sz w:val="28"/>
          <w:szCs w:val="28"/>
        </w:rPr>
      </w:pPr>
      <w:r>
        <w:rPr>
          <w:sz w:val="28"/>
          <w:szCs w:val="28"/>
        </w:rPr>
        <w:t xml:space="preserve"> </w:t>
      </w:r>
      <w:proofErr w:type="gramStart"/>
      <w:r>
        <w:rPr>
          <w:sz w:val="28"/>
          <w:szCs w:val="28"/>
        </w:rPr>
        <w:t>Инженерная подготовка овражных территорий в целях увеличения площади полезного использования их, и предотвращения их дальнейшего роста предусматривает засыпку верховий оврагов, уполаживание склонов с озеленением, посадкой растительности с развитой корневой системой, засыпку части ложа оврагов с прокладкой по дну коллекторов с целью дальнейшего использования под проезды или бульвары и полную засыпку оврагов.</w:t>
      </w:r>
      <w:proofErr w:type="gramEnd"/>
    </w:p>
    <w:p w:rsidR="000B7F73" w:rsidRDefault="000B7F73" w:rsidP="000B7F73">
      <w:pPr>
        <w:tabs>
          <w:tab w:val="left" w:pos="708"/>
        </w:tabs>
        <w:ind w:firstLine="357"/>
        <w:jc w:val="both"/>
        <w:rPr>
          <w:sz w:val="28"/>
          <w:szCs w:val="28"/>
          <w:u w:val="single"/>
        </w:rPr>
      </w:pPr>
    </w:p>
    <w:p w:rsidR="000B7F73" w:rsidRDefault="000B7F73" w:rsidP="000B7F73">
      <w:pPr>
        <w:tabs>
          <w:tab w:val="left" w:pos="708"/>
        </w:tabs>
        <w:ind w:firstLine="357"/>
        <w:jc w:val="both"/>
        <w:rPr>
          <w:sz w:val="28"/>
          <w:szCs w:val="28"/>
        </w:rPr>
      </w:pPr>
      <w:r>
        <w:rPr>
          <w:sz w:val="28"/>
          <w:szCs w:val="28"/>
          <w:u w:val="single"/>
        </w:rPr>
        <w:t>Благоустройство береговых полос водных объектов</w:t>
      </w:r>
    </w:p>
    <w:p w:rsidR="000B7F73" w:rsidRDefault="000B7F73" w:rsidP="000B7F73">
      <w:pPr>
        <w:tabs>
          <w:tab w:val="left" w:pos="708"/>
        </w:tabs>
        <w:ind w:firstLine="357"/>
        <w:jc w:val="both"/>
        <w:rPr>
          <w:sz w:val="28"/>
          <w:szCs w:val="28"/>
          <w:lang w:eastAsia="ar-SA"/>
        </w:rPr>
      </w:pPr>
      <w:r>
        <w:rPr>
          <w:sz w:val="28"/>
          <w:szCs w:val="28"/>
          <w:lang w:eastAsia="ar-SA"/>
        </w:rPr>
        <w:t>В настоящее время санитарное состояние водоемов неудовлетворительное. Прибрежные территории и дно водоемов заилены, берега поросли болотной растительностью.</w:t>
      </w:r>
    </w:p>
    <w:p w:rsidR="000B7F73" w:rsidRDefault="000B7F73" w:rsidP="000B7F73">
      <w:pPr>
        <w:tabs>
          <w:tab w:val="left" w:pos="708"/>
        </w:tabs>
        <w:ind w:firstLine="357"/>
        <w:jc w:val="both"/>
        <w:rPr>
          <w:sz w:val="28"/>
          <w:szCs w:val="28"/>
        </w:rPr>
      </w:pPr>
      <w:r>
        <w:rPr>
          <w:sz w:val="28"/>
          <w:szCs w:val="28"/>
        </w:rPr>
        <w:t>С целью обустройства рекреационных зон сельского поселения, предусматривается ряд мероприятий, направленных на благоустройство водоемов:</w:t>
      </w:r>
    </w:p>
    <w:p w:rsidR="000B7F73" w:rsidRDefault="000B7F73" w:rsidP="000B7F73">
      <w:pPr>
        <w:tabs>
          <w:tab w:val="left" w:pos="708"/>
        </w:tabs>
        <w:ind w:firstLine="357"/>
        <w:jc w:val="both"/>
        <w:rPr>
          <w:sz w:val="28"/>
          <w:szCs w:val="28"/>
        </w:rPr>
      </w:pPr>
      <w:r>
        <w:rPr>
          <w:sz w:val="28"/>
          <w:szCs w:val="28"/>
        </w:rPr>
        <w:t>- регулирование, благоустройство и расчистка русел и ручьев сельского поселения на расчетный срок в новых границах населенных пунктов;</w:t>
      </w:r>
    </w:p>
    <w:p w:rsidR="000B7F73" w:rsidRDefault="000B7F73" w:rsidP="000B7F73">
      <w:pPr>
        <w:tabs>
          <w:tab w:val="left" w:pos="708"/>
        </w:tabs>
        <w:ind w:firstLine="357"/>
        <w:jc w:val="both"/>
        <w:rPr>
          <w:sz w:val="28"/>
          <w:szCs w:val="28"/>
        </w:rPr>
      </w:pPr>
      <w:r>
        <w:rPr>
          <w:sz w:val="28"/>
          <w:szCs w:val="28"/>
        </w:rPr>
        <w:t>- профилирование берегов;</w:t>
      </w:r>
    </w:p>
    <w:p w:rsidR="000B7F73" w:rsidRDefault="000B7F73" w:rsidP="000B7F73">
      <w:pPr>
        <w:tabs>
          <w:tab w:val="left" w:pos="708"/>
        </w:tabs>
        <w:ind w:firstLine="357"/>
        <w:jc w:val="both"/>
        <w:rPr>
          <w:sz w:val="28"/>
          <w:szCs w:val="28"/>
        </w:rPr>
      </w:pPr>
      <w:r>
        <w:rPr>
          <w:sz w:val="28"/>
          <w:szCs w:val="28"/>
        </w:rPr>
        <w:t>- подсыпка заболоченных участков прибрежных территорий;</w:t>
      </w:r>
    </w:p>
    <w:p w:rsidR="000B7F73" w:rsidRDefault="000B7F73" w:rsidP="000B7F73">
      <w:pPr>
        <w:tabs>
          <w:tab w:val="left" w:pos="708"/>
        </w:tabs>
        <w:ind w:firstLine="357"/>
        <w:jc w:val="both"/>
        <w:rPr>
          <w:sz w:val="28"/>
          <w:szCs w:val="28"/>
        </w:rPr>
      </w:pPr>
      <w:r>
        <w:rPr>
          <w:sz w:val="28"/>
          <w:szCs w:val="28"/>
        </w:rPr>
        <w:t>- посадка зеленых насаждений, посев трав;</w:t>
      </w:r>
    </w:p>
    <w:p w:rsidR="000B7F73" w:rsidRDefault="000B7F73" w:rsidP="000B7F73">
      <w:pPr>
        <w:tabs>
          <w:tab w:val="left" w:pos="708"/>
        </w:tabs>
        <w:ind w:firstLine="357"/>
        <w:jc w:val="both"/>
        <w:rPr>
          <w:sz w:val="28"/>
          <w:szCs w:val="28"/>
        </w:rPr>
      </w:pPr>
      <w:r>
        <w:rPr>
          <w:sz w:val="28"/>
          <w:szCs w:val="28"/>
        </w:rPr>
        <w:t>- устройство пешеходных прогулочных связей, удобных подъездов и подходов к воде;</w:t>
      </w:r>
    </w:p>
    <w:p w:rsidR="000B7F73" w:rsidRDefault="000B7F73" w:rsidP="000B7F73">
      <w:pPr>
        <w:tabs>
          <w:tab w:val="left" w:pos="708"/>
        </w:tabs>
        <w:ind w:firstLine="357"/>
        <w:jc w:val="both"/>
        <w:rPr>
          <w:sz w:val="28"/>
          <w:szCs w:val="28"/>
          <w:lang w:eastAsia="ar-SA"/>
        </w:rPr>
      </w:pPr>
      <w:r>
        <w:rPr>
          <w:sz w:val="28"/>
          <w:szCs w:val="28"/>
        </w:rPr>
        <w:t>- подсыпка дамб, замена труб большего диаметра (при необходимости), прочистка существующих труб.</w:t>
      </w:r>
    </w:p>
    <w:p w:rsidR="000B7F73" w:rsidRDefault="000B7F73" w:rsidP="000B7F73">
      <w:pPr>
        <w:tabs>
          <w:tab w:val="left" w:pos="708"/>
        </w:tabs>
        <w:ind w:firstLine="357"/>
        <w:jc w:val="both"/>
        <w:rPr>
          <w:color w:val="FF0000"/>
          <w:sz w:val="28"/>
          <w:szCs w:val="28"/>
        </w:rPr>
      </w:pPr>
    </w:p>
    <w:p w:rsidR="000B7F73" w:rsidRDefault="000B7F73" w:rsidP="000B7F73">
      <w:pPr>
        <w:tabs>
          <w:tab w:val="left" w:pos="708"/>
        </w:tabs>
        <w:ind w:firstLine="357"/>
        <w:jc w:val="both"/>
        <w:rPr>
          <w:rFonts w:cs="Arial"/>
          <w:sz w:val="28"/>
          <w:szCs w:val="28"/>
        </w:rPr>
      </w:pPr>
      <w:r>
        <w:rPr>
          <w:sz w:val="28"/>
          <w:szCs w:val="28"/>
        </w:rPr>
        <w:t>Рекомендуется профилирование склонов для предотвращения задержки стока ливневых и талых вод, к</w:t>
      </w:r>
      <w:r>
        <w:rPr>
          <w:rFonts w:cs="Arial"/>
          <w:sz w:val="28"/>
          <w:szCs w:val="28"/>
        </w:rPr>
        <w:t>рутые склоны уполаживаются или террасируются с устройством промежуточных берм.</w:t>
      </w:r>
    </w:p>
    <w:p w:rsidR="000B7F73" w:rsidRDefault="000B7F73" w:rsidP="000B7F73">
      <w:pPr>
        <w:tabs>
          <w:tab w:val="left" w:pos="0"/>
          <w:tab w:val="left" w:pos="9900"/>
        </w:tabs>
        <w:ind w:firstLine="357"/>
        <w:jc w:val="both"/>
        <w:rPr>
          <w:sz w:val="28"/>
          <w:szCs w:val="28"/>
        </w:rPr>
      </w:pPr>
      <w:r>
        <w:rPr>
          <w:rFonts w:cs="Arial"/>
          <w:sz w:val="28"/>
          <w:szCs w:val="28"/>
        </w:rPr>
        <w:t xml:space="preserve">В качестве основного метода защиты откосов от ветровой и водной эрозии применяются устройство на них травяного покрова, посадка кустарников и деревьев с развитой корневой системой. </w:t>
      </w:r>
      <w:r>
        <w:rPr>
          <w:sz w:val="28"/>
          <w:szCs w:val="28"/>
          <w:lang w:eastAsia="ar-SA"/>
        </w:rPr>
        <w:t xml:space="preserve">Водоохранная растительность обеспечивает интенсивное поглощение почвой талых и дождевых вод, перевод их из поверхностного стока в грунтовый, что способствует удлинению стока за счет периода его поступления в водоемы, устраняет бурные наводнения весной, создает полноводность водоемов в межень и предохраняет их от обмеления и заиления. Лесные и парковые насаждения по берегам водоемов наиболее полно проявляют почвозащитное, берегоукрепительное и водоохранное влияние. На пойменных участках с высоким стоянием грунтовых вод и даже покрытых тонким слоем воды </w:t>
      </w:r>
      <w:r>
        <w:rPr>
          <w:sz w:val="28"/>
          <w:szCs w:val="28"/>
          <w:lang w:eastAsia="ar-SA"/>
        </w:rPr>
        <w:lastRenderedPageBreak/>
        <w:t>необходимо производить посадку влаголюбивых растений (биодренаж) – ольхи, особых сортов ивы, камыша, тростника и др.</w:t>
      </w:r>
    </w:p>
    <w:p w:rsidR="000B7F73" w:rsidRDefault="000B7F73" w:rsidP="000B7F73">
      <w:pPr>
        <w:tabs>
          <w:tab w:val="left" w:pos="-4962"/>
        </w:tabs>
        <w:ind w:right="-57" w:firstLine="360"/>
        <w:jc w:val="both"/>
        <w:rPr>
          <w:sz w:val="28"/>
          <w:szCs w:val="28"/>
        </w:rPr>
      </w:pPr>
      <w:r>
        <w:rPr>
          <w:sz w:val="28"/>
          <w:szCs w:val="28"/>
        </w:rPr>
        <w:t>Грунт от расчистки водоемов необходимо использовать для отсыпки прибрежных территорий. При застройке новых жилых кварталов вывоз минерального и растительного грунта рекомендуется направлять на пониженные участки, берега рек и прилегающую к ним территорию для планирования территории согласно генеральному плану.</w:t>
      </w:r>
    </w:p>
    <w:p w:rsidR="000B7F73" w:rsidRDefault="000B7F73" w:rsidP="000B7F73">
      <w:pPr>
        <w:tabs>
          <w:tab w:val="left" w:pos="-4962"/>
        </w:tabs>
        <w:ind w:right="-57" w:firstLine="360"/>
        <w:jc w:val="both"/>
        <w:rPr>
          <w:sz w:val="28"/>
          <w:szCs w:val="28"/>
        </w:rPr>
      </w:pPr>
    </w:p>
    <w:p w:rsidR="000B7F73" w:rsidRDefault="000B7F73" w:rsidP="000B7F73">
      <w:pPr>
        <w:tabs>
          <w:tab w:val="left" w:pos="-4962"/>
        </w:tabs>
        <w:ind w:right="-57" w:firstLine="360"/>
        <w:jc w:val="center"/>
        <w:rPr>
          <w:b/>
          <w:sz w:val="28"/>
          <w:szCs w:val="28"/>
        </w:rPr>
      </w:pPr>
      <w:r>
        <w:rPr>
          <w:b/>
          <w:sz w:val="28"/>
          <w:szCs w:val="28"/>
        </w:rPr>
        <w:t>Заключение и рекомендации по строительству</w:t>
      </w:r>
    </w:p>
    <w:p w:rsidR="000B7F73" w:rsidRDefault="000B7F73" w:rsidP="000B7F73">
      <w:pPr>
        <w:tabs>
          <w:tab w:val="left" w:pos="709"/>
        </w:tabs>
        <w:ind w:right="-57" w:firstLine="360"/>
        <w:jc w:val="both"/>
        <w:rPr>
          <w:color w:val="FF0000"/>
          <w:sz w:val="28"/>
          <w:szCs w:val="28"/>
        </w:rPr>
      </w:pPr>
      <w:r>
        <w:rPr>
          <w:sz w:val="28"/>
          <w:szCs w:val="28"/>
        </w:rPr>
        <w:t>Рельеф местности в целом по Кармаскалинскому району волнисто - увалистый, осложненный наличием карстовых проявлений и оврагообразованием.</w:t>
      </w:r>
      <w:r>
        <w:rPr>
          <w:color w:val="FF0000"/>
          <w:sz w:val="28"/>
          <w:szCs w:val="28"/>
        </w:rPr>
        <w:t xml:space="preserve"> </w:t>
      </w:r>
    </w:p>
    <w:p w:rsidR="000B7F73" w:rsidRDefault="000B7F73" w:rsidP="000B7F73">
      <w:pPr>
        <w:tabs>
          <w:tab w:val="left" w:pos="709"/>
          <w:tab w:val="left" w:pos="9900"/>
        </w:tabs>
        <w:ind w:right="-57" w:firstLine="360"/>
        <w:jc w:val="both"/>
        <w:rPr>
          <w:sz w:val="28"/>
          <w:szCs w:val="28"/>
        </w:rPr>
      </w:pPr>
      <w:r>
        <w:rPr>
          <w:sz w:val="28"/>
          <w:szCs w:val="28"/>
        </w:rPr>
        <w:t>На всей территории преобладают процессы сноса почвы, формирующиеся на коренных породах. Характерны плоскостной смыв, речная эрозия, дефляция и поверхностный и подземный карсты. Согласно почвенно-эрозионному районированию территория относится к</w:t>
      </w:r>
      <w:r>
        <w:rPr>
          <w:color w:val="FF0000"/>
          <w:sz w:val="28"/>
          <w:szCs w:val="28"/>
        </w:rPr>
        <w:t xml:space="preserve"> </w:t>
      </w:r>
      <w:r>
        <w:rPr>
          <w:sz w:val="28"/>
          <w:szCs w:val="28"/>
        </w:rPr>
        <w:t>зоне потенциальной опасности проявлений эрозионных процессов, однако, они развиты слабо и распространены большей частью в местах концентрации стока воды.</w:t>
      </w:r>
    </w:p>
    <w:p w:rsidR="000B7F73" w:rsidRDefault="000B7F73" w:rsidP="000B7F73">
      <w:pPr>
        <w:tabs>
          <w:tab w:val="left" w:pos="709"/>
        </w:tabs>
        <w:ind w:right="-57" w:firstLine="360"/>
        <w:jc w:val="both"/>
        <w:rPr>
          <w:color w:val="FF0000"/>
          <w:sz w:val="28"/>
          <w:szCs w:val="28"/>
        </w:rPr>
      </w:pPr>
      <w:r>
        <w:rPr>
          <w:sz w:val="28"/>
          <w:szCs w:val="28"/>
        </w:rPr>
        <w:t>В геологическом отношении территория Кармаскалинского района, и в частности Николаевского сельсовета, сложена до глубины 60м осадочным комплексом порд четвертичной, неогеновой и пермской систем.</w:t>
      </w:r>
      <w:r>
        <w:rPr>
          <w:color w:val="FF0000"/>
          <w:sz w:val="28"/>
          <w:szCs w:val="28"/>
        </w:rPr>
        <w:t xml:space="preserve"> </w:t>
      </w:r>
    </w:p>
    <w:p w:rsidR="000B7F73" w:rsidRDefault="000B7F73" w:rsidP="000B7F73">
      <w:pPr>
        <w:tabs>
          <w:tab w:val="left" w:pos="709"/>
        </w:tabs>
        <w:ind w:right="-57" w:firstLine="360"/>
        <w:jc w:val="both"/>
        <w:rPr>
          <w:sz w:val="28"/>
          <w:szCs w:val="28"/>
        </w:rPr>
      </w:pPr>
      <w:r>
        <w:rPr>
          <w:sz w:val="28"/>
          <w:szCs w:val="28"/>
        </w:rPr>
        <w:t xml:space="preserve">В целом, с инженерно-геологической точки зрения, территория исследования относится к участкам, относительно благоприятным для промышленного и гражданского наземного строительства. На территориях, благоприятных для строительства, не существует угрозы подтопления и затопления, возможно строительство зданий  с подвалами. </w:t>
      </w:r>
    </w:p>
    <w:p w:rsidR="000B7F73" w:rsidRDefault="000B7F73" w:rsidP="000B7F73">
      <w:pPr>
        <w:tabs>
          <w:tab w:val="left" w:pos="-4962"/>
        </w:tabs>
        <w:ind w:right="-57" w:firstLine="360"/>
        <w:jc w:val="both"/>
        <w:rPr>
          <w:sz w:val="28"/>
          <w:szCs w:val="28"/>
          <w:u w:val="single"/>
        </w:rPr>
      </w:pPr>
      <w:r>
        <w:rPr>
          <w:sz w:val="28"/>
          <w:szCs w:val="28"/>
        </w:rPr>
        <w:t xml:space="preserve">При освоении территории на каждом отдельном участке, под каждый объект </w:t>
      </w:r>
      <w:r>
        <w:rPr>
          <w:sz w:val="28"/>
          <w:szCs w:val="28"/>
          <w:u w:val="single"/>
        </w:rPr>
        <w:t>необходимо проведение детальных инженерно-геологических изысканий.</w:t>
      </w:r>
    </w:p>
    <w:p w:rsidR="000B7F73" w:rsidRDefault="000B7F73" w:rsidP="000B7F73">
      <w:pPr>
        <w:tabs>
          <w:tab w:val="left" w:pos="-4962"/>
        </w:tabs>
        <w:ind w:right="-57" w:firstLine="360"/>
        <w:jc w:val="both"/>
        <w:rPr>
          <w:sz w:val="28"/>
          <w:szCs w:val="28"/>
        </w:rPr>
      </w:pPr>
      <w:r>
        <w:rPr>
          <w:sz w:val="28"/>
          <w:szCs w:val="28"/>
        </w:rPr>
        <w:t>Состав защитных сооружений следует назначать в зависимости от состава и характера опасных геологических процессов (постоянного, сезонного, эпизодического) и величины приносимого ими ущерба.</w:t>
      </w:r>
    </w:p>
    <w:p w:rsidR="000B7F73" w:rsidRDefault="000B7F73" w:rsidP="000B7F73">
      <w:pPr>
        <w:tabs>
          <w:tab w:val="left" w:pos="-4962"/>
        </w:tabs>
        <w:ind w:right="-57" w:firstLine="360"/>
        <w:jc w:val="both"/>
        <w:rPr>
          <w:sz w:val="28"/>
          <w:szCs w:val="28"/>
        </w:rPr>
      </w:pPr>
      <w:r>
        <w:rPr>
          <w:sz w:val="28"/>
          <w:szCs w:val="28"/>
        </w:rPr>
        <w:t>Защитные мероприятия направлены на устранение основных причин опасных геологических процессов и должны быть разработаны в полном объеме на стадии рабочего проекта.</w:t>
      </w:r>
    </w:p>
    <w:p w:rsidR="000B7F73" w:rsidRDefault="000B7F73" w:rsidP="000B7F73">
      <w:pPr>
        <w:tabs>
          <w:tab w:val="left" w:pos="-4962"/>
        </w:tabs>
        <w:ind w:right="-57" w:firstLine="360"/>
        <w:jc w:val="both"/>
        <w:rPr>
          <w:sz w:val="28"/>
          <w:szCs w:val="28"/>
          <w:u w:val="single"/>
        </w:rPr>
      </w:pPr>
      <w:r>
        <w:rPr>
          <w:sz w:val="28"/>
          <w:szCs w:val="28"/>
        </w:rPr>
        <w:t xml:space="preserve">Приведенный состав инженерных мероприятий разработан в объеме, необходимом для обоснования планировочных решений и </w:t>
      </w:r>
      <w:r>
        <w:rPr>
          <w:sz w:val="28"/>
          <w:szCs w:val="28"/>
          <w:u w:val="single"/>
        </w:rPr>
        <w:t>подлежит уточнению на последующих стадиях проектирования.</w:t>
      </w:r>
    </w:p>
    <w:p w:rsidR="000B7F73" w:rsidRDefault="000B7F73" w:rsidP="000B7F73">
      <w:pPr>
        <w:tabs>
          <w:tab w:val="num" w:pos="360"/>
        </w:tabs>
        <w:ind w:right="-57" w:firstLine="360"/>
        <w:jc w:val="both"/>
        <w:rPr>
          <w:bCs/>
          <w:sz w:val="28"/>
          <w:szCs w:val="28"/>
        </w:rPr>
      </w:pPr>
      <w:r>
        <w:rPr>
          <w:sz w:val="28"/>
          <w:szCs w:val="28"/>
        </w:rPr>
        <w:t xml:space="preserve">        </w:t>
      </w:r>
    </w:p>
    <w:p w:rsidR="000B7F73" w:rsidRDefault="000B7F73" w:rsidP="006D677A">
      <w:pPr>
        <w:pStyle w:val="ac"/>
      </w:pPr>
      <w:r>
        <w:t>2.3.7.2. Водоснабжение и канализация</w:t>
      </w:r>
    </w:p>
    <w:p w:rsidR="000B7F73" w:rsidRDefault="000B7F73" w:rsidP="000B7F73">
      <w:pPr>
        <w:tabs>
          <w:tab w:val="left" w:pos="0"/>
          <w:tab w:val="left" w:pos="1000"/>
          <w:tab w:val="left" w:pos="10300"/>
        </w:tabs>
        <w:ind w:left="-57" w:firstLine="300"/>
        <w:jc w:val="both"/>
        <w:rPr>
          <w:sz w:val="28"/>
          <w:szCs w:val="28"/>
        </w:rPr>
      </w:pPr>
      <w:r>
        <w:rPr>
          <w:rFonts w:cs="Arial"/>
          <w:sz w:val="28"/>
          <w:szCs w:val="28"/>
        </w:rPr>
        <w:t xml:space="preserve">Основными водопотребителями, расположенными на территории </w:t>
      </w:r>
      <w:r>
        <w:rPr>
          <w:sz w:val="28"/>
          <w:szCs w:val="28"/>
        </w:rPr>
        <w:t>сельского поселения Николаевский сельсовет</w:t>
      </w:r>
      <w:r>
        <w:rPr>
          <w:rFonts w:cs="Arial"/>
          <w:sz w:val="28"/>
          <w:szCs w:val="28"/>
        </w:rPr>
        <w:t xml:space="preserve">, являются населенные пункты и производственные объекты, расположенные в них. В настоящее время хозяйственно-питьевое водоснабжение базируется на использовании подземных вод. </w:t>
      </w:r>
      <w:r>
        <w:rPr>
          <w:sz w:val="28"/>
          <w:szCs w:val="28"/>
        </w:rPr>
        <w:t xml:space="preserve">По обеспеченности водными ресурсами Кармаскалинский </w:t>
      </w:r>
      <w:r>
        <w:rPr>
          <w:sz w:val="28"/>
          <w:szCs w:val="28"/>
        </w:rPr>
        <w:lastRenderedPageBreak/>
        <w:t>район и, в частности, сельское поселение Николаевский сельсовет относится к относительно надежно обеспеченным по подземным источникам водоснабжения, качество воды не всегда соответствует нормативным показателям.</w:t>
      </w:r>
    </w:p>
    <w:p w:rsidR="000B7F73" w:rsidRDefault="000B7F73" w:rsidP="006D677A">
      <w:pPr>
        <w:pStyle w:val="ac"/>
      </w:pPr>
      <w:r>
        <w:t>Частичное централизованное водоснабжение д</w:t>
      </w:r>
      <w:proofErr w:type="gramStart"/>
      <w:r>
        <w:t>.К</w:t>
      </w:r>
      <w:proofErr w:type="gramEnd"/>
      <w:r>
        <w:t>онстантиновка осуществляется подземными водами из оборудованной эксплуатационной скважины  общего пользования, находящейся в районе д. Савалеево. Водовод проложен от скважины н.п. Савалеево до водонапорной башни д. Константиновка, далее он идет в водопроводные сети д. Константиновка и с</w:t>
      </w:r>
      <w:proofErr w:type="gramStart"/>
      <w:r>
        <w:t>.К</w:t>
      </w:r>
      <w:proofErr w:type="gramEnd"/>
      <w:r>
        <w:t>армаскалы. Год введения водовода в техническую эксплуатацию неизвестен. Данные по техническим характеристикам действующего  водопровода  Администрацией сельского поселения не представлены.</w:t>
      </w:r>
    </w:p>
    <w:p w:rsidR="000B7F73" w:rsidRDefault="000B7F73" w:rsidP="006D677A">
      <w:pPr>
        <w:pStyle w:val="ac"/>
      </w:pPr>
      <w:r>
        <w:t>Централизованное водоснабжение в с</w:t>
      </w:r>
      <w:proofErr w:type="gramStart"/>
      <w:r>
        <w:t>.Н</w:t>
      </w:r>
      <w:proofErr w:type="gramEnd"/>
      <w:r>
        <w:t>иколаевка, в д. Ульяновка, в д. Кальмовка</w:t>
      </w:r>
      <w:r>
        <w:rPr>
          <w:color w:val="FF0000"/>
        </w:rPr>
        <w:t xml:space="preserve"> </w:t>
      </w:r>
      <w:r>
        <w:t xml:space="preserve">отсутствует. Населённые пункты имеет локальные системы водоснабжения, забор воды осуществляется из скважин, родников, шахтных колодцев на частных подворьях, без ввода сетей в здания. </w:t>
      </w:r>
    </w:p>
    <w:p w:rsidR="000B7F73" w:rsidRDefault="000B7F73" w:rsidP="006D677A">
      <w:pPr>
        <w:pStyle w:val="ac"/>
      </w:pPr>
      <w:r>
        <w:t>В настоящее время на территории населенных пунктов сельского поселения Николаевский сельсовет отсутствуют  водоотводящие коммуникации и сооружения по очистке поверхностного стока. Население пользуется надворными туалетами с выгребными ямами. Навозосодержащие стоки от животноводческих ферм нерегулярно и без предварительной обработки вывозятся на поля.</w:t>
      </w:r>
    </w:p>
    <w:p w:rsidR="000B7F73" w:rsidRDefault="000B7F73" w:rsidP="000B7F73">
      <w:pPr>
        <w:shd w:val="clear" w:color="auto" w:fill="FFFFFF"/>
        <w:tabs>
          <w:tab w:val="left" w:pos="708"/>
        </w:tabs>
        <w:spacing w:before="120"/>
        <w:ind w:right="66" w:firstLine="360"/>
        <w:jc w:val="both"/>
        <w:rPr>
          <w:sz w:val="28"/>
          <w:szCs w:val="28"/>
          <w:u w:val="single"/>
        </w:rPr>
      </w:pPr>
      <w:r>
        <w:rPr>
          <w:sz w:val="28"/>
          <w:szCs w:val="28"/>
          <w:u w:val="single"/>
        </w:rPr>
        <w:t>Нормы водопотребления, расчетные расходы воды.</w:t>
      </w:r>
    </w:p>
    <w:p w:rsidR="000B7F73" w:rsidRDefault="000B7F73" w:rsidP="000B7F73">
      <w:pPr>
        <w:tabs>
          <w:tab w:val="left" w:pos="0"/>
          <w:tab w:val="left" w:pos="10348"/>
        </w:tabs>
        <w:ind w:right="-57" w:firstLine="360"/>
        <w:jc w:val="both"/>
        <w:rPr>
          <w:rFonts w:cs="Arial"/>
          <w:sz w:val="28"/>
          <w:szCs w:val="28"/>
        </w:rPr>
      </w:pPr>
      <w:r>
        <w:rPr>
          <w:rFonts w:cs="Arial"/>
          <w:sz w:val="28"/>
          <w:szCs w:val="28"/>
        </w:rPr>
        <w:t>Водопотребление на хозяйственно-питьевые нужды населения определено в соответствии с Республиканскими нормативами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по удельному хозяйственно-питьевому водопотреблению в населенных пунктах, включающему расходы воды на хозяйственно-питьевые и бытовые нужды в общественных зданиях.</w:t>
      </w:r>
    </w:p>
    <w:p w:rsidR="000B7F73" w:rsidRDefault="000B7F73" w:rsidP="000B7F73">
      <w:pPr>
        <w:tabs>
          <w:tab w:val="left" w:pos="0"/>
          <w:tab w:val="left" w:pos="10348"/>
        </w:tabs>
        <w:ind w:right="-57" w:firstLine="360"/>
        <w:jc w:val="both"/>
        <w:rPr>
          <w:rFonts w:cs="Arial"/>
          <w:sz w:val="28"/>
          <w:szCs w:val="28"/>
        </w:rPr>
      </w:pPr>
      <w:r>
        <w:rPr>
          <w:rFonts w:cs="Arial"/>
          <w:sz w:val="28"/>
          <w:szCs w:val="28"/>
        </w:rPr>
        <w:t>На расчетный срок водопотребление сельского поселения Николаевский сельсовет составит: 0,160 м</w:t>
      </w:r>
      <w:r>
        <w:rPr>
          <w:rFonts w:cs="Arial"/>
          <w:sz w:val="28"/>
          <w:szCs w:val="28"/>
          <w:vertAlign w:val="superscript"/>
        </w:rPr>
        <w:t>3</w:t>
      </w:r>
      <w:r>
        <w:rPr>
          <w:rFonts w:cs="Arial"/>
          <w:sz w:val="28"/>
          <w:szCs w:val="28"/>
        </w:rPr>
        <w:t>/сут. на 1 чел. х 4757 чел.= 761,12 м</w:t>
      </w:r>
      <w:r>
        <w:rPr>
          <w:rFonts w:cs="Arial"/>
          <w:sz w:val="28"/>
          <w:szCs w:val="28"/>
          <w:vertAlign w:val="superscript"/>
        </w:rPr>
        <w:t>3</w:t>
      </w:r>
      <w:r>
        <w:rPr>
          <w:rFonts w:cs="Arial"/>
          <w:sz w:val="28"/>
          <w:szCs w:val="28"/>
        </w:rPr>
        <w:t>/сут.</w:t>
      </w:r>
    </w:p>
    <w:p w:rsidR="000B7F73" w:rsidRDefault="000B7F73" w:rsidP="000B7F73">
      <w:pPr>
        <w:widowControl w:val="0"/>
        <w:tabs>
          <w:tab w:val="left" w:pos="708"/>
        </w:tabs>
        <w:overflowPunct w:val="0"/>
        <w:autoSpaceDE w:val="0"/>
        <w:autoSpaceDN w:val="0"/>
        <w:adjustRightInd w:val="0"/>
        <w:ind w:right="-57" w:firstLine="360"/>
        <w:jc w:val="both"/>
        <w:rPr>
          <w:rFonts w:cs="Arial"/>
          <w:sz w:val="28"/>
          <w:szCs w:val="28"/>
        </w:rPr>
      </w:pPr>
      <w:r>
        <w:rPr>
          <w:rFonts w:cs="Arial"/>
          <w:sz w:val="28"/>
          <w:szCs w:val="28"/>
        </w:rPr>
        <w:t>Расчеты расхода воды перспективного потребления выполняются в следующей стадии проектирования.</w:t>
      </w:r>
    </w:p>
    <w:p w:rsidR="000B7F73" w:rsidRDefault="000B7F73" w:rsidP="000B7F73">
      <w:pPr>
        <w:tabs>
          <w:tab w:val="left" w:pos="0"/>
          <w:tab w:val="left" w:pos="10348"/>
        </w:tabs>
        <w:spacing w:before="120"/>
        <w:ind w:left="284" w:right="-57" w:firstLine="76"/>
        <w:jc w:val="both"/>
        <w:rPr>
          <w:rFonts w:cs="Arial"/>
          <w:sz w:val="28"/>
          <w:szCs w:val="28"/>
          <w:u w:val="single"/>
        </w:rPr>
      </w:pPr>
      <w:r>
        <w:rPr>
          <w:rFonts w:cs="Arial"/>
          <w:sz w:val="28"/>
          <w:szCs w:val="28"/>
        </w:rPr>
        <w:t xml:space="preserve">    </w:t>
      </w:r>
      <w:r>
        <w:rPr>
          <w:rFonts w:cs="Arial"/>
          <w:sz w:val="28"/>
          <w:szCs w:val="28"/>
          <w:u w:val="single"/>
        </w:rPr>
        <w:t>Источники водоснабжения.</w:t>
      </w:r>
    </w:p>
    <w:p w:rsidR="000B7F73" w:rsidRDefault="000B7F73" w:rsidP="000B7F73">
      <w:pPr>
        <w:tabs>
          <w:tab w:val="left" w:pos="0"/>
          <w:tab w:val="left" w:pos="10348"/>
        </w:tabs>
        <w:ind w:right="-57" w:firstLine="360"/>
        <w:jc w:val="both"/>
        <w:rPr>
          <w:rFonts w:cs="Arial"/>
          <w:sz w:val="28"/>
          <w:szCs w:val="28"/>
        </w:rPr>
      </w:pPr>
      <w:r>
        <w:rPr>
          <w:rFonts w:cs="Arial"/>
          <w:sz w:val="28"/>
          <w:szCs w:val="28"/>
        </w:rPr>
        <w:t xml:space="preserve">В качестве источников водоснабжения населенных пунктов сельского поселения на первую очередь и расчетный срок строительства рекомендуется использовать подземные воды. </w:t>
      </w:r>
    </w:p>
    <w:p w:rsidR="000B7F73" w:rsidRDefault="000B7F73" w:rsidP="000B7F73">
      <w:pPr>
        <w:tabs>
          <w:tab w:val="left" w:pos="0"/>
          <w:tab w:val="left" w:pos="10348"/>
        </w:tabs>
        <w:ind w:right="-57" w:firstLine="360"/>
        <w:jc w:val="both"/>
        <w:rPr>
          <w:rFonts w:cs="Arial"/>
          <w:sz w:val="28"/>
          <w:szCs w:val="28"/>
        </w:rPr>
      </w:pPr>
      <w:r>
        <w:rPr>
          <w:rFonts w:cs="Arial"/>
          <w:sz w:val="28"/>
          <w:szCs w:val="28"/>
        </w:rPr>
        <w:t xml:space="preserve">Для обеспечения перспективной потребности водопотребления необходимо: </w:t>
      </w:r>
    </w:p>
    <w:p w:rsidR="000B7F73" w:rsidRDefault="000B7F73" w:rsidP="000B7F73">
      <w:pPr>
        <w:tabs>
          <w:tab w:val="left" w:pos="0"/>
          <w:tab w:val="left" w:pos="10348"/>
        </w:tabs>
        <w:ind w:right="-57" w:firstLine="360"/>
        <w:jc w:val="both"/>
        <w:rPr>
          <w:rFonts w:cs="Arial"/>
          <w:sz w:val="28"/>
          <w:szCs w:val="28"/>
        </w:rPr>
      </w:pPr>
      <w:r>
        <w:rPr>
          <w:rFonts w:cs="Arial"/>
          <w:sz w:val="28"/>
          <w:szCs w:val="28"/>
        </w:rPr>
        <w:t xml:space="preserve">- провести изыскания источников водоснабжения с участием специалистов Управления по недрам РБ, выполнить поисково-оценочные и разведочные работы для определения запасов пресных подземных вод для обеспечения </w:t>
      </w:r>
      <w:r>
        <w:rPr>
          <w:rFonts w:cs="Arial"/>
          <w:sz w:val="28"/>
          <w:szCs w:val="28"/>
        </w:rPr>
        <w:lastRenderedPageBreak/>
        <w:t>перспективной потребности водопотребления населенных пунктов сельского поселения Николаевский сельсовет;</w:t>
      </w:r>
    </w:p>
    <w:p w:rsidR="000B7F73" w:rsidRDefault="000B7F73" w:rsidP="000B7F73">
      <w:pPr>
        <w:tabs>
          <w:tab w:val="left" w:pos="0"/>
          <w:tab w:val="left" w:pos="10348"/>
        </w:tabs>
        <w:ind w:right="-57" w:firstLine="360"/>
        <w:jc w:val="both"/>
        <w:rPr>
          <w:rFonts w:cs="Arial"/>
          <w:sz w:val="28"/>
          <w:szCs w:val="28"/>
        </w:rPr>
      </w:pPr>
      <w:r>
        <w:rPr>
          <w:rFonts w:cs="Arial"/>
          <w:sz w:val="28"/>
          <w:szCs w:val="28"/>
        </w:rPr>
        <w:t xml:space="preserve">- определить источники хозяйственно-питьевого водоснабжения на основе санитарной оценки условий формирования и залегания подземных вод, оценки качества и количества воды, санитарной оценки места расположения водопроводных сооружений, прогноза санитарного состояния источников. </w:t>
      </w:r>
    </w:p>
    <w:p w:rsidR="000B7F73" w:rsidRDefault="000B7F73" w:rsidP="000B7F73">
      <w:pPr>
        <w:tabs>
          <w:tab w:val="left" w:pos="708"/>
        </w:tabs>
        <w:ind w:left="57" w:right="-57" w:firstLine="76"/>
        <w:jc w:val="both"/>
        <w:rPr>
          <w:sz w:val="28"/>
          <w:szCs w:val="28"/>
        </w:rPr>
      </w:pPr>
      <w:r>
        <w:rPr>
          <w:sz w:val="28"/>
          <w:szCs w:val="28"/>
        </w:rPr>
        <w:t xml:space="preserve">   Дополнительно к существующему водозабору (водовод Савалеево - Константиновка – Кармаскалы) для  села Николаевка и для деревень Константиновка, </w:t>
      </w:r>
    </w:p>
    <w:p w:rsidR="000B7F73" w:rsidRDefault="000B7F73" w:rsidP="000B7F73">
      <w:pPr>
        <w:tabs>
          <w:tab w:val="left" w:pos="708"/>
        </w:tabs>
        <w:ind w:left="57" w:right="-57" w:firstLine="76"/>
        <w:jc w:val="both"/>
        <w:rPr>
          <w:sz w:val="28"/>
          <w:szCs w:val="28"/>
        </w:rPr>
      </w:pPr>
      <w:r>
        <w:rPr>
          <w:sz w:val="28"/>
          <w:szCs w:val="28"/>
        </w:rPr>
        <w:t xml:space="preserve">Ульяновка и Кальмовка запроектированы новые водозаборы с зоной санитарной охраны подземного источника водоснабжения, равной </w:t>
      </w:r>
      <w:smartTag w:uri="urn:schemas-microsoft-com:office:smarttags" w:element="metricconverter">
        <w:smartTagPr>
          <w:attr w:name="ProductID" w:val="1000 метров"/>
        </w:smartTagPr>
        <w:r>
          <w:rPr>
            <w:sz w:val="28"/>
            <w:szCs w:val="28"/>
          </w:rPr>
          <w:t>1000 метров</w:t>
        </w:r>
      </w:smartTag>
      <w:r>
        <w:rPr>
          <w:sz w:val="28"/>
          <w:szCs w:val="28"/>
        </w:rPr>
        <w:t>.</w:t>
      </w:r>
    </w:p>
    <w:p w:rsidR="000B7F73" w:rsidRDefault="000B7F73" w:rsidP="000B7F73">
      <w:pPr>
        <w:tabs>
          <w:tab w:val="left" w:pos="708"/>
        </w:tabs>
        <w:ind w:right="-57" w:firstLine="360"/>
        <w:jc w:val="both"/>
        <w:rPr>
          <w:sz w:val="28"/>
          <w:szCs w:val="28"/>
        </w:rPr>
      </w:pPr>
      <w:r>
        <w:rPr>
          <w:sz w:val="28"/>
          <w:szCs w:val="28"/>
        </w:rPr>
        <w:t>Проектируемый водозабор</w:t>
      </w:r>
      <w:r>
        <w:rPr>
          <w:color w:val="FF0000"/>
          <w:sz w:val="28"/>
          <w:szCs w:val="28"/>
        </w:rPr>
        <w:t xml:space="preserve"> </w:t>
      </w:r>
      <w:r>
        <w:rPr>
          <w:sz w:val="28"/>
          <w:szCs w:val="28"/>
        </w:rPr>
        <w:t>д</w:t>
      </w:r>
      <w:proofErr w:type="gramStart"/>
      <w:r>
        <w:rPr>
          <w:sz w:val="28"/>
          <w:szCs w:val="28"/>
        </w:rPr>
        <w:t>.К</w:t>
      </w:r>
      <w:proofErr w:type="gramEnd"/>
      <w:r>
        <w:rPr>
          <w:sz w:val="28"/>
          <w:szCs w:val="28"/>
        </w:rPr>
        <w:t xml:space="preserve">онстантиновка размещен в юго - западном направлении от существующих границ населенного пункта, на опушке леса западнее территории, предлагаемой  под проектируемую жилую застройку. </w:t>
      </w:r>
    </w:p>
    <w:p w:rsidR="000B7F73" w:rsidRDefault="000B7F73" w:rsidP="000B7F73">
      <w:pPr>
        <w:tabs>
          <w:tab w:val="left" w:pos="708"/>
        </w:tabs>
        <w:ind w:right="-57" w:firstLine="360"/>
        <w:jc w:val="both"/>
        <w:rPr>
          <w:sz w:val="28"/>
          <w:szCs w:val="28"/>
        </w:rPr>
      </w:pPr>
      <w:r>
        <w:rPr>
          <w:sz w:val="28"/>
          <w:szCs w:val="28"/>
        </w:rPr>
        <w:t>Проектируемый водозабор для с</w:t>
      </w:r>
      <w:proofErr w:type="gramStart"/>
      <w:r>
        <w:rPr>
          <w:sz w:val="28"/>
          <w:szCs w:val="28"/>
        </w:rPr>
        <w:t>.Н</w:t>
      </w:r>
      <w:proofErr w:type="gramEnd"/>
      <w:r>
        <w:rPr>
          <w:sz w:val="28"/>
          <w:szCs w:val="28"/>
        </w:rPr>
        <w:t>иколаевка размещен в северо - западном направлении от существующей жилой застройки села, на  границе Николаевского и Савалеевского сельсоветов.</w:t>
      </w:r>
    </w:p>
    <w:p w:rsidR="000B7F73" w:rsidRDefault="000B7F73" w:rsidP="000B7F73">
      <w:pPr>
        <w:tabs>
          <w:tab w:val="left" w:pos="708"/>
        </w:tabs>
        <w:ind w:right="-57" w:firstLine="360"/>
        <w:jc w:val="both"/>
        <w:rPr>
          <w:color w:val="FF0000"/>
          <w:sz w:val="28"/>
          <w:szCs w:val="28"/>
        </w:rPr>
      </w:pPr>
      <w:r>
        <w:rPr>
          <w:color w:val="FF0000"/>
          <w:sz w:val="28"/>
          <w:szCs w:val="28"/>
        </w:rPr>
        <w:t xml:space="preserve"> </w:t>
      </w:r>
      <w:r>
        <w:rPr>
          <w:sz w:val="28"/>
          <w:szCs w:val="28"/>
        </w:rPr>
        <w:t>Проектируемый водозабор д</w:t>
      </w:r>
      <w:proofErr w:type="gramStart"/>
      <w:r>
        <w:rPr>
          <w:sz w:val="28"/>
          <w:szCs w:val="28"/>
        </w:rPr>
        <w:t>.У</w:t>
      </w:r>
      <w:proofErr w:type="gramEnd"/>
      <w:r>
        <w:rPr>
          <w:sz w:val="28"/>
          <w:szCs w:val="28"/>
        </w:rPr>
        <w:t>льяновка размещен в юго – западном направлении от деревни в верхнем течении р. Караелга, выше рыборазводных прудов ИП «Лаврентьева».</w:t>
      </w:r>
    </w:p>
    <w:p w:rsidR="000B7F73" w:rsidRDefault="000B7F73" w:rsidP="000B7F73">
      <w:pPr>
        <w:tabs>
          <w:tab w:val="left" w:pos="708"/>
        </w:tabs>
        <w:ind w:right="-57" w:firstLine="360"/>
        <w:jc w:val="both"/>
        <w:rPr>
          <w:sz w:val="28"/>
          <w:szCs w:val="28"/>
        </w:rPr>
      </w:pPr>
      <w:r>
        <w:rPr>
          <w:sz w:val="28"/>
          <w:szCs w:val="28"/>
        </w:rPr>
        <w:t xml:space="preserve">Водоснабжение д. Кальмовка  будет производиться от отвода существующего водовода Савалеево – Константиновка – Кармаскалы,  находящегося в западном направлении от деревни.  </w:t>
      </w:r>
    </w:p>
    <w:p w:rsidR="000B7F73" w:rsidRDefault="000B7F73" w:rsidP="000B7F73">
      <w:pPr>
        <w:tabs>
          <w:tab w:val="left" w:pos="0"/>
          <w:tab w:val="left" w:pos="10300"/>
        </w:tabs>
        <w:ind w:right="-57" w:firstLine="400"/>
        <w:jc w:val="both"/>
        <w:rPr>
          <w:rFonts w:cs="Arial"/>
          <w:sz w:val="28"/>
          <w:szCs w:val="28"/>
        </w:rPr>
      </w:pPr>
      <w:r>
        <w:rPr>
          <w:sz w:val="28"/>
          <w:szCs w:val="28"/>
        </w:rPr>
        <w:t xml:space="preserve">В качестве регулирующих сооружений на каждом водозаборе предусматривается установка металлической водонапорной башни с емкостью </w:t>
      </w:r>
      <w:smartTag w:uri="urn:schemas-microsoft-com:office:smarttags" w:element="metricconverter">
        <w:smartTagPr>
          <w:attr w:name="ProductID" w:val="15,0 м3"/>
        </w:smartTagPr>
        <w:r>
          <w:rPr>
            <w:sz w:val="28"/>
            <w:szCs w:val="28"/>
          </w:rPr>
          <w:t>15,0 м</w:t>
        </w:r>
        <w:r>
          <w:rPr>
            <w:sz w:val="28"/>
            <w:szCs w:val="28"/>
            <w:vertAlign w:val="superscript"/>
          </w:rPr>
          <w:t>3</w:t>
        </w:r>
      </w:smartTag>
      <w:r>
        <w:rPr>
          <w:sz w:val="28"/>
          <w:szCs w:val="28"/>
        </w:rPr>
        <w:t xml:space="preserve">. </w:t>
      </w:r>
      <w:r>
        <w:rPr>
          <w:rFonts w:cs="Arial"/>
          <w:sz w:val="28"/>
          <w:szCs w:val="28"/>
        </w:rPr>
        <w:t>Местоположение водозаборных сооружений уточняется на следующих стадиях проектирования при обязательном участии представителей санитарно-эпидемиологической службы и местных органов управления с оформлением соответствующими актами.</w:t>
      </w:r>
    </w:p>
    <w:p w:rsidR="000B7F73" w:rsidRDefault="000B7F73" w:rsidP="000B7F73">
      <w:pPr>
        <w:tabs>
          <w:tab w:val="left" w:pos="0"/>
          <w:tab w:val="left" w:pos="10348"/>
        </w:tabs>
        <w:ind w:right="-57" w:firstLine="425"/>
        <w:jc w:val="both"/>
        <w:rPr>
          <w:rFonts w:cs="Arial"/>
          <w:sz w:val="28"/>
          <w:szCs w:val="28"/>
        </w:rPr>
      </w:pPr>
      <w:r>
        <w:rPr>
          <w:rFonts w:cs="Arial"/>
          <w:sz w:val="28"/>
          <w:szCs w:val="28"/>
        </w:rPr>
        <w:t>В целях обеспечения санитарного благополучия питьевой воды предусматривается санитарная охрана источников водоснабжения (месторождения подземных вод) и проектируемых водопроводных сооружений в соответствии с СанПиН 2.1.4.1110-02.</w:t>
      </w:r>
    </w:p>
    <w:p w:rsidR="000B7F73" w:rsidRDefault="000B7F73" w:rsidP="000B7F73">
      <w:pPr>
        <w:tabs>
          <w:tab w:val="left" w:pos="0"/>
          <w:tab w:val="left" w:pos="10348"/>
        </w:tabs>
        <w:ind w:right="-57" w:firstLine="425"/>
        <w:jc w:val="both"/>
        <w:rPr>
          <w:rFonts w:cs="Arial"/>
          <w:sz w:val="28"/>
          <w:szCs w:val="28"/>
        </w:rPr>
      </w:pPr>
      <w:r>
        <w:rPr>
          <w:rFonts w:cs="Arial"/>
          <w:sz w:val="28"/>
          <w:szCs w:val="28"/>
        </w:rPr>
        <w:t>Зона санитарной охраны источника питьевого водоснабжения организуется в составе трех поясов:</w:t>
      </w:r>
    </w:p>
    <w:p w:rsidR="000B7F73" w:rsidRDefault="000B7F73" w:rsidP="000B7F73">
      <w:pPr>
        <w:tabs>
          <w:tab w:val="left" w:pos="0"/>
          <w:tab w:val="left" w:pos="10348"/>
        </w:tabs>
        <w:ind w:right="-57" w:firstLine="425"/>
        <w:jc w:val="both"/>
        <w:rPr>
          <w:rFonts w:cs="Arial"/>
          <w:sz w:val="28"/>
          <w:szCs w:val="28"/>
        </w:rPr>
      </w:pPr>
      <w:r>
        <w:rPr>
          <w:rFonts w:cs="Arial"/>
          <w:sz w:val="28"/>
          <w:szCs w:val="28"/>
        </w:rPr>
        <w:t>1 пояс (строгого режима) – включает территорию водозабора, его назначение – защита места водозабора и водозаборных сооружений от случайного или умышленного загрязнения и повреждения;</w:t>
      </w:r>
    </w:p>
    <w:p w:rsidR="000B7F73" w:rsidRDefault="000B7F73" w:rsidP="000B7F73">
      <w:pPr>
        <w:tabs>
          <w:tab w:val="left" w:pos="0"/>
          <w:tab w:val="left" w:pos="10348"/>
        </w:tabs>
        <w:ind w:right="-57" w:firstLine="425"/>
        <w:jc w:val="both"/>
        <w:rPr>
          <w:rFonts w:cs="Arial"/>
          <w:sz w:val="28"/>
          <w:szCs w:val="28"/>
        </w:rPr>
      </w:pPr>
      <w:r>
        <w:rPr>
          <w:rFonts w:cs="Arial"/>
          <w:sz w:val="28"/>
          <w:szCs w:val="28"/>
        </w:rPr>
        <w:t>2 и 3 пояса (пояса ограничений) – включают территорию, предназначенную для предупреждения  микробного и химического загрязнения воды источника водоснабжения.</w:t>
      </w:r>
    </w:p>
    <w:p w:rsidR="000B7F73" w:rsidRDefault="000B7F73" w:rsidP="000B7F73">
      <w:pPr>
        <w:tabs>
          <w:tab w:val="left" w:pos="0"/>
          <w:tab w:val="left" w:pos="10348"/>
        </w:tabs>
        <w:ind w:right="-57" w:firstLine="425"/>
        <w:jc w:val="both"/>
        <w:rPr>
          <w:rFonts w:cs="Arial"/>
          <w:sz w:val="28"/>
          <w:szCs w:val="28"/>
        </w:rPr>
      </w:pPr>
      <w:r>
        <w:rPr>
          <w:rFonts w:cs="Arial"/>
          <w:sz w:val="28"/>
          <w:szCs w:val="28"/>
        </w:rPr>
        <w:t xml:space="preserve">Зоны санитарной охраны водоводов - санитарно-защитная полоса шириной </w:t>
      </w:r>
      <w:smartTag w:uri="urn:schemas-microsoft-com:office:smarttags" w:element="metricconverter">
        <w:smartTagPr>
          <w:attr w:name="ProductID" w:val="10 м"/>
        </w:smartTagPr>
        <w:r>
          <w:rPr>
            <w:rFonts w:cs="Arial"/>
            <w:sz w:val="28"/>
            <w:szCs w:val="28"/>
          </w:rPr>
          <w:t>10 м</w:t>
        </w:r>
      </w:smartTag>
      <w:r>
        <w:rPr>
          <w:rFonts w:cs="Arial"/>
          <w:sz w:val="28"/>
          <w:szCs w:val="28"/>
        </w:rPr>
        <w:t xml:space="preserve"> при прокладке в сухих грунтах и </w:t>
      </w:r>
      <w:smartTag w:uri="urn:schemas-microsoft-com:office:smarttags" w:element="metricconverter">
        <w:smartTagPr>
          <w:attr w:name="ProductID" w:val="50 м"/>
        </w:smartTagPr>
        <w:r>
          <w:rPr>
            <w:rFonts w:cs="Arial"/>
            <w:sz w:val="28"/>
            <w:szCs w:val="28"/>
          </w:rPr>
          <w:t>50 м</w:t>
        </w:r>
      </w:smartTag>
      <w:r>
        <w:rPr>
          <w:rFonts w:cs="Arial"/>
          <w:sz w:val="28"/>
          <w:szCs w:val="28"/>
        </w:rPr>
        <w:t xml:space="preserve"> при прокладке в мокрых </w:t>
      </w:r>
      <w:r>
        <w:rPr>
          <w:rFonts w:cs="Arial"/>
          <w:sz w:val="28"/>
          <w:szCs w:val="28"/>
        </w:rPr>
        <w:lastRenderedPageBreak/>
        <w:t>грунтах. Водовод прокладывается по трассе, на которой отсутствуют источники загрязнения почвы и грунтовых вод.</w:t>
      </w:r>
    </w:p>
    <w:p w:rsidR="000B7F73" w:rsidRDefault="000B7F73" w:rsidP="000B7F73">
      <w:pPr>
        <w:tabs>
          <w:tab w:val="left" w:pos="0"/>
          <w:tab w:val="left" w:pos="10200"/>
          <w:tab w:val="left" w:pos="10348"/>
        </w:tabs>
        <w:ind w:right="-57" w:firstLine="425"/>
        <w:jc w:val="both"/>
        <w:rPr>
          <w:rFonts w:cs="Arial"/>
          <w:sz w:val="28"/>
          <w:szCs w:val="28"/>
        </w:rPr>
      </w:pPr>
      <w:r>
        <w:rPr>
          <w:rFonts w:cs="Arial"/>
          <w:sz w:val="28"/>
          <w:szCs w:val="28"/>
        </w:rPr>
        <w:t xml:space="preserve">Мероприятия по санитарной охране – гидрогеологическое обоснование границ поясов зон санитарной охраны, ограничения режима хозяйственного использования территорий 2 и 3 поясов разрабатываются в проекте зон санитарной охраны (ЗСО) в составе проекта водоснабжения населенного пункта и утверждаются в установленном порядке. </w:t>
      </w:r>
    </w:p>
    <w:p w:rsidR="000B7F73" w:rsidRDefault="000B7F73" w:rsidP="000B7F73">
      <w:pPr>
        <w:tabs>
          <w:tab w:val="left" w:pos="0"/>
          <w:tab w:val="left" w:pos="10200"/>
          <w:tab w:val="left" w:pos="10348"/>
        </w:tabs>
        <w:ind w:right="-57" w:firstLine="425"/>
        <w:jc w:val="both"/>
        <w:rPr>
          <w:rFonts w:cs="Arial"/>
          <w:sz w:val="28"/>
          <w:szCs w:val="28"/>
        </w:rPr>
      </w:pPr>
      <w:r>
        <w:rPr>
          <w:rFonts w:cs="Arial"/>
          <w:sz w:val="28"/>
          <w:szCs w:val="28"/>
        </w:rPr>
        <w:t>В случае отсутствия пригодных для потребления подземных вод источником водоснабжения населенного пункта принимаются поверхностные воды, с соответствующей водоподготовкой перед подачей в водопроводную сеть.</w:t>
      </w:r>
    </w:p>
    <w:p w:rsidR="000B7F73" w:rsidRDefault="000B7F73" w:rsidP="000B7F73">
      <w:pPr>
        <w:tabs>
          <w:tab w:val="left" w:pos="0"/>
          <w:tab w:val="left" w:pos="10200"/>
          <w:tab w:val="left" w:pos="10348"/>
        </w:tabs>
        <w:ind w:right="-57" w:firstLine="425"/>
        <w:jc w:val="both"/>
        <w:rPr>
          <w:rFonts w:cs="Arial"/>
          <w:sz w:val="28"/>
          <w:szCs w:val="28"/>
        </w:rPr>
      </w:pPr>
      <w:r>
        <w:rPr>
          <w:rFonts w:cs="Arial"/>
          <w:sz w:val="28"/>
          <w:szCs w:val="28"/>
        </w:rPr>
        <w:t xml:space="preserve">Качество воды подаваемой в водопроводную сеть населенного пункта должно соответствовать СанПиН 2.1.4. 1074-01 «Питьевая вода. Гигиенические требования к качеству воды централизованных систем питьевого водоснабжения, контроль качества». </w:t>
      </w:r>
    </w:p>
    <w:p w:rsidR="000B7F73" w:rsidRDefault="000B7F73" w:rsidP="000B7F73">
      <w:pPr>
        <w:tabs>
          <w:tab w:val="left" w:pos="0"/>
          <w:tab w:val="left" w:pos="10200"/>
          <w:tab w:val="left" w:pos="10348"/>
        </w:tabs>
        <w:spacing w:before="120"/>
        <w:ind w:left="284" w:right="-57" w:firstLine="425"/>
        <w:jc w:val="both"/>
        <w:rPr>
          <w:rFonts w:cs="Arial"/>
          <w:sz w:val="28"/>
          <w:szCs w:val="28"/>
          <w:u w:val="single"/>
        </w:rPr>
      </w:pPr>
      <w:r>
        <w:rPr>
          <w:rFonts w:cs="Arial"/>
          <w:sz w:val="28"/>
          <w:szCs w:val="28"/>
          <w:u w:val="single"/>
        </w:rPr>
        <w:t>Схема и система водоснабжения</w:t>
      </w:r>
    </w:p>
    <w:p w:rsidR="000B7F73" w:rsidRDefault="000B7F73" w:rsidP="000B7F73">
      <w:pPr>
        <w:tabs>
          <w:tab w:val="left" w:pos="0"/>
          <w:tab w:val="left" w:pos="10200"/>
          <w:tab w:val="left" w:pos="10348"/>
        </w:tabs>
        <w:ind w:right="-57" w:firstLine="425"/>
        <w:jc w:val="both"/>
        <w:rPr>
          <w:rFonts w:cs="Arial"/>
          <w:sz w:val="28"/>
          <w:szCs w:val="28"/>
        </w:rPr>
      </w:pPr>
      <w:r>
        <w:rPr>
          <w:rFonts w:cs="Arial"/>
          <w:sz w:val="28"/>
          <w:szCs w:val="28"/>
        </w:rPr>
        <w:t>В каждом населенном пункте предусматривается организация централизованной системы водоснабжения в целях бесперебойного обеспечения хозяйственно-питьевых, производственных и противопожарных нужд по принципиальным схемам.</w:t>
      </w:r>
    </w:p>
    <w:p w:rsidR="000B7F73" w:rsidRDefault="000B7F73" w:rsidP="000B7F73">
      <w:pPr>
        <w:tabs>
          <w:tab w:val="left" w:pos="0"/>
          <w:tab w:val="left" w:pos="10200"/>
          <w:tab w:val="left" w:pos="10348"/>
        </w:tabs>
        <w:ind w:right="-57" w:firstLine="425"/>
        <w:jc w:val="both"/>
        <w:rPr>
          <w:rFonts w:cs="Arial"/>
          <w:sz w:val="28"/>
          <w:szCs w:val="28"/>
        </w:rPr>
      </w:pPr>
      <w:r>
        <w:rPr>
          <w:rFonts w:cs="Arial"/>
          <w:sz w:val="28"/>
          <w:szCs w:val="28"/>
        </w:rPr>
        <w:t>Системы водоснабжения принимаются хозяйственно-питьевые противопожарные, низкого давления.</w:t>
      </w:r>
    </w:p>
    <w:p w:rsidR="000B7F73" w:rsidRDefault="000B7F73" w:rsidP="000B7F73">
      <w:pPr>
        <w:tabs>
          <w:tab w:val="left" w:pos="0"/>
          <w:tab w:val="left" w:pos="10200"/>
          <w:tab w:val="left" w:pos="10348"/>
        </w:tabs>
        <w:ind w:right="-57" w:firstLine="425"/>
        <w:jc w:val="both"/>
        <w:rPr>
          <w:rFonts w:cs="Arial"/>
          <w:sz w:val="28"/>
          <w:szCs w:val="28"/>
        </w:rPr>
      </w:pPr>
      <w:r>
        <w:rPr>
          <w:rFonts w:cs="Arial"/>
          <w:sz w:val="28"/>
          <w:szCs w:val="28"/>
        </w:rPr>
        <w:t>Схема подачи воды: из водозаборных скважин вода погружными насосами подается в резервуары чистой воды (2 шт.) при насосной станции 2 подъема. В</w:t>
      </w:r>
      <w:r>
        <w:rPr>
          <w:rFonts w:cs="Arial"/>
          <w:color w:val="FF0000"/>
          <w:sz w:val="28"/>
          <w:szCs w:val="28"/>
        </w:rPr>
        <w:t xml:space="preserve"> </w:t>
      </w:r>
      <w:r>
        <w:rPr>
          <w:rFonts w:cs="Arial"/>
          <w:sz w:val="28"/>
          <w:szCs w:val="28"/>
        </w:rPr>
        <w:t>насосной станции 2 подъема предусматривается установка насосов для подачи воды на хозяйственно-питьевые нужды и на пожаротушение, установки обеззараживания воды и узел учета водопотребления.</w:t>
      </w:r>
    </w:p>
    <w:p w:rsidR="000B7F73" w:rsidRDefault="000B7F73" w:rsidP="000B7F73">
      <w:pPr>
        <w:tabs>
          <w:tab w:val="left" w:pos="0"/>
          <w:tab w:val="left" w:pos="10200"/>
          <w:tab w:val="left" w:pos="10348"/>
        </w:tabs>
        <w:ind w:right="-113" w:firstLine="425"/>
        <w:jc w:val="both"/>
        <w:rPr>
          <w:rFonts w:cs="Arial"/>
          <w:sz w:val="28"/>
          <w:szCs w:val="28"/>
        </w:rPr>
      </w:pPr>
      <w:r>
        <w:rPr>
          <w:rFonts w:cs="Arial"/>
          <w:sz w:val="28"/>
          <w:szCs w:val="28"/>
        </w:rPr>
        <w:t>Насосами 2-го подъема вода подается по двум водоводам в разводящие сети, а в часы минимального водопотребления в регулирующую емкость (водонапорную башню), в часы максимального водопотребления вода из емкости поступает в сеть.</w:t>
      </w:r>
    </w:p>
    <w:p w:rsidR="000B7F73" w:rsidRDefault="000B7F73" w:rsidP="000B7F73">
      <w:pPr>
        <w:tabs>
          <w:tab w:val="left" w:pos="0"/>
          <w:tab w:val="left" w:pos="10200"/>
          <w:tab w:val="left" w:pos="10348"/>
        </w:tabs>
        <w:ind w:right="-113" w:firstLine="425"/>
        <w:jc w:val="both"/>
        <w:rPr>
          <w:rFonts w:cs="Arial"/>
          <w:sz w:val="28"/>
          <w:szCs w:val="28"/>
        </w:rPr>
      </w:pPr>
      <w:r>
        <w:rPr>
          <w:rFonts w:cs="Arial"/>
          <w:sz w:val="28"/>
          <w:szCs w:val="28"/>
        </w:rPr>
        <w:t>В резервуарах чистой воды при насосной станции 2-го подъема предусматривается хранение неприкосновенного пожарного запаса воды для организации наружного и внутреннего пожаротушения объектов и регулирующего объема воды на хозяйственно-питьевые нужды.</w:t>
      </w:r>
    </w:p>
    <w:p w:rsidR="000B7F73" w:rsidRDefault="000B7F73" w:rsidP="000B7F73">
      <w:pPr>
        <w:tabs>
          <w:tab w:val="left" w:pos="0"/>
          <w:tab w:val="left" w:pos="10348"/>
        </w:tabs>
        <w:spacing w:before="120"/>
        <w:ind w:left="284" w:right="-113" w:firstLine="425"/>
        <w:jc w:val="both"/>
        <w:rPr>
          <w:rFonts w:cs="Arial"/>
          <w:sz w:val="28"/>
          <w:szCs w:val="28"/>
          <w:u w:val="single"/>
        </w:rPr>
      </w:pPr>
      <w:r>
        <w:rPr>
          <w:rFonts w:cs="Arial"/>
          <w:sz w:val="28"/>
          <w:szCs w:val="28"/>
          <w:u w:val="single"/>
        </w:rPr>
        <w:t>Схема канализации</w:t>
      </w:r>
    </w:p>
    <w:p w:rsidR="000B7F73" w:rsidRDefault="000B7F73" w:rsidP="000B7F73">
      <w:pPr>
        <w:tabs>
          <w:tab w:val="left" w:pos="0"/>
          <w:tab w:val="left" w:pos="10348"/>
        </w:tabs>
        <w:ind w:right="-113" w:firstLine="360"/>
        <w:jc w:val="both"/>
        <w:rPr>
          <w:rFonts w:cs="Arial"/>
          <w:sz w:val="28"/>
          <w:szCs w:val="28"/>
        </w:rPr>
      </w:pPr>
      <w:r>
        <w:rPr>
          <w:rFonts w:cs="Arial"/>
          <w:sz w:val="28"/>
          <w:szCs w:val="28"/>
        </w:rPr>
        <w:t xml:space="preserve">Схема канализации выполнена с учетом рельефа местности, гидрогеологических условий площадки строительства и ситуационного плана местности. </w:t>
      </w:r>
    </w:p>
    <w:p w:rsidR="000B7F73" w:rsidRDefault="000B7F73" w:rsidP="000B7F73">
      <w:pPr>
        <w:tabs>
          <w:tab w:val="left" w:pos="0"/>
          <w:tab w:val="left" w:pos="10348"/>
        </w:tabs>
        <w:ind w:right="-113" w:firstLine="360"/>
        <w:jc w:val="both"/>
        <w:rPr>
          <w:rFonts w:cs="Arial"/>
          <w:sz w:val="28"/>
          <w:szCs w:val="28"/>
        </w:rPr>
      </w:pPr>
      <w:r>
        <w:rPr>
          <w:rFonts w:cs="Arial"/>
          <w:sz w:val="28"/>
          <w:szCs w:val="28"/>
        </w:rPr>
        <w:t xml:space="preserve">Объем коммунальных сточных вод от жилой застройки, общественных зданий и производственных объектов </w:t>
      </w:r>
      <w:r>
        <w:rPr>
          <w:sz w:val="28"/>
          <w:szCs w:val="28"/>
        </w:rPr>
        <w:t>в соответствии со СниП 2.04.03-85</w:t>
      </w:r>
      <w:r>
        <w:t xml:space="preserve"> </w:t>
      </w:r>
      <w:r>
        <w:rPr>
          <w:rFonts w:cs="Arial"/>
          <w:sz w:val="28"/>
          <w:szCs w:val="28"/>
        </w:rPr>
        <w:t>принят равным объему водопотребления.</w:t>
      </w:r>
    </w:p>
    <w:p w:rsidR="000B7F73" w:rsidRDefault="000B7F73" w:rsidP="000B7F73">
      <w:pPr>
        <w:tabs>
          <w:tab w:val="left" w:pos="0"/>
          <w:tab w:val="left" w:pos="10348"/>
        </w:tabs>
        <w:ind w:right="-113" w:firstLine="360"/>
        <w:jc w:val="both"/>
        <w:rPr>
          <w:rFonts w:cs="Arial"/>
          <w:sz w:val="28"/>
          <w:szCs w:val="28"/>
        </w:rPr>
      </w:pPr>
      <w:r>
        <w:rPr>
          <w:rFonts w:cs="Arial"/>
          <w:sz w:val="28"/>
          <w:szCs w:val="28"/>
        </w:rPr>
        <w:lastRenderedPageBreak/>
        <w:t xml:space="preserve">Для сбора и отведения на очистные сооружения коммунальных сточных вод от жилой застройки, общественных зданий и производственных объектов деревень Константиновка, Ульяновка, села Николаевка предусматривается </w:t>
      </w:r>
      <w:r>
        <w:rPr>
          <w:rFonts w:cs="Arial"/>
          <w:sz w:val="28"/>
          <w:szCs w:val="28"/>
          <w:highlight w:val="yellow"/>
        </w:rPr>
        <w:t>централизованная</w:t>
      </w:r>
      <w:r>
        <w:rPr>
          <w:rFonts w:cs="Arial"/>
          <w:sz w:val="28"/>
          <w:szCs w:val="28"/>
        </w:rPr>
        <w:t xml:space="preserve"> система самотечной канализации.</w:t>
      </w:r>
    </w:p>
    <w:p w:rsidR="000B7F73" w:rsidRDefault="000B7F73" w:rsidP="000B7F73">
      <w:pPr>
        <w:tabs>
          <w:tab w:val="left" w:pos="0"/>
          <w:tab w:val="left" w:pos="10348"/>
        </w:tabs>
        <w:ind w:right="-113" w:firstLine="360"/>
        <w:jc w:val="both"/>
        <w:rPr>
          <w:rFonts w:cs="Arial"/>
          <w:sz w:val="28"/>
          <w:szCs w:val="28"/>
        </w:rPr>
      </w:pPr>
      <w:r>
        <w:rPr>
          <w:rFonts w:cs="Arial"/>
          <w:sz w:val="28"/>
          <w:szCs w:val="28"/>
        </w:rPr>
        <w:t xml:space="preserve"> </w:t>
      </w:r>
      <w:r>
        <w:rPr>
          <w:rFonts w:cs="Arial"/>
          <w:sz w:val="28"/>
          <w:szCs w:val="28"/>
          <w:highlight w:val="yellow"/>
        </w:rPr>
        <w:t>На расчетный срок общее водоотведение населенных пунктов сельского поселения Николаевский сельсовет  составит, с учетом 5%  безвозвратных потерь,  0,160 м</w:t>
      </w:r>
      <w:r>
        <w:rPr>
          <w:rFonts w:cs="Arial"/>
          <w:sz w:val="28"/>
          <w:szCs w:val="28"/>
          <w:highlight w:val="yellow"/>
          <w:vertAlign w:val="superscript"/>
        </w:rPr>
        <w:t>3</w:t>
      </w:r>
      <w:r>
        <w:rPr>
          <w:rFonts w:cs="Arial"/>
          <w:sz w:val="28"/>
          <w:szCs w:val="28"/>
          <w:highlight w:val="yellow"/>
        </w:rPr>
        <w:t>/сут. на 1 чел. х 4757 чел. х 0,95= 723,06 м</w:t>
      </w:r>
      <w:r>
        <w:rPr>
          <w:rFonts w:cs="Arial"/>
          <w:sz w:val="28"/>
          <w:szCs w:val="28"/>
          <w:highlight w:val="yellow"/>
          <w:vertAlign w:val="superscript"/>
        </w:rPr>
        <w:t>3</w:t>
      </w:r>
      <w:r>
        <w:rPr>
          <w:rFonts w:cs="Arial"/>
          <w:sz w:val="28"/>
          <w:szCs w:val="28"/>
          <w:highlight w:val="yellow"/>
        </w:rPr>
        <w:t>/сут., в т.ч.:</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в д</w:t>
      </w:r>
      <w:proofErr w:type="gramStart"/>
      <w:r>
        <w:rPr>
          <w:rFonts w:cs="Arial"/>
          <w:sz w:val="28"/>
          <w:szCs w:val="28"/>
          <w:highlight w:val="yellow"/>
        </w:rPr>
        <w:t>.К</w:t>
      </w:r>
      <w:proofErr w:type="gramEnd"/>
      <w:r>
        <w:rPr>
          <w:rFonts w:cs="Arial"/>
          <w:sz w:val="28"/>
          <w:szCs w:val="28"/>
          <w:highlight w:val="yellow"/>
        </w:rPr>
        <w:t>онстантиновка 0,160 м</w:t>
      </w:r>
      <w:r>
        <w:rPr>
          <w:rFonts w:cs="Arial"/>
          <w:sz w:val="28"/>
          <w:szCs w:val="28"/>
          <w:highlight w:val="yellow"/>
          <w:vertAlign w:val="superscript"/>
        </w:rPr>
        <w:t>3</w:t>
      </w:r>
      <w:r>
        <w:rPr>
          <w:rFonts w:cs="Arial"/>
          <w:sz w:val="28"/>
          <w:szCs w:val="28"/>
          <w:highlight w:val="yellow"/>
        </w:rPr>
        <w:t>/сут. на 1 чел. х 3025 чел. х 0,95 = 459,8 м</w:t>
      </w:r>
      <w:r>
        <w:rPr>
          <w:rFonts w:cs="Arial"/>
          <w:sz w:val="28"/>
          <w:szCs w:val="28"/>
          <w:highlight w:val="yellow"/>
          <w:vertAlign w:val="superscript"/>
        </w:rPr>
        <w:t>3</w:t>
      </w:r>
      <w:r>
        <w:rPr>
          <w:rFonts w:cs="Arial"/>
          <w:sz w:val="28"/>
          <w:szCs w:val="28"/>
          <w:highlight w:val="yellow"/>
        </w:rPr>
        <w:t>/сут.;</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в с</w:t>
      </w:r>
      <w:proofErr w:type="gramStart"/>
      <w:r>
        <w:rPr>
          <w:rFonts w:cs="Arial"/>
          <w:sz w:val="28"/>
          <w:szCs w:val="28"/>
          <w:highlight w:val="yellow"/>
        </w:rPr>
        <w:t>.Н</w:t>
      </w:r>
      <w:proofErr w:type="gramEnd"/>
      <w:r>
        <w:rPr>
          <w:rFonts w:cs="Arial"/>
          <w:sz w:val="28"/>
          <w:szCs w:val="28"/>
          <w:highlight w:val="yellow"/>
        </w:rPr>
        <w:t>иколаевка  0,160 м</w:t>
      </w:r>
      <w:r>
        <w:rPr>
          <w:rFonts w:cs="Arial"/>
          <w:sz w:val="28"/>
          <w:szCs w:val="28"/>
          <w:highlight w:val="yellow"/>
          <w:vertAlign w:val="superscript"/>
        </w:rPr>
        <w:t>3</w:t>
      </w:r>
      <w:r>
        <w:rPr>
          <w:rFonts w:cs="Arial"/>
          <w:sz w:val="28"/>
          <w:szCs w:val="28"/>
          <w:highlight w:val="yellow"/>
        </w:rPr>
        <w:t>/сут. на 1 чел. х 1098 чел. х 0,95 = 166,9 м</w:t>
      </w:r>
      <w:r>
        <w:rPr>
          <w:rFonts w:cs="Arial"/>
          <w:sz w:val="28"/>
          <w:szCs w:val="28"/>
          <w:highlight w:val="yellow"/>
          <w:vertAlign w:val="superscript"/>
        </w:rPr>
        <w:t>3</w:t>
      </w:r>
      <w:r>
        <w:rPr>
          <w:rFonts w:cs="Arial"/>
          <w:sz w:val="28"/>
          <w:szCs w:val="28"/>
          <w:highlight w:val="yellow"/>
        </w:rPr>
        <w:t>/сут.;</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в д</w:t>
      </w:r>
      <w:proofErr w:type="gramStart"/>
      <w:r>
        <w:rPr>
          <w:rFonts w:cs="Arial"/>
          <w:sz w:val="28"/>
          <w:szCs w:val="28"/>
          <w:highlight w:val="yellow"/>
        </w:rPr>
        <w:t>.У</w:t>
      </w:r>
      <w:proofErr w:type="gramEnd"/>
      <w:r>
        <w:rPr>
          <w:rFonts w:cs="Arial"/>
          <w:sz w:val="28"/>
          <w:szCs w:val="28"/>
          <w:highlight w:val="yellow"/>
        </w:rPr>
        <w:t>льяновка 0,160 м</w:t>
      </w:r>
      <w:r>
        <w:rPr>
          <w:rFonts w:cs="Arial"/>
          <w:sz w:val="28"/>
          <w:szCs w:val="28"/>
          <w:highlight w:val="yellow"/>
          <w:vertAlign w:val="superscript"/>
        </w:rPr>
        <w:t>3</w:t>
      </w:r>
      <w:r>
        <w:rPr>
          <w:rFonts w:cs="Arial"/>
          <w:sz w:val="28"/>
          <w:szCs w:val="28"/>
          <w:highlight w:val="yellow"/>
        </w:rPr>
        <w:t>/сут. на 1 чел. х 504 чел. х 0,95 = 76,6 м</w:t>
      </w:r>
      <w:r>
        <w:rPr>
          <w:rFonts w:cs="Arial"/>
          <w:sz w:val="28"/>
          <w:szCs w:val="28"/>
          <w:highlight w:val="yellow"/>
          <w:vertAlign w:val="superscript"/>
        </w:rPr>
        <w:t>3</w:t>
      </w:r>
      <w:r>
        <w:rPr>
          <w:rFonts w:cs="Arial"/>
          <w:sz w:val="28"/>
          <w:szCs w:val="28"/>
          <w:highlight w:val="yellow"/>
        </w:rPr>
        <w:t>/сут.;</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в д</w:t>
      </w:r>
      <w:proofErr w:type="gramStart"/>
      <w:r>
        <w:rPr>
          <w:rFonts w:cs="Arial"/>
          <w:sz w:val="28"/>
          <w:szCs w:val="28"/>
          <w:highlight w:val="yellow"/>
        </w:rPr>
        <w:t>.К</w:t>
      </w:r>
      <w:proofErr w:type="gramEnd"/>
      <w:r>
        <w:rPr>
          <w:rFonts w:cs="Arial"/>
          <w:sz w:val="28"/>
          <w:szCs w:val="28"/>
          <w:highlight w:val="yellow"/>
        </w:rPr>
        <w:t>альмовка  0,160 м</w:t>
      </w:r>
      <w:r>
        <w:rPr>
          <w:rFonts w:cs="Arial"/>
          <w:sz w:val="28"/>
          <w:szCs w:val="28"/>
          <w:highlight w:val="yellow"/>
          <w:vertAlign w:val="superscript"/>
        </w:rPr>
        <w:t>3</w:t>
      </w:r>
      <w:r>
        <w:rPr>
          <w:rFonts w:cs="Arial"/>
          <w:sz w:val="28"/>
          <w:szCs w:val="28"/>
          <w:highlight w:val="yellow"/>
        </w:rPr>
        <w:t>/сут. на 1 чел. х 130 чел. х 0,95 = 19,8 м</w:t>
      </w:r>
      <w:r>
        <w:rPr>
          <w:rFonts w:cs="Arial"/>
          <w:sz w:val="28"/>
          <w:szCs w:val="28"/>
          <w:highlight w:val="yellow"/>
          <w:vertAlign w:val="superscript"/>
        </w:rPr>
        <w:t>3</w:t>
      </w:r>
      <w:r>
        <w:rPr>
          <w:rFonts w:cs="Arial"/>
          <w:sz w:val="28"/>
          <w:szCs w:val="28"/>
          <w:highlight w:val="yellow"/>
        </w:rPr>
        <w:t>/сут.;</w:t>
      </w:r>
    </w:p>
    <w:p w:rsidR="000B7F73" w:rsidRDefault="000B7F73" w:rsidP="000B7F73">
      <w:pPr>
        <w:tabs>
          <w:tab w:val="left" w:pos="0"/>
          <w:tab w:val="left" w:pos="10348"/>
        </w:tabs>
        <w:ind w:right="-113" w:firstLine="360"/>
        <w:jc w:val="both"/>
        <w:rPr>
          <w:rFonts w:cs="Arial"/>
          <w:sz w:val="28"/>
          <w:szCs w:val="28"/>
          <w:highlight w:val="yellow"/>
        </w:rPr>
      </w:pP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xml:space="preserve">В связи с этим </w:t>
      </w:r>
      <w:proofErr w:type="gramStart"/>
      <w:r>
        <w:rPr>
          <w:rFonts w:cs="Arial"/>
          <w:sz w:val="28"/>
          <w:szCs w:val="28"/>
          <w:highlight w:val="yellow"/>
        </w:rPr>
        <w:t>потребуется строительство на расчетный срок БОС</w:t>
      </w:r>
      <w:proofErr w:type="gramEnd"/>
      <w:r>
        <w:rPr>
          <w:rFonts w:cs="Arial"/>
          <w:sz w:val="28"/>
          <w:szCs w:val="28"/>
          <w:highlight w:val="yellow"/>
        </w:rPr>
        <w:t xml:space="preserve"> (биологических очистных сооружений) ориентировочной мощностью:</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для д</w:t>
      </w:r>
      <w:proofErr w:type="gramStart"/>
      <w:r>
        <w:rPr>
          <w:rFonts w:cs="Arial"/>
          <w:sz w:val="28"/>
          <w:szCs w:val="28"/>
          <w:highlight w:val="yellow"/>
        </w:rPr>
        <w:t>.К</w:t>
      </w:r>
      <w:proofErr w:type="gramEnd"/>
      <w:r>
        <w:rPr>
          <w:rFonts w:cs="Arial"/>
          <w:sz w:val="28"/>
          <w:szCs w:val="28"/>
          <w:highlight w:val="yellow"/>
        </w:rPr>
        <w:t>онстантиновка – на 500 м</w:t>
      </w:r>
      <w:r>
        <w:rPr>
          <w:rFonts w:cs="Arial"/>
          <w:sz w:val="28"/>
          <w:szCs w:val="28"/>
          <w:highlight w:val="yellow"/>
          <w:vertAlign w:val="superscript"/>
        </w:rPr>
        <w:t>3</w:t>
      </w:r>
      <w:r>
        <w:rPr>
          <w:rFonts w:cs="Arial"/>
          <w:sz w:val="28"/>
          <w:szCs w:val="28"/>
          <w:highlight w:val="yellow"/>
        </w:rPr>
        <w:t>/сут.;</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для с</w:t>
      </w:r>
      <w:proofErr w:type="gramStart"/>
      <w:r>
        <w:rPr>
          <w:rFonts w:cs="Arial"/>
          <w:sz w:val="28"/>
          <w:szCs w:val="28"/>
          <w:highlight w:val="yellow"/>
        </w:rPr>
        <w:t>.Н</w:t>
      </w:r>
      <w:proofErr w:type="gramEnd"/>
      <w:r>
        <w:rPr>
          <w:rFonts w:cs="Arial"/>
          <w:sz w:val="28"/>
          <w:szCs w:val="28"/>
          <w:highlight w:val="yellow"/>
        </w:rPr>
        <w:t>иколаевка  - на 180 м</w:t>
      </w:r>
      <w:r>
        <w:rPr>
          <w:rFonts w:cs="Arial"/>
          <w:sz w:val="28"/>
          <w:szCs w:val="28"/>
          <w:highlight w:val="yellow"/>
          <w:vertAlign w:val="superscript"/>
        </w:rPr>
        <w:t>3</w:t>
      </w:r>
      <w:r>
        <w:rPr>
          <w:rFonts w:cs="Arial"/>
          <w:sz w:val="28"/>
          <w:szCs w:val="28"/>
          <w:highlight w:val="yellow"/>
        </w:rPr>
        <w:t>/сут.;</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для д</w:t>
      </w:r>
      <w:proofErr w:type="gramStart"/>
      <w:r>
        <w:rPr>
          <w:rFonts w:cs="Arial"/>
          <w:sz w:val="28"/>
          <w:szCs w:val="28"/>
          <w:highlight w:val="yellow"/>
        </w:rPr>
        <w:t>.У</w:t>
      </w:r>
      <w:proofErr w:type="gramEnd"/>
      <w:r>
        <w:rPr>
          <w:rFonts w:cs="Arial"/>
          <w:sz w:val="28"/>
          <w:szCs w:val="28"/>
          <w:highlight w:val="yellow"/>
        </w:rPr>
        <w:t>льяновка  - на 80 м</w:t>
      </w:r>
      <w:r>
        <w:rPr>
          <w:rFonts w:cs="Arial"/>
          <w:sz w:val="28"/>
          <w:szCs w:val="28"/>
          <w:highlight w:val="yellow"/>
          <w:vertAlign w:val="superscript"/>
        </w:rPr>
        <w:t>3</w:t>
      </w:r>
      <w:r>
        <w:rPr>
          <w:rFonts w:cs="Arial"/>
          <w:sz w:val="28"/>
          <w:szCs w:val="28"/>
          <w:highlight w:val="yellow"/>
        </w:rPr>
        <w:t>/сут.</w:t>
      </w:r>
    </w:p>
    <w:p w:rsidR="000B7F73" w:rsidRDefault="000B7F73" w:rsidP="000B7F73">
      <w:pPr>
        <w:tabs>
          <w:tab w:val="left" w:pos="0"/>
          <w:tab w:val="left" w:pos="10348"/>
        </w:tabs>
        <w:ind w:right="-113" w:firstLine="360"/>
        <w:jc w:val="both"/>
        <w:rPr>
          <w:rFonts w:cs="Arial"/>
          <w:sz w:val="28"/>
          <w:szCs w:val="28"/>
        </w:rPr>
      </w:pPr>
      <w:r>
        <w:rPr>
          <w:rFonts w:cs="Arial"/>
          <w:sz w:val="28"/>
          <w:szCs w:val="28"/>
          <w:highlight w:val="yellow"/>
        </w:rPr>
        <w:t>В населенном пункте численностью менее 500 чел. - д</w:t>
      </w:r>
      <w:proofErr w:type="gramStart"/>
      <w:r>
        <w:rPr>
          <w:rFonts w:cs="Arial"/>
          <w:sz w:val="28"/>
          <w:szCs w:val="28"/>
          <w:highlight w:val="yellow"/>
        </w:rPr>
        <w:t>.К</w:t>
      </w:r>
      <w:proofErr w:type="gramEnd"/>
      <w:r>
        <w:rPr>
          <w:rFonts w:cs="Arial"/>
          <w:sz w:val="28"/>
          <w:szCs w:val="28"/>
          <w:highlight w:val="yellow"/>
        </w:rPr>
        <w:t>альмовка - на расчетный срок до 2033г.) проектом предусмотрены местные системы сбора коммунальных сточных вод - выгреба -  с регулярным вывозом содержимого ассенизационными машинами на биологические очистные сооружения сельского поселения.</w:t>
      </w:r>
      <w:r>
        <w:rPr>
          <w:rFonts w:cs="Arial"/>
          <w:sz w:val="28"/>
          <w:szCs w:val="28"/>
        </w:rPr>
        <w:t xml:space="preserve"> </w:t>
      </w:r>
    </w:p>
    <w:p w:rsidR="000B7F73" w:rsidRDefault="000B7F73" w:rsidP="000B7F73">
      <w:pPr>
        <w:tabs>
          <w:tab w:val="left" w:pos="0"/>
          <w:tab w:val="left" w:pos="10348"/>
        </w:tabs>
        <w:ind w:right="-113" w:firstLine="360"/>
        <w:jc w:val="both"/>
        <w:rPr>
          <w:rFonts w:cs="Arial"/>
          <w:sz w:val="28"/>
          <w:szCs w:val="28"/>
        </w:rPr>
      </w:pPr>
    </w:p>
    <w:p w:rsidR="000B7F73" w:rsidRDefault="000B7F73" w:rsidP="000B7F73">
      <w:pPr>
        <w:tabs>
          <w:tab w:val="left" w:pos="0"/>
          <w:tab w:val="left" w:pos="10348"/>
        </w:tabs>
        <w:ind w:right="66" w:firstLine="284"/>
        <w:jc w:val="both"/>
        <w:rPr>
          <w:sz w:val="28"/>
          <w:szCs w:val="28"/>
        </w:rPr>
      </w:pPr>
      <w:r>
        <w:t xml:space="preserve">  </w:t>
      </w:r>
      <w:r>
        <w:rPr>
          <w:sz w:val="28"/>
          <w:szCs w:val="28"/>
        </w:rPr>
        <w:t>Расчетные среднесуточные расходы производственных сточных вод от промышленных и сельскохозяйственных предприятий определяются на основе технологических данных в следующей стадии проектирования.</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rPr>
        <w:t xml:space="preserve">Хозяйственно-бытовые стоки, собираемые самотечными коллекторами, направляются в приемные резервуары канализационных насосных станций и далее по напорному трубопроводу через камеру гашения напора на проектируемые очистные сооружения, </w:t>
      </w:r>
      <w:r>
        <w:rPr>
          <w:rFonts w:cs="Arial"/>
          <w:sz w:val="28"/>
          <w:szCs w:val="28"/>
          <w:highlight w:val="yellow"/>
        </w:rPr>
        <w:t xml:space="preserve">которые размещены: </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в северо – восточном направлении от д</w:t>
      </w:r>
      <w:proofErr w:type="gramStart"/>
      <w:r>
        <w:rPr>
          <w:rFonts w:cs="Arial"/>
          <w:sz w:val="28"/>
          <w:szCs w:val="28"/>
          <w:highlight w:val="yellow"/>
        </w:rPr>
        <w:t>.К</w:t>
      </w:r>
      <w:proofErr w:type="gramEnd"/>
      <w:r>
        <w:rPr>
          <w:rFonts w:cs="Arial"/>
          <w:sz w:val="28"/>
          <w:szCs w:val="28"/>
          <w:highlight w:val="yellow"/>
        </w:rPr>
        <w:t>онстантиновка в нижнем течении р.Кызылгы;</w:t>
      </w:r>
    </w:p>
    <w:p w:rsidR="000B7F73" w:rsidRDefault="000B7F73" w:rsidP="000B7F73">
      <w:pPr>
        <w:tabs>
          <w:tab w:val="left" w:pos="0"/>
          <w:tab w:val="left" w:pos="10348"/>
        </w:tabs>
        <w:ind w:right="-113" w:firstLine="360"/>
        <w:jc w:val="both"/>
        <w:rPr>
          <w:rFonts w:cs="Arial"/>
          <w:sz w:val="28"/>
          <w:szCs w:val="28"/>
          <w:highlight w:val="yellow"/>
        </w:rPr>
      </w:pPr>
      <w:r>
        <w:rPr>
          <w:rFonts w:cs="Arial"/>
          <w:sz w:val="28"/>
          <w:szCs w:val="28"/>
          <w:highlight w:val="yellow"/>
        </w:rPr>
        <w:t>-  в северном направлении от с</w:t>
      </w:r>
      <w:proofErr w:type="gramStart"/>
      <w:r>
        <w:rPr>
          <w:rFonts w:cs="Arial"/>
          <w:sz w:val="28"/>
          <w:szCs w:val="28"/>
          <w:highlight w:val="yellow"/>
        </w:rPr>
        <w:t>.Н</w:t>
      </w:r>
      <w:proofErr w:type="gramEnd"/>
      <w:r>
        <w:rPr>
          <w:rFonts w:cs="Arial"/>
          <w:sz w:val="28"/>
          <w:szCs w:val="28"/>
          <w:highlight w:val="yellow"/>
        </w:rPr>
        <w:t>иколаевка в нижнем течении р. Караелга;</w:t>
      </w:r>
    </w:p>
    <w:p w:rsidR="000B7F73" w:rsidRDefault="000B7F73" w:rsidP="000B7F73">
      <w:pPr>
        <w:tabs>
          <w:tab w:val="left" w:pos="0"/>
          <w:tab w:val="left" w:pos="10348"/>
        </w:tabs>
        <w:ind w:right="-113" w:firstLine="360"/>
        <w:jc w:val="both"/>
        <w:rPr>
          <w:rFonts w:cs="Arial"/>
          <w:sz w:val="28"/>
          <w:szCs w:val="28"/>
        </w:rPr>
      </w:pPr>
      <w:r>
        <w:rPr>
          <w:rFonts w:cs="Arial"/>
          <w:sz w:val="28"/>
          <w:szCs w:val="28"/>
          <w:highlight w:val="yellow"/>
        </w:rPr>
        <w:t>- в северном направлении от д</w:t>
      </w:r>
      <w:proofErr w:type="gramStart"/>
      <w:r>
        <w:rPr>
          <w:rFonts w:cs="Arial"/>
          <w:sz w:val="28"/>
          <w:szCs w:val="28"/>
          <w:highlight w:val="yellow"/>
        </w:rPr>
        <w:t>.У</w:t>
      </w:r>
      <w:proofErr w:type="gramEnd"/>
      <w:r>
        <w:rPr>
          <w:rFonts w:cs="Arial"/>
          <w:sz w:val="28"/>
          <w:szCs w:val="28"/>
          <w:highlight w:val="yellow"/>
        </w:rPr>
        <w:t>льяновка в нижэнем течении притока р.Караелга.</w:t>
      </w:r>
      <w:r>
        <w:rPr>
          <w:rFonts w:cs="Arial"/>
          <w:sz w:val="28"/>
          <w:szCs w:val="28"/>
        </w:rPr>
        <w:t xml:space="preserve"> </w:t>
      </w:r>
    </w:p>
    <w:p w:rsidR="000B7F73" w:rsidRDefault="000B7F73" w:rsidP="000B7F73">
      <w:pPr>
        <w:tabs>
          <w:tab w:val="left" w:pos="0"/>
          <w:tab w:val="left" w:pos="10348"/>
        </w:tabs>
        <w:ind w:right="-113" w:firstLine="360"/>
        <w:jc w:val="both"/>
        <w:rPr>
          <w:rFonts w:cs="Arial"/>
          <w:sz w:val="28"/>
          <w:szCs w:val="28"/>
        </w:rPr>
      </w:pPr>
    </w:p>
    <w:p w:rsidR="000B7F73" w:rsidRDefault="000B7F73" w:rsidP="000B7F73">
      <w:pPr>
        <w:tabs>
          <w:tab w:val="left" w:pos="0"/>
          <w:tab w:val="left" w:pos="10348"/>
        </w:tabs>
        <w:ind w:right="-113" w:firstLine="360"/>
        <w:jc w:val="both"/>
        <w:rPr>
          <w:rFonts w:cs="Arial"/>
          <w:sz w:val="28"/>
          <w:szCs w:val="28"/>
        </w:rPr>
      </w:pPr>
      <w:r>
        <w:rPr>
          <w:rFonts w:cs="Arial"/>
          <w:sz w:val="28"/>
          <w:szCs w:val="28"/>
        </w:rPr>
        <w:t xml:space="preserve">Очищенные и обеззараженные стоки по напорно-самотечному коллектору выпускаются </w:t>
      </w:r>
      <w:r>
        <w:rPr>
          <w:rFonts w:cs="Arial"/>
          <w:sz w:val="28"/>
          <w:szCs w:val="28"/>
          <w:highlight w:val="yellow"/>
        </w:rPr>
        <w:t>в речк</w:t>
      </w:r>
      <w:r>
        <w:rPr>
          <w:rFonts w:cs="Arial"/>
          <w:sz w:val="28"/>
          <w:szCs w:val="28"/>
        </w:rPr>
        <w:t xml:space="preserve">и Кызылгы и Караелга. Место выпуска очищенных сточных вод в водоем определяется </w:t>
      </w:r>
      <w:r>
        <w:rPr>
          <w:rFonts w:cs="Arial"/>
          <w:sz w:val="28"/>
          <w:szCs w:val="28"/>
          <w:highlight w:val="yellow"/>
        </w:rPr>
        <w:t>ниже по течению этих речек от границы всех мест водопользования населения, за пределами зон санитарной охраны источников питьевого водоснабжения</w:t>
      </w:r>
      <w:r>
        <w:rPr>
          <w:rFonts w:cs="Arial"/>
          <w:sz w:val="28"/>
          <w:szCs w:val="28"/>
        </w:rPr>
        <w:t xml:space="preserve"> и уточняется на следующих стадиях проектирования. Показатели качества очищенной воды должны полностью удовлетворять требованиям природоохранных норм сброса в водоем рыбохозяйственного назначения.</w:t>
      </w:r>
    </w:p>
    <w:p w:rsidR="000B7F73" w:rsidRDefault="000B7F73" w:rsidP="000B7F73">
      <w:pPr>
        <w:tabs>
          <w:tab w:val="left" w:pos="0"/>
          <w:tab w:val="left" w:pos="10348"/>
        </w:tabs>
        <w:spacing w:before="120"/>
        <w:ind w:right="-113" w:firstLine="360"/>
        <w:jc w:val="both"/>
        <w:rPr>
          <w:rFonts w:cs="Arial"/>
          <w:sz w:val="28"/>
          <w:szCs w:val="28"/>
          <w:u w:val="single"/>
        </w:rPr>
      </w:pPr>
      <w:r>
        <w:rPr>
          <w:rFonts w:cs="Arial"/>
          <w:sz w:val="28"/>
          <w:szCs w:val="28"/>
          <w:u w:val="single"/>
        </w:rPr>
        <w:lastRenderedPageBreak/>
        <w:t>Канализация дождевых сточных вод</w:t>
      </w:r>
    </w:p>
    <w:p w:rsidR="000B7F73" w:rsidRDefault="000B7F73" w:rsidP="000B7F73">
      <w:pPr>
        <w:tabs>
          <w:tab w:val="left" w:pos="0"/>
          <w:tab w:val="left" w:pos="10348"/>
        </w:tabs>
        <w:ind w:right="-113" w:firstLine="360"/>
        <w:jc w:val="both"/>
        <w:rPr>
          <w:rFonts w:cs="Arial"/>
          <w:sz w:val="28"/>
          <w:szCs w:val="28"/>
        </w:rPr>
      </w:pPr>
      <w:r>
        <w:rPr>
          <w:rFonts w:cs="Arial"/>
          <w:sz w:val="28"/>
          <w:szCs w:val="28"/>
        </w:rPr>
        <w:t>Система дождевой канализации предназначается для сбора, утилизации и очистки поверхностных сточных вод.</w:t>
      </w:r>
    </w:p>
    <w:p w:rsidR="000B7F73" w:rsidRDefault="000B7F73" w:rsidP="000B7F73">
      <w:pPr>
        <w:tabs>
          <w:tab w:val="left" w:pos="0"/>
          <w:tab w:val="left" w:pos="10348"/>
        </w:tabs>
        <w:ind w:right="-113" w:firstLine="360"/>
        <w:jc w:val="both"/>
        <w:rPr>
          <w:rFonts w:cs="Arial"/>
          <w:sz w:val="28"/>
          <w:szCs w:val="28"/>
        </w:rPr>
      </w:pPr>
      <w:r>
        <w:rPr>
          <w:rFonts w:cs="Arial"/>
          <w:sz w:val="28"/>
          <w:szCs w:val="28"/>
        </w:rPr>
        <w:t>Сбор и утилизация дождевых сточных вод осуществляется через дождеприемники, установленные в пониженных местах внутриплощадочных проездов, закрытой системой  канализации самотеком на очистные сооружения.</w:t>
      </w:r>
    </w:p>
    <w:p w:rsidR="000B7F73" w:rsidRDefault="000B7F73" w:rsidP="000B7F73">
      <w:pPr>
        <w:tabs>
          <w:tab w:val="left" w:pos="0"/>
          <w:tab w:val="left" w:pos="10348"/>
        </w:tabs>
        <w:ind w:right="-113" w:firstLine="360"/>
        <w:jc w:val="both"/>
        <w:rPr>
          <w:rFonts w:cs="Arial"/>
          <w:sz w:val="28"/>
          <w:szCs w:val="28"/>
        </w:rPr>
      </w:pPr>
      <w:r>
        <w:rPr>
          <w:rFonts w:cs="Arial"/>
          <w:sz w:val="28"/>
          <w:szCs w:val="28"/>
        </w:rPr>
        <w:t>Для очистки поверхностных сточных вод рекомендуется предусматривать простые в эксплуатации и надежные в работе сооружения механической очистки  закрытого типа комплектно-блочного заводского изготовления: решетки, песколовки, отстойники, фильтры. Место расположения очистных сооружений дождевых стоков в комплексе с очистными сооружениями хозяйственно-коммунальных и производственных стоков.</w:t>
      </w:r>
    </w:p>
    <w:p w:rsidR="000B7F73" w:rsidRDefault="000B7F73" w:rsidP="000B7F73">
      <w:pPr>
        <w:tabs>
          <w:tab w:val="left" w:pos="0"/>
          <w:tab w:val="left" w:pos="10348"/>
        </w:tabs>
        <w:ind w:right="-113" w:firstLine="360"/>
        <w:jc w:val="both"/>
        <w:rPr>
          <w:rFonts w:cs="Arial"/>
          <w:sz w:val="28"/>
          <w:szCs w:val="28"/>
        </w:rPr>
      </w:pPr>
      <w:r>
        <w:rPr>
          <w:rFonts w:cs="Arial"/>
          <w:sz w:val="28"/>
          <w:szCs w:val="28"/>
        </w:rPr>
        <w:t xml:space="preserve">Концентрация загрязнений в очищенной дождевой воде на выходе должна составить: по взвешенным веществам до 5,0 мг/л, по нефтепродуктам - 0,05 мг/л., что соответствует нормам сброса в водоем рыбохозяйственного назначения. </w:t>
      </w:r>
    </w:p>
    <w:p w:rsidR="000B7F73" w:rsidRDefault="000B7F73" w:rsidP="000B7F73">
      <w:pPr>
        <w:tabs>
          <w:tab w:val="left" w:pos="0"/>
          <w:tab w:val="left" w:pos="10200"/>
          <w:tab w:val="left" w:pos="10348"/>
        </w:tabs>
        <w:ind w:right="-113" w:firstLine="425"/>
        <w:jc w:val="both"/>
        <w:rPr>
          <w:rFonts w:cs="Arial"/>
          <w:sz w:val="28"/>
          <w:szCs w:val="28"/>
        </w:rPr>
      </w:pPr>
      <w:r>
        <w:rPr>
          <w:rFonts w:cs="Arial"/>
          <w:sz w:val="28"/>
          <w:szCs w:val="28"/>
        </w:rPr>
        <w:t>Разработка мероприятий по очистке поверхностных сточных вод на предприятиях выполняется на рабочей стадии проектирования на основании данных об источниках загрязнения территории, характеристике водосборного бассейна, сведениях об атмосферных осадках, выпадающих в данном районе, режимах полива и мойки территории.</w:t>
      </w:r>
    </w:p>
    <w:p w:rsidR="000B7F73" w:rsidRDefault="000B7F73" w:rsidP="000B7F73">
      <w:pPr>
        <w:tabs>
          <w:tab w:val="left" w:pos="0"/>
        </w:tabs>
        <w:ind w:right="-57" w:firstLine="360"/>
        <w:jc w:val="both"/>
        <w:rPr>
          <w:b/>
          <w:sz w:val="24"/>
          <w:szCs w:val="24"/>
        </w:rPr>
      </w:pPr>
      <w:r>
        <w:rPr>
          <w:sz w:val="28"/>
          <w:szCs w:val="28"/>
        </w:rPr>
        <w:t xml:space="preserve">Проекты водоснабжения и водоотведения будут выполнены на расчетный срок в следующей стадии проектирования с отведением коммунальных сточных вод населенных пунктов сельского поселения   на очистные сооружения полной биологической очистки, которые будут располагаться за границами населенных пунктов ниже по течению рек.  </w:t>
      </w:r>
    </w:p>
    <w:p w:rsidR="000B7F73" w:rsidRDefault="000B7F73" w:rsidP="000B7F73">
      <w:pPr>
        <w:tabs>
          <w:tab w:val="left" w:pos="6804"/>
        </w:tabs>
        <w:ind w:right="-57" w:firstLine="360"/>
        <w:jc w:val="both"/>
        <w:rPr>
          <w:b/>
          <w:sz w:val="28"/>
          <w:szCs w:val="28"/>
        </w:rPr>
      </w:pPr>
      <w:r>
        <w:rPr>
          <w:b/>
          <w:sz w:val="28"/>
          <w:szCs w:val="28"/>
        </w:rPr>
        <w:t xml:space="preserve">             </w:t>
      </w:r>
    </w:p>
    <w:p w:rsidR="000B7F73" w:rsidRDefault="000B7F73" w:rsidP="000B7F73">
      <w:pPr>
        <w:tabs>
          <w:tab w:val="left" w:pos="6804"/>
        </w:tabs>
        <w:ind w:right="-57"/>
        <w:jc w:val="center"/>
        <w:rPr>
          <w:b/>
          <w:sz w:val="28"/>
          <w:szCs w:val="28"/>
        </w:rPr>
      </w:pPr>
    </w:p>
    <w:p w:rsidR="000B7F73" w:rsidRDefault="000B7F73" w:rsidP="000B7F73">
      <w:pPr>
        <w:tabs>
          <w:tab w:val="left" w:pos="6804"/>
        </w:tabs>
        <w:ind w:right="-57"/>
        <w:jc w:val="center"/>
        <w:rPr>
          <w:b/>
          <w:sz w:val="28"/>
          <w:szCs w:val="28"/>
        </w:rPr>
      </w:pPr>
    </w:p>
    <w:p w:rsidR="000B7F73" w:rsidRDefault="000B7F73" w:rsidP="000B7F73">
      <w:pPr>
        <w:tabs>
          <w:tab w:val="left" w:pos="6804"/>
        </w:tabs>
        <w:ind w:right="-57"/>
        <w:jc w:val="center"/>
        <w:rPr>
          <w:b/>
          <w:sz w:val="28"/>
          <w:szCs w:val="28"/>
        </w:rPr>
      </w:pPr>
      <w:r>
        <w:rPr>
          <w:b/>
          <w:sz w:val="28"/>
          <w:szCs w:val="28"/>
        </w:rPr>
        <w:t>2.3.7.3. Электроснабжение</w:t>
      </w:r>
    </w:p>
    <w:p w:rsidR="000B7F73" w:rsidRDefault="000B7F73" w:rsidP="000B7F73">
      <w:pPr>
        <w:tabs>
          <w:tab w:val="left" w:pos="0"/>
          <w:tab w:val="left" w:pos="1000"/>
        </w:tabs>
        <w:ind w:right="-34" w:firstLine="300"/>
        <w:jc w:val="both"/>
        <w:rPr>
          <w:sz w:val="28"/>
          <w:szCs w:val="28"/>
        </w:rPr>
      </w:pPr>
      <w:r>
        <w:rPr>
          <w:sz w:val="28"/>
          <w:szCs w:val="28"/>
        </w:rPr>
        <w:t xml:space="preserve">Энергопитание населенных пунктов сельского поселения Николаевский сельсовет осуществляется по </w:t>
      </w:r>
      <w:proofErr w:type="gramStart"/>
      <w:r>
        <w:rPr>
          <w:sz w:val="28"/>
          <w:szCs w:val="28"/>
        </w:rPr>
        <w:t>ВЛ</w:t>
      </w:r>
      <w:proofErr w:type="gramEnd"/>
      <w:r>
        <w:rPr>
          <w:sz w:val="28"/>
          <w:szCs w:val="28"/>
        </w:rPr>
        <w:t xml:space="preserve"> - 10 кВ от подстанции 110/35/10 «КСК» через 26 ТП.</w:t>
      </w:r>
    </w:p>
    <w:p w:rsidR="000B7F73" w:rsidRDefault="000B7F73" w:rsidP="000B7F73">
      <w:pPr>
        <w:tabs>
          <w:tab w:val="left" w:pos="0"/>
          <w:tab w:val="left" w:pos="1000"/>
        </w:tabs>
        <w:ind w:right="-34" w:firstLine="300"/>
        <w:jc w:val="both"/>
        <w:rPr>
          <w:sz w:val="28"/>
          <w:szCs w:val="28"/>
        </w:rPr>
      </w:pPr>
      <w:r>
        <w:rPr>
          <w:sz w:val="28"/>
          <w:szCs w:val="28"/>
        </w:rPr>
        <w:t>Количество трансформаторов, установленных в населенных пунктах:</w:t>
      </w:r>
    </w:p>
    <w:p w:rsidR="000B7F73" w:rsidRDefault="000B7F73" w:rsidP="000B7F73">
      <w:pPr>
        <w:tabs>
          <w:tab w:val="left" w:pos="0"/>
          <w:tab w:val="left" w:pos="1000"/>
        </w:tabs>
        <w:ind w:right="-34" w:firstLine="300"/>
        <w:jc w:val="both"/>
        <w:rPr>
          <w:sz w:val="28"/>
          <w:szCs w:val="28"/>
        </w:rPr>
      </w:pPr>
      <w:r>
        <w:rPr>
          <w:sz w:val="28"/>
          <w:szCs w:val="28"/>
        </w:rPr>
        <w:t>в д</w:t>
      </w:r>
      <w:proofErr w:type="gramStart"/>
      <w:r>
        <w:rPr>
          <w:sz w:val="28"/>
          <w:szCs w:val="28"/>
        </w:rPr>
        <w:t>.К</w:t>
      </w:r>
      <w:proofErr w:type="gramEnd"/>
      <w:r>
        <w:rPr>
          <w:sz w:val="28"/>
          <w:szCs w:val="28"/>
        </w:rPr>
        <w:t>онстантиновка - 15,</w:t>
      </w:r>
    </w:p>
    <w:p w:rsidR="000B7F73" w:rsidRDefault="000B7F73" w:rsidP="000B7F73">
      <w:pPr>
        <w:tabs>
          <w:tab w:val="left" w:pos="0"/>
          <w:tab w:val="left" w:pos="1000"/>
        </w:tabs>
        <w:ind w:right="-34" w:firstLine="300"/>
        <w:jc w:val="both"/>
        <w:rPr>
          <w:sz w:val="28"/>
          <w:szCs w:val="28"/>
        </w:rPr>
      </w:pPr>
      <w:r>
        <w:rPr>
          <w:sz w:val="28"/>
          <w:szCs w:val="28"/>
        </w:rPr>
        <w:t>в с</w:t>
      </w:r>
      <w:proofErr w:type="gramStart"/>
      <w:r>
        <w:rPr>
          <w:sz w:val="28"/>
          <w:szCs w:val="28"/>
        </w:rPr>
        <w:t>.Н</w:t>
      </w:r>
      <w:proofErr w:type="gramEnd"/>
      <w:r>
        <w:rPr>
          <w:sz w:val="28"/>
          <w:szCs w:val="28"/>
        </w:rPr>
        <w:t>иколаевка - 8,</w:t>
      </w:r>
    </w:p>
    <w:p w:rsidR="000B7F73" w:rsidRDefault="000B7F73" w:rsidP="000B7F73">
      <w:pPr>
        <w:tabs>
          <w:tab w:val="left" w:pos="0"/>
          <w:tab w:val="left" w:pos="1000"/>
        </w:tabs>
        <w:ind w:right="-34" w:firstLine="300"/>
        <w:jc w:val="both"/>
        <w:rPr>
          <w:sz w:val="28"/>
          <w:szCs w:val="28"/>
        </w:rPr>
      </w:pPr>
      <w:r>
        <w:rPr>
          <w:sz w:val="28"/>
          <w:szCs w:val="28"/>
        </w:rPr>
        <w:t>в д</w:t>
      </w:r>
      <w:proofErr w:type="gramStart"/>
      <w:r>
        <w:rPr>
          <w:sz w:val="28"/>
          <w:szCs w:val="28"/>
        </w:rPr>
        <w:t>.У</w:t>
      </w:r>
      <w:proofErr w:type="gramEnd"/>
      <w:r>
        <w:rPr>
          <w:sz w:val="28"/>
          <w:szCs w:val="28"/>
        </w:rPr>
        <w:t>льяновка – 2,</w:t>
      </w:r>
    </w:p>
    <w:p w:rsidR="000B7F73" w:rsidRDefault="000B7F73" w:rsidP="000B7F73">
      <w:pPr>
        <w:tabs>
          <w:tab w:val="left" w:pos="0"/>
          <w:tab w:val="left" w:pos="1000"/>
        </w:tabs>
        <w:ind w:right="-34" w:firstLine="300"/>
        <w:jc w:val="both"/>
        <w:rPr>
          <w:sz w:val="28"/>
          <w:szCs w:val="28"/>
        </w:rPr>
      </w:pPr>
      <w:r>
        <w:rPr>
          <w:sz w:val="28"/>
          <w:szCs w:val="28"/>
        </w:rPr>
        <w:t>в д</w:t>
      </w:r>
      <w:proofErr w:type="gramStart"/>
      <w:r>
        <w:rPr>
          <w:sz w:val="28"/>
          <w:szCs w:val="28"/>
        </w:rPr>
        <w:t>.К</w:t>
      </w:r>
      <w:proofErr w:type="gramEnd"/>
      <w:r>
        <w:rPr>
          <w:sz w:val="28"/>
          <w:szCs w:val="28"/>
        </w:rPr>
        <w:t>альмовка  -1.</w:t>
      </w:r>
    </w:p>
    <w:p w:rsidR="000B7F73" w:rsidRDefault="000B7F73" w:rsidP="000B7F73">
      <w:pPr>
        <w:tabs>
          <w:tab w:val="left" w:pos="0"/>
          <w:tab w:val="left" w:pos="1000"/>
        </w:tabs>
        <w:ind w:right="-57" w:firstLine="360"/>
        <w:jc w:val="both"/>
        <w:rPr>
          <w:sz w:val="28"/>
          <w:szCs w:val="28"/>
        </w:rPr>
      </w:pPr>
      <w:r>
        <w:rPr>
          <w:sz w:val="28"/>
          <w:szCs w:val="28"/>
        </w:rPr>
        <w:t>Электроснабжение потребителей на территории района обеспечивают ООО «Башкирэнерго» - производственное отделение «Центральная Электрическая Сеть»  Кармаскалинских  РЭС.</w:t>
      </w:r>
    </w:p>
    <w:p w:rsidR="000B7F73" w:rsidRDefault="000B7F73" w:rsidP="000B7F73">
      <w:pPr>
        <w:tabs>
          <w:tab w:val="left" w:pos="1000"/>
        </w:tabs>
        <w:ind w:right="-57" w:firstLine="357"/>
        <w:jc w:val="both"/>
        <w:rPr>
          <w:sz w:val="28"/>
          <w:szCs w:val="28"/>
        </w:rPr>
      </w:pPr>
      <w:r>
        <w:rPr>
          <w:sz w:val="28"/>
          <w:szCs w:val="28"/>
        </w:rPr>
        <w:t xml:space="preserve">Для высоковольтных линий электропередач используются провода типа АС-50-120, при прокладке новых линий электропередач для снабжения новых </w:t>
      </w:r>
      <w:r>
        <w:rPr>
          <w:sz w:val="28"/>
          <w:szCs w:val="28"/>
        </w:rPr>
        <w:lastRenderedPageBreak/>
        <w:t xml:space="preserve">объектов электроэнергией  рекомендуется применение самонесущего изолированного провода СИП 2А.     </w:t>
      </w:r>
    </w:p>
    <w:p w:rsidR="000B7F73" w:rsidRDefault="000B7F73" w:rsidP="000B7F73">
      <w:pPr>
        <w:tabs>
          <w:tab w:val="left" w:pos="0"/>
          <w:tab w:val="left" w:pos="10348"/>
        </w:tabs>
        <w:ind w:right="-57" w:firstLine="357"/>
        <w:jc w:val="both"/>
        <w:rPr>
          <w:rFonts w:cs="Arial"/>
          <w:sz w:val="28"/>
          <w:szCs w:val="28"/>
        </w:rPr>
      </w:pPr>
      <w:r>
        <w:rPr>
          <w:rFonts w:cs="Arial"/>
          <w:sz w:val="28"/>
          <w:szCs w:val="28"/>
        </w:rPr>
        <w:t>В объемы проекта по настоящему разделу входит:</w:t>
      </w:r>
    </w:p>
    <w:p w:rsidR="000B7F73" w:rsidRDefault="000B7F73" w:rsidP="000B7F73">
      <w:pPr>
        <w:tabs>
          <w:tab w:val="left" w:pos="0"/>
          <w:tab w:val="left" w:pos="10348"/>
        </w:tabs>
        <w:ind w:right="-57" w:firstLine="357"/>
        <w:jc w:val="both"/>
        <w:rPr>
          <w:rFonts w:cs="Arial"/>
          <w:sz w:val="28"/>
          <w:szCs w:val="28"/>
        </w:rPr>
      </w:pPr>
      <w:r>
        <w:rPr>
          <w:rFonts w:cs="Arial"/>
          <w:sz w:val="28"/>
          <w:szCs w:val="28"/>
        </w:rPr>
        <w:t>1) определение расчетной мощности по сельскому поселению;</w:t>
      </w:r>
    </w:p>
    <w:p w:rsidR="000B7F73" w:rsidRDefault="000B7F73" w:rsidP="000B7F73">
      <w:pPr>
        <w:tabs>
          <w:tab w:val="left" w:pos="0"/>
          <w:tab w:val="left" w:pos="10348"/>
        </w:tabs>
        <w:ind w:right="-57" w:firstLine="357"/>
        <w:jc w:val="both"/>
        <w:rPr>
          <w:rFonts w:cs="Arial"/>
          <w:sz w:val="28"/>
          <w:szCs w:val="28"/>
        </w:rPr>
      </w:pPr>
      <w:r>
        <w:rPr>
          <w:rFonts w:cs="Arial"/>
          <w:sz w:val="28"/>
          <w:szCs w:val="28"/>
        </w:rPr>
        <w:t>2) выбор количества и места расположения трансформаторных подстанций;</w:t>
      </w:r>
    </w:p>
    <w:p w:rsidR="000B7F73" w:rsidRDefault="000B7F73" w:rsidP="000B7F73">
      <w:pPr>
        <w:tabs>
          <w:tab w:val="left" w:pos="0"/>
          <w:tab w:val="left" w:pos="10348"/>
        </w:tabs>
        <w:ind w:right="-57" w:firstLine="357"/>
        <w:jc w:val="both"/>
        <w:rPr>
          <w:rFonts w:cs="Arial"/>
          <w:sz w:val="28"/>
          <w:szCs w:val="28"/>
        </w:rPr>
      </w:pPr>
      <w:r>
        <w:rPr>
          <w:rFonts w:cs="Arial"/>
          <w:sz w:val="28"/>
          <w:szCs w:val="28"/>
        </w:rPr>
        <w:t>3) нанесение трасс ВЛ-0,4 кВ на проектируемые участки населенных пунктов сельского поселения.</w:t>
      </w:r>
    </w:p>
    <w:p w:rsidR="000B7F73" w:rsidRDefault="000B7F73" w:rsidP="000B7F73">
      <w:pPr>
        <w:tabs>
          <w:tab w:val="left" w:pos="0"/>
          <w:tab w:val="left" w:pos="10348"/>
        </w:tabs>
        <w:ind w:right="-57" w:firstLine="357"/>
        <w:jc w:val="both"/>
        <w:rPr>
          <w:rFonts w:cs="Arial"/>
          <w:sz w:val="28"/>
          <w:szCs w:val="28"/>
        </w:rPr>
      </w:pPr>
    </w:p>
    <w:p w:rsidR="000B7F73" w:rsidRDefault="000B7F73" w:rsidP="000B7F73">
      <w:pPr>
        <w:tabs>
          <w:tab w:val="left" w:pos="0"/>
          <w:tab w:val="left" w:pos="10348"/>
        </w:tabs>
        <w:ind w:right="-57" w:firstLine="357"/>
        <w:jc w:val="both"/>
        <w:rPr>
          <w:rFonts w:cs="Arial"/>
          <w:sz w:val="28"/>
          <w:szCs w:val="28"/>
        </w:rPr>
      </w:pPr>
      <w:r>
        <w:rPr>
          <w:rFonts w:cs="Arial"/>
          <w:sz w:val="28"/>
          <w:szCs w:val="28"/>
        </w:rPr>
        <w:t>Электрические нагрузки определены в соответствии с Республиканскими нормативами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по укрупненным показателям электропотребления для сельских поселений, предусматривающим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теплоснабжения.</w:t>
      </w:r>
    </w:p>
    <w:p w:rsidR="000B7F73" w:rsidRDefault="000B7F73" w:rsidP="000B7F73">
      <w:pPr>
        <w:tabs>
          <w:tab w:val="left" w:pos="0"/>
          <w:tab w:val="left" w:pos="10348"/>
        </w:tabs>
        <w:ind w:right="-57" w:firstLine="357"/>
        <w:jc w:val="both"/>
        <w:rPr>
          <w:rFonts w:cs="Arial"/>
          <w:sz w:val="28"/>
          <w:szCs w:val="28"/>
        </w:rPr>
      </w:pPr>
    </w:p>
    <w:p w:rsidR="000B7F73" w:rsidRDefault="000B7F73" w:rsidP="000B7F73">
      <w:pPr>
        <w:tabs>
          <w:tab w:val="left" w:pos="0"/>
          <w:tab w:val="left" w:pos="10348"/>
        </w:tabs>
        <w:ind w:right="-57" w:firstLine="357"/>
        <w:jc w:val="both"/>
        <w:rPr>
          <w:rFonts w:cs="Arial"/>
          <w:color w:val="FF0000"/>
          <w:sz w:val="28"/>
          <w:szCs w:val="28"/>
        </w:rPr>
      </w:pPr>
      <w:r>
        <w:rPr>
          <w:rFonts w:cs="Arial"/>
          <w:sz w:val="28"/>
          <w:szCs w:val="28"/>
        </w:rPr>
        <w:t>На расчетный срок электропотребление сельского поселения Николаевский сельсовет составит: 1,350 тыс. кВт ч/год на 1 чел. х 4757 чел.= 6421,95 тыс</w:t>
      </w:r>
      <w:proofErr w:type="gramStart"/>
      <w:r>
        <w:rPr>
          <w:rFonts w:cs="Arial"/>
          <w:sz w:val="28"/>
          <w:szCs w:val="28"/>
        </w:rPr>
        <w:t>.к</w:t>
      </w:r>
      <w:proofErr w:type="gramEnd"/>
      <w:r>
        <w:rPr>
          <w:rFonts w:cs="Arial"/>
          <w:sz w:val="28"/>
          <w:szCs w:val="28"/>
        </w:rPr>
        <w:t>Вт.</w:t>
      </w:r>
    </w:p>
    <w:p w:rsidR="000B7F73" w:rsidRDefault="000B7F73" w:rsidP="000B7F73">
      <w:pPr>
        <w:widowControl w:val="0"/>
        <w:tabs>
          <w:tab w:val="left" w:pos="708"/>
        </w:tabs>
        <w:autoSpaceDE w:val="0"/>
        <w:autoSpaceDN w:val="0"/>
        <w:adjustRightInd w:val="0"/>
        <w:ind w:right="-57" w:firstLine="357"/>
        <w:jc w:val="both"/>
        <w:rPr>
          <w:rFonts w:cs="Arial"/>
          <w:sz w:val="28"/>
          <w:szCs w:val="28"/>
        </w:rPr>
      </w:pPr>
      <w:r>
        <w:rPr>
          <w:rFonts w:cs="Arial"/>
          <w:sz w:val="28"/>
          <w:szCs w:val="28"/>
        </w:rPr>
        <w:t>Расчеты мощности перспективного потребления, ожидаемые электрические нагрузки и их распределение выполняются в следующей стадии проектирования.</w:t>
      </w:r>
    </w:p>
    <w:p w:rsidR="000B7F73" w:rsidRDefault="000B7F73" w:rsidP="000B7F73">
      <w:pPr>
        <w:tabs>
          <w:tab w:val="left" w:pos="0"/>
          <w:tab w:val="left" w:pos="10348"/>
        </w:tabs>
        <w:ind w:right="66" w:firstLine="360"/>
        <w:jc w:val="both"/>
        <w:rPr>
          <w:rFonts w:cs="Arial"/>
          <w:sz w:val="28"/>
          <w:szCs w:val="28"/>
        </w:rPr>
      </w:pPr>
      <w:r>
        <w:rPr>
          <w:rFonts w:cs="Arial"/>
          <w:sz w:val="28"/>
          <w:szCs w:val="28"/>
        </w:rPr>
        <w:t xml:space="preserve">Наружные питающие сети предусмотрены </w:t>
      </w:r>
      <w:proofErr w:type="gramStart"/>
      <w:r>
        <w:rPr>
          <w:rFonts w:cs="Arial"/>
          <w:sz w:val="28"/>
          <w:szCs w:val="28"/>
        </w:rPr>
        <w:t>воздушными</w:t>
      </w:r>
      <w:proofErr w:type="gramEnd"/>
      <w:r>
        <w:rPr>
          <w:rFonts w:cs="Arial"/>
          <w:sz w:val="28"/>
          <w:szCs w:val="28"/>
        </w:rPr>
        <w:t xml:space="preserve"> на железобетонных опорах с использованием самонесущих изолированных проводов СИП 2А. </w:t>
      </w:r>
    </w:p>
    <w:p w:rsidR="000B7F73" w:rsidRDefault="000B7F73" w:rsidP="000B7F73">
      <w:pPr>
        <w:tabs>
          <w:tab w:val="left" w:pos="0"/>
          <w:tab w:val="left" w:pos="10348"/>
        </w:tabs>
        <w:ind w:right="66" w:firstLine="360"/>
        <w:jc w:val="both"/>
        <w:rPr>
          <w:rFonts w:cs="Arial"/>
          <w:sz w:val="28"/>
          <w:szCs w:val="28"/>
        </w:rPr>
      </w:pPr>
      <w:r>
        <w:rPr>
          <w:rFonts w:cs="Arial"/>
          <w:sz w:val="28"/>
          <w:szCs w:val="28"/>
        </w:rPr>
        <w:t>Проектом  предлагается на расчетный срок при необходимости произвести реконструкцию существующих трансформаторных подстанций.</w:t>
      </w:r>
    </w:p>
    <w:p w:rsidR="000B7F73" w:rsidRDefault="000B7F73" w:rsidP="000B7F73">
      <w:pPr>
        <w:tabs>
          <w:tab w:val="left" w:pos="0"/>
          <w:tab w:val="left" w:pos="10348"/>
        </w:tabs>
        <w:ind w:right="66" w:firstLine="360"/>
        <w:jc w:val="both"/>
        <w:rPr>
          <w:rFonts w:cs="Arial"/>
          <w:sz w:val="28"/>
          <w:szCs w:val="28"/>
        </w:rPr>
      </w:pPr>
    </w:p>
    <w:p w:rsidR="000B7F73" w:rsidRDefault="000B7F73" w:rsidP="000B7F73">
      <w:pPr>
        <w:tabs>
          <w:tab w:val="left" w:pos="0"/>
          <w:tab w:val="left" w:pos="10348"/>
        </w:tabs>
        <w:ind w:right="66" w:firstLine="360"/>
        <w:jc w:val="both"/>
        <w:rPr>
          <w:rFonts w:cs="Arial"/>
          <w:sz w:val="28"/>
          <w:szCs w:val="28"/>
        </w:rPr>
      </w:pPr>
      <w:r>
        <w:rPr>
          <w:rFonts w:cs="Arial"/>
          <w:sz w:val="28"/>
          <w:szCs w:val="28"/>
        </w:rPr>
        <w:t>Молниезащита жилых, общественных и производственных зданий должна обеспечить безопасность населения и пожарную безопасность.</w:t>
      </w:r>
    </w:p>
    <w:p w:rsidR="000B7F73" w:rsidRDefault="000B7F73" w:rsidP="000B7F73">
      <w:pPr>
        <w:tabs>
          <w:tab w:val="left" w:pos="0"/>
          <w:tab w:val="left" w:pos="10348"/>
        </w:tabs>
        <w:ind w:right="66" w:firstLine="360"/>
        <w:jc w:val="both"/>
        <w:rPr>
          <w:rFonts w:cs="Arial"/>
          <w:sz w:val="28"/>
          <w:szCs w:val="28"/>
        </w:rPr>
      </w:pPr>
      <w:r>
        <w:rPr>
          <w:rFonts w:cs="Arial"/>
          <w:sz w:val="28"/>
          <w:szCs w:val="28"/>
        </w:rPr>
        <w:t xml:space="preserve">Здания и сооружения, расположенные в жилом районе, должны иметь устройства молниезащиты, соответствующие </w:t>
      </w:r>
      <w:r>
        <w:rPr>
          <w:rFonts w:cs="Arial"/>
          <w:sz w:val="28"/>
          <w:szCs w:val="28"/>
          <w:lang w:val="en-US"/>
        </w:rPr>
        <w:t>III</w:t>
      </w:r>
      <w:r>
        <w:rPr>
          <w:rFonts w:cs="Arial"/>
          <w:sz w:val="28"/>
          <w:szCs w:val="28"/>
        </w:rPr>
        <w:t xml:space="preserve"> категории.</w:t>
      </w:r>
    </w:p>
    <w:p w:rsidR="000B7F73" w:rsidRDefault="000B7F73" w:rsidP="000B7F73">
      <w:pPr>
        <w:tabs>
          <w:tab w:val="num" w:pos="360"/>
        </w:tabs>
        <w:ind w:right="-57" w:firstLine="360"/>
        <w:jc w:val="both"/>
        <w:rPr>
          <w:b/>
          <w:sz w:val="28"/>
          <w:szCs w:val="28"/>
        </w:rPr>
      </w:pPr>
      <w:r>
        <w:rPr>
          <w:rFonts w:cs="Arial"/>
          <w:sz w:val="28"/>
          <w:szCs w:val="28"/>
        </w:rPr>
        <w:t>Способ защиты, а также перечень зданий и сооружений, подлежащих защите от прямых ударов молнии, следует определять в соответствии с РД34.21.122-87 «Инструкция по устройству молниезащиты зданий и сооружений».</w:t>
      </w:r>
    </w:p>
    <w:p w:rsidR="000B7F73" w:rsidRDefault="000B7F73" w:rsidP="000B7F73">
      <w:pPr>
        <w:tabs>
          <w:tab w:val="left" w:pos="795"/>
          <w:tab w:val="center" w:pos="4691"/>
        </w:tabs>
        <w:ind w:right="-57" w:firstLine="360"/>
        <w:jc w:val="center"/>
        <w:rPr>
          <w:b/>
          <w:sz w:val="28"/>
          <w:szCs w:val="28"/>
        </w:rPr>
      </w:pPr>
    </w:p>
    <w:p w:rsidR="000B7F73" w:rsidRDefault="000B7F73" w:rsidP="000B7F73">
      <w:pPr>
        <w:tabs>
          <w:tab w:val="left" w:pos="795"/>
          <w:tab w:val="center" w:pos="4691"/>
        </w:tabs>
        <w:ind w:right="-57" w:firstLine="360"/>
        <w:jc w:val="center"/>
        <w:rPr>
          <w:b/>
          <w:sz w:val="28"/>
          <w:szCs w:val="28"/>
        </w:rPr>
      </w:pPr>
      <w:r>
        <w:rPr>
          <w:b/>
          <w:sz w:val="28"/>
          <w:szCs w:val="28"/>
        </w:rPr>
        <w:t>2.3.7.4. Газоснабжение и теплоснабжение</w:t>
      </w:r>
    </w:p>
    <w:p w:rsidR="000B7F73" w:rsidRDefault="000B7F73" w:rsidP="000B7F73">
      <w:pPr>
        <w:tabs>
          <w:tab w:val="left" w:pos="300"/>
        </w:tabs>
        <w:ind w:left="113" w:firstLine="587"/>
        <w:jc w:val="both"/>
        <w:rPr>
          <w:sz w:val="28"/>
          <w:szCs w:val="28"/>
        </w:rPr>
      </w:pPr>
      <w:r>
        <w:rPr>
          <w:sz w:val="28"/>
          <w:szCs w:val="28"/>
        </w:rPr>
        <w:t>Деревня Константиновка, село Николаевка, часть деревни Ульяновка  сельского поселения Николаевский сельсовет  газифицированы. Не газифицированы д</w:t>
      </w:r>
      <w:proofErr w:type="gramStart"/>
      <w:r>
        <w:rPr>
          <w:sz w:val="28"/>
          <w:szCs w:val="28"/>
        </w:rPr>
        <w:t>.К</w:t>
      </w:r>
      <w:proofErr w:type="gramEnd"/>
      <w:r>
        <w:rPr>
          <w:sz w:val="28"/>
          <w:szCs w:val="28"/>
        </w:rPr>
        <w:t>альмовка и часть д.Ульяновка.</w:t>
      </w:r>
      <w:r>
        <w:rPr>
          <w:color w:val="FF0000"/>
          <w:sz w:val="28"/>
          <w:szCs w:val="28"/>
        </w:rPr>
        <w:t xml:space="preserve"> </w:t>
      </w:r>
      <w:r>
        <w:rPr>
          <w:sz w:val="28"/>
          <w:szCs w:val="28"/>
        </w:rPr>
        <w:t>Газоснабжение  осуществляется  Кармаскалинскими РЭС - филиалом «Центргаз» ОАО «Газ-сервис» РБ</w:t>
      </w:r>
      <w:r>
        <w:rPr>
          <w:color w:val="FF0000"/>
          <w:sz w:val="28"/>
          <w:szCs w:val="28"/>
        </w:rPr>
        <w:t xml:space="preserve"> </w:t>
      </w:r>
      <w:r>
        <w:rPr>
          <w:sz w:val="28"/>
          <w:szCs w:val="28"/>
        </w:rPr>
        <w:t>от газовой трассы</w:t>
      </w:r>
      <w:r>
        <w:rPr>
          <w:color w:val="FF0000"/>
          <w:sz w:val="28"/>
          <w:szCs w:val="28"/>
        </w:rPr>
        <w:t xml:space="preserve">  </w:t>
      </w:r>
      <w:r>
        <w:rPr>
          <w:sz w:val="28"/>
          <w:szCs w:val="28"/>
        </w:rPr>
        <w:t xml:space="preserve">0,6 Мпа Ишимбай </w:t>
      </w:r>
      <w:proofErr w:type="gramStart"/>
      <w:r>
        <w:rPr>
          <w:sz w:val="28"/>
          <w:szCs w:val="28"/>
        </w:rPr>
        <w:t>-У</w:t>
      </w:r>
      <w:proofErr w:type="gramEnd"/>
      <w:r>
        <w:rPr>
          <w:sz w:val="28"/>
          <w:szCs w:val="28"/>
        </w:rPr>
        <w:t xml:space="preserve">фа. От АГРС, </w:t>
      </w:r>
      <w:proofErr w:type="gramStart"/>
      <w:r>
        <w:rPr>
          <w:sz w:val="28"/>
          <w:szCs w:val="28"/>
        </w:rPr>
        <w:lastRenderedPageBreak/>
        <w:t>расположенной</w:t>
      </w:r>
      <w:proofErr w:type="gramEnd"/>
      <w:r>
        <w:rPr>
          <w:sz w:val="28"/>
          <w:szCs w:val="28"/>
        </w:rPr>
        <w:t xml:space="preserve"> в населенном пункте Кармаскалы, газ высокого давления </w:t>
      </w:r>
      <w:r>
        <w:rPr>
          <w:rFonts w:cs="Arial"/>
          <w:sz w:val="28"/>
          <w:szCs w:val="28"/>
        </w:rPr>
        <w:t>0,6</w:t>
      </w:r>
      <w:r>
        <w:rPr>
          <w:rFonts w:cs="Arial"/>
          <w:color w:val="FF0000"/>
          <w:sz w:val="28"/>
          <w:szCs w:val="28"/>
        </w:rPr>
        <w:t xml:space="preserve"> </w:t>
      </w:r>
      <w:r>
        <w:rPr>
          <w:rFonts w:cs="Arial"/>
          <w:sz w:val="28"/>
          <w:szCs w:val="28"/>
        </w:rPr>
        <w:t xml:space="preserve">МПа </w:t>
      </w:r>
      <w:r>
        <w:rPr>
          <w:sz w:val="28"/>
          <w:szCs w:val="28"/>
        </w:rPr>
        <w:t xml:space="preserve">поступает в населенные пункты сельского поселения. </w:t>
      </w:r>
    </w:p>
    <w:p w:rsidR="000B7F73" w:rsidRDefault="000B7F73" w:rsidP="000B7F73">
      <w:pPr>
        <w:tabs>
          <w:tab w:val="left" w:pos="300"/>
        </w:tabs>
        <w:ind w:left="-113" w:firstLine="587"/>
        <w:jc w:val="both"/>
        <w:rPr>
          <w:sz w:val="28"/>
          <w:szCs w:val="28"/>
        </w:rPr>
      </w:pPr>
      <w:r>
        <w:rPr>
          <w:sz w:val="28"/>
          <w:szCs w:val="28"/>
        </w:rPr>
        <w:t>Основными потребителями газа являются:</w:t>
      </w:r>
    </w:p>
    <w:p w:rsidR="000B7F73" w:rsidRDefault="000B7F73" w:rsidP="000B7F73">
      <w:pPr>
        <w:tabs>
          <w:tab w:val="left" w:pos="300"/>
        </w:tabs>
        <w:ind w:left="-113" w:firstLine="587"/>
        <w:jc w:val="both"/>
        <w:rPr>
          <w:sz w:val="28"/>
          <w:szCs w:val="28"/>
        </w:rPr>
      </w:pPr>
      <w:r>
        <w:rPr>
          <w:sz w:val="28"/>
          <w:szCs w:val="28"/>
        </w:rPr>
        <w:t xml:space="preserve">- котельные общественных и административно-коммунальных зданий, предприятий бытового обслуживания населения, </w:t>
      </w:r>
      <w:r>
        <w:rPr>
          <w:rFonts w:cs="Arial"/>
          <w:sz w:val="28"/>
          <w:szCs w:val="28"/>
        </w:rPr>
        <w:t xml:space="preserve">подключение которых предусмотрено к газопроводу среднего давления </w:t>
      </w:r>
      <w:proofErr w:type="gramStart"/>
      <w:r>
        <w:rPr>
          <w:rFonts w:cs="Arial"/>
          <w:sz w:val="28"/>
          <w:szCs w:val="28"/>
        </w:rPr>
        <w:t>Р</w:t>
      </w:r>
      <w:proofErr w:type="gramEnd"/>
      <w:r>
        <w:rPr>
          <w:rFonts w:cs="Arial"/>
          <w:sz w:val="28"/>
          <w:szCs w:val="28"/>
        </w:rPr>
        <w:t>&lt; 0,3МПа;</w:t>
      </w:r>
    </w:p>
    <w:p w:rsidR="000B7F73" w:rsidRDefault="000B7F73" w:rsidP="000B7F73">
      <w:pPr>
        <w:tabs>
          <w:tab w:val="left" w:pos="300"/>
        </w:tabs>
        <w:ind w:left="-113" w:right="66"/>
        <w:jc w:val="both"/>
        <w:rPr>
          <w:rFonts w:cs="Arial"/>
          <w:sz w:val="28"/>
          <w:szCs w:val="28"/>
        </w:rPr>
      </w:pPr>
      <w:r>
        <w:rPr>
          <w:sz w:val="28"/>
          <w:szCs w:val="28"/>
        </w:rPr>
        <w:tab/>
      </w:r>
      <w:r>
        <w:rPr>
          <w:sz w:val="28"/>
          <w:szCs w:val="28"/>
        </w:rPr>
        <w:tab/>
        <w:t xml:space="preserve">- жилые дома, отопление которых предусмотрено </w:t>
      </w:r>
      <w:r>
        <w:rPr>
          <w:rFonts w:cs="Arial"/>
          <w:sz w:val="28"/>
          <w:szCs w:val="28"/>
        </w:rPr>
        <w:t xml:space="preserve">от газовых котлов типа АОГВ,  установленных в каждом доме. Газоснабжение жилых домов осуществляется сетевым газом низкого давления </w:t>
      </w:r>
      <w:proofErr w:type="gramStart"/>
      <w:r>
        <w:rPr>
          <w:rFonts w:cs="Arial"/>
          <w:sz w:val="28"/>
          <w:szCs w:val="28"/>
        </w:rPr>
        <w:t>Р</w:t>
      </w:r>
      <w:proofErr w:type="gramEnd"/>
      <w:r>
        <w:rPr>
          <w:rFonts w:cs="Arial"/>
          <w:sz w:val="28"/>
          <w:szCs w:val="28"/>
        </w:rPr>
        <w:t>&lt; 0,003 МПа.</w:t>
      </w:r>
    </w:p>
    <w:p w:rsidR="000B7F73" w:rsidRDefault="000B7F73" w:rsidP="000B7F73">
      <w:pPr>
        <w:widowControl w:val="0"/>
        <w:tabs>
          <w:tab w:val="left" w:pos="300"/>
        </w:tabs>
        <w:autoSpaceDE w:val="0"/>
        <w:autoSpaceDN w:val="0"/>
        <w:adjustRightInd w:val="0"/>
        <w:ind w:left="-113" w:right="66" w:firstLine="587"/>
        <w:jc w:val="both"/>
        <w:rPr>
          <w:rFonts w:cs="Arial"/>
          <w:sz w:val="28"/>
          <w:szCs w:val="28"/>
        </w:rPr>
      </w:pPr>
    </w:p>
    <w:p w:rsidR="000B7F73" w:rsidRDefault="000B7F73" w:rsidP="000B7F73">
      <w:pPr>
        <w:widowControl w:val="0"/>
        <w:tabs>
          <w:tab w:val="left" w:pos="300"/>
        </w:tabs>
        <w:autoSpaceDE w:val="0"/>
        <w:autoSpaceDN w:val="0"/>
        <w:adjustRightInd w:val="0"/>
        <w:ind w:left="-113" w:right="66" w:firstLine="587"/>
        <w:jc w:val="both"/>
        <w:rPr>
          <w:rFonts w:cs="Arial"/>
          <w:sz w:val="28"/>
          <w:szCs w:val="28"/>
        </w:rPr>
      </w:pPr>
      <w:r>
        <w:rPr>
          <w:rFonts w:cs="Arial"/>
          <w:sz w:val="28"/>
          <w:szCs w:val="28"/>
        </w:rPr>
        <w:t>Газоснабжение жилых домов и котельных производится газом низкого давления после понижения давления в ГРП, ШРП и ПГБ (всего 4 объекта):</w:t>
      </w:r>
    </w:p>
    <w:p w:rsidR="000B7F73" w:rsidRDefault="000B7F73" w:rsidP="000B7F73">
      <w:pPr>
        <w:widowControl w:val="0"/>
        <w:tabs>
          <w:tab w:val="left" w:pos="300"/>
        </w:tabs>
        <w:autoSpaceDE w:val="0"/>
        <w:autoSpaceDN w:val="0"/>
        <w:adjustRightInd w:val="0"/>
        <w:ind w:left="-113" w:right="66" w:firstLine="587"/>
        <w:jc w:val="both"/>
        <w:rPr>
          <w:rFonts w:cs="Arial"/>
          <w:sz w:val="28"/>
          <w:szCs w:val="28"/>
        </w:rPr>
      </w:pPr>
      <w:r>
        <w:rPr>
          <w:rFonts w:cs="Arial"/>
          <w:sz w:val="28"/>
          <w:szCs w:val="28"/>
        </w:rPr>
        <w:t>- ГРП в населенных пунктах Константиновка, Николаевка;</w:t>
      </w:r>
    </w:p>
    <w:p w:rsidR="000B7F73" w:rsidRDefault="000B7F73" w:rsidP="000B7F73">
      <w:pPr>
        <w:widowControl w:val="0"/>
        <w:tabs>
          <w:tab w:val="left" w:pos="300"/>
        </w:tabs>
        <w:autoSpaceDE w:val="0"/>
        <w:autoSpaceDN w:val="0"/>
        <w:adjustRightInd w:val="0"/>
        <w:ind w:left="-113" w:right="66" w:firstLine="587"/>
        <w:jc w:val="both"/>
        <w:rPr>
          <w:rFonts w:cs="Arial"/>
          <w:sz w:val="28"/>
          <w:szCs w:val="28"/>
        </w:rPr>
      </w:pPr>
      <w:r>
        <w:rPr>
          <w:rFonts w:cs="Arial"/>
          <w:sz w:val="28"/>
          <w:szCs w:val="28"/>
        </w:rPr>
        <w:t>- ШРП в населенном  пункте Ульяновка;</w:t>
      </w:r>
    </w:p>
    <w:p w:rsidR="000B7F73" w:rsidRDefault="000B7F73" w:rsidP="000B7F73">
      <w:pPr>
        <w:widowControl w:val="0"/>
        <w:tabs>
          <w:tab w:val="left" w:pos="300"/>
        </w:tabs>
        <w:autoSpaceDE w:val="0"/>
        <w:autoSpaceDN w:val="0"/>
        <w:adjustRightInd w:val="0"/>
        <w:ind w:left="-113" w:right="66" w:firstLine="587"/>
        <w:jc w:val="both"/>
        <w:rPr>
          <w:rFonts w:cs="Arial"/>
          <w:sz w:val="28"/>
          <w:szCs w:val="28"/>
        </w:rPr>
      </w:pPr>
      <w:r>
        <w:rPr>
          <w:rFonts w:cs="Arial"/>
          <w:sz w:val="28"/>
          <w:szCs w:val="28"/>
        </w:rPr>
        <w:t>- ПГБ в населенном пункте Константиновка.</w:t>
      </w:r>
    </w:p>
    <w:p w:rsidR="000B7F73" w:rsidRDefault="000B7F73" w:rsidP="000B7F73">
      <w:pPr>
        <w:tabs>
          <w:tab w:val="left" w:pos="300"/>
          <w:tab w:val="left" w:pos="700"/>
        </w:tabs>
        <w:ind w:right="66" w:firstLine="360"/>
        <w:jc w:val="both"/>
        <w:rPr>
          <w:rFonts w:cs="Arial"/>
          <w:sz w:val="28"/>
          <w:szCs w:val="28"/>
        </w:rPr>
      </w:pPr>
      <w:r>
        <w:rPr>
          <w:rFonts w:cs="Arial"/>
          <w:sz w:val="28"/>
          <w:szCs w:val="28"/>
        </w:rPr>
        <w:t>В объемы проекта по настоящему разделу входит:</w:t>
      </w:r>
    </w:p>
    <w:p w:rsidR="000B7F73" w:rsidRDefault="000B7F73" w:rsidP="000B7F73">
      <w:pPr>
        <w:tabs>
          <w:tab w:val="left" w:pos="0"/>
          <w:tab w:val="left" w:pos="10348"/>
        </w:tabs>
        <w:ind w:right="-34" w:firstLine="360"/>
        <w:jc w:val="both"/>
        <w:rPr>
          <w:rFonts w:cs="Arial"/>
          <w:sz w:val="28"/>
          <w:szCs w:val="28"/>
        </w:rPr>
      </w:pPr>
      <w:r>
        <w:rPr>
          <w:rFonts w:cs="Arial"/>
          <w:sz w:val="28"/>
          <w:szCs w:val="28"/>
        </w:rPr>
        <w:t>1) выбор количества и места расположения ШРП (шкафных распределительных пунктов);</w:t>
      </w:r>
    </w:p>
    <w:p w:rsidR="000B7F73" w:rsidRDefault="000B7F73" w:rsidP="000B7F73">
      <w:pPr>
        <w:tabs>
          <w:tab w:val="left" w:pos="300"/>
          <w:tab w:val="left" w:pos="700"/>
        </w:tabs>
        <w:ind w:right="66" w:firstLine="360"/>
        <w:jc w:val="both"/>
        <w:rPr>
          <w:rFonts w:cs="Arial"/>
          <w:sz w:val="28"/>
          <w:szCs w:val="28"/>
        </w:rPr>
      </w:pPr>
      <w:r>
        <w:rPr>
          <w:rFonts w:cs="Arial"/>
          <w:sz w:val="28"/>
          <w:szCs w:val="28"/>
        </w:rPr>
        <w:t>2) нанесение трасс подземных газопроводов низкого давления на проектируемых участках населенных пунктов сельского поселения Николаевский сельсовет.</w:t>
      </w:r>
    </w:p>
    <w:p w:rsidR="000B7F73" w:rsidRDefault="000B7F73" w:rsidP="000B7F73">
      <w:pPr>
        <w:tabs>
          <w:tab w:val="left" w:pos="0"/>
          <w:tab w:val="left" w:pos="10348"/>
        </w:tabs>
        <w:ind w:right="66" w:firstLine="360"/>
        <w:jc w:val="both"/>
        <w:rPr>
          <w:rFonts w:cs="Arial"/>
          <w:sz w:val="28"/>
          <w:szCs w:val="28"/>
        </w:rPr>
      </w:pPr>
      <w:r>
        <w:rPr>
          <w:sz w:val="28"/>
          <w:szCs w:val="28"/>
        </w:rPr>
        <w:t xml:space="preserve"> Расчеты расхода газа </w:t>
      </w:r>
      <w:r>
        <w:rPr>
          <w:rFonts w:cs="Arial"/>
          <w:sz w:val="28"/>
          <w:szCs w:val="28"/>
        </w:rPr>
        <w:t>перспективного потребления и расчетная схема газоснабжения будут выполнены в следующей стадии проектирования.</w:t>
      </w:r>
    </w:p>
    <w:p w:rsidR="000B7F73" w:rsidRDefault="000B7F73" w:rsidP="000B7F73">
      <w:pPr>
        <w:tabs>
          <w:tab w:val="left" w:pos="300"/>
        </w:tabs>
        <w:ind w:firstLine="227"/>
        <w:jc w:val="both"/>
        <w:rPr>
          <w:sz w:val="28"/>
          <w:szCs w:val="28"/>
        </w:rPr>
      </w:pPr>
      <w:r>
        <w:rPr>
          <w:sz w:val="28"/>
          <w:szCs w:val="28"/>
        </w:rPr>
        <w:t xml:space="preserve">   В настоящее время теплоснабжение</w:t>
      </w:r>
      <w:r>
        <w:rPr>
          <w:color w:val="FF0000"/>
          <w:sz w:val="28"/>
          <w:szCs w:val="28"/>
        </w:rPr>
        <w:t xml:space="preserve"> </w:t>
      </w:r>
      <w:r>
        <w:rPr>
          <w:sz w:val="28"/>
          <w:szCs w:val="28"/>
        </w:rPr>
        <w:t>индивидуальной застройки, общественных зданий и промышленных объектов в населенных пунктах Константиновка и Николаевка газовое, в населенном пункте Ульяновка  частично газовое (от индивидуальных котельных), частично печное. Теплоснабжение населенного пункта Кальмовка печное. Теплоснабжение зданий школ  в д</w:t>
      </w:r>
      <w:proofErr w:type="gramStart"/>
      <w:r>
        <w:rPr>
          <w:sz w:val="28"/>
          <w:szCs w:val="28"/>
        </w:rPr>
        <w:t>.К</w:t>
      </w:r>
      <w:proofErr w:type="gramEnd"/>
      <w:r>
        <w:rPr>
          <w:sz w:val="28"/>
          <w:szCs w:val="28"/>
        </w:rPr>
        <w:t xml:space="preserve">онстантиновка и с. Николаевка от газовых котельных. </w:t>
      </w:r>
    </w:p>
    <w:p w:rsidR="000B7F73" w:rsidRDefault="000B7F73" w:rsidP="000B7F73">
      <w:pPr>
        <w:tabs>
          <w:tab w:val="left" w:pos="708"/>
        </w:tabs>
        <w:ind w:right="-57" w:firstLine="360"/>
        <w:jc w:val="center"/>
        <w:rPr>
          <w:b/>
          <w:sz w:val="28"/>
          <w:szCs w:val="28"/>
        </w:rPr>
      </w:pPr>
    </w:p>
    <w:p w:rsidR="000B7F73" w:rsidRDefault="000B7F73" w:rsidP="000B7F73">
      <w:pPr>
        <w:tabs>
          <w:tab w:val="left" w:pos="708"/>
        </w:tabs>
        <w:ind w:right="-57" w:firstLine="360"/>
        <w:jc w:val="center"/>
        <w:rPr>
          <w:b/>
          <w:sz w:val="28"/>
          <w:szCs w:val="28"/>
        </w:rPr>
      </w:pPr>
      <w:r>
        <w:rPr>
          <w:b/>
          <w:sz w:val="28"/>
          <w:szCs w:val="28"/>
        </w:rPr>
        <w:t>2.3.7.5. Проводные средства связи</w:t>
      </w:r>
    </w:p>
    <w:p w:rsidR="000B7F73" w:rsidRDefault="000B7F73" w:rsidP="000B7F73">
      <w:pPr>
        <w:tabs>
          <w:tab w:val="left" w:pos="0"/>
          <w:tab w:val="left" w:pos="300"/>
        </w:tabs>
        <w:ind w:left="-57" w:right="-34" w:firstLine="300"/>
        <w:jc w:val="both"/>
        <w:rPr>
          <w:rFonts w:cs="Arial"/>
          <w:color w:val="FF0000"/>
          <w:sz w:val="28"/>
          <w:szCs w:val="28"/>
        </w:rPr>
      </w:pPr>
      <w:r>
        <w:rPr>
          <w:color w:val="FF0000"/>
          <w:sz w:val="28"/>
          <w:szCs w:val="28"/>
        </w:rPr>
        <w:t xml:space="preserve">  </w:t>
      </w:r>
      <w:r>
        <w:rPr>
          <w:sz w:val="28"/>
          <w:szCs w:val="28"/>
        </w:rPr>
        <w:t xml:space="preserve">Обеспечение потребителей сельского поселения Николаевский сельсовет телефонной проводной связью  производится от объекта связи ОАО «Башинформсвязь» - АТС, расположенной около здания Администрации сельского поселения в д. Константиновка. Данные по  общей монтированной емкости АТС, количеству задействованных номеров, количеству абонентов, типу телефонной станции и году ввода ее в эксплуатацию Администрацией сельского поселения не представлены. </w:t>
      </w:r>
      <w:r>
        <w:rPr>
          <w:rFonts w:cs="Arial"/>
          <w:sz w:val="28"/>
          <w:szCs w:val="28"/>
        </w:rPr>
        <w:t>Абонентская разводка по населенным пунктам  выполнена частично на опорах, частично подземным кабелем.</w:t>
      </w:r>
      <w:r>
        <w:rPr>
          <w:rFonts w:cs="Arial"/>
          <w:color w:val="FF0000"/>
          <w:sz w:val="28"/>
          <w:szCs w:val="28"/>
        </w:rPr>
        <w:t xml:space="preserve"> </w:t>
      </w:r>
    </w:p>
    <w:p w:rsidR="000B7F73" w:rsidRDefault="000B7F73" w:rsidP="000B7F73">
      <w:pPr>
        <w:tabs>
          <w:tab w:val="left" w:pos="708"/>
        </w:tabs>
        <w:ind w:left="-57" w:right="-170" w:firstLine="360"/>
        <w:jc w:val="both"/>
        <w:rPr>
          <w:sz w:val="28"/>
          <w:szCs w:val="28"/>
        </w:rPr>
      </w:pPr>
      <w:r>
        <w:rPr>
          <w:sz w:val="28"/>
          <w:szCs w:val="28"/>
        </w:rPr>
        <w:t>Потребность в телефонных номерах на расчетный срок принята из расчета 100% охвата для жилых зданий и минимальное необходимое количество телефонных номеров для административно-хозяйственных объектов и культурно-коммунальных учреждений и т.п.</w:t>
      </w:r>
    </w:p>
    <w:p w:rsidR="000B7F73" w:rsidRDefault="000B7F73" w:rsidP="000B7F73">
      <w:pPr>
        <w:tabs>
          <w:tab w:val="left" w:pos="708"/>
        </w:tabs>
        <w:ind w:right="-170" w:firstLine="360"/>
        <w:jc w:val="both"/>
        <w:rPr>
          <w:sz w:val="28"/>
          <w:szCs w:val="28"/>
        </w:rPr>
      </w:pPr>
      <w:r>
        <w:rPr>
          <w:sz w:val="28"/>
          <w:szCs w:val="28"/>
        </w:rPr>
        <w:t xml:space="preserve">Для обеспечения расчетного числа абонентов в соответствии с нормами телефонной плотности предусматривается расширение сети сельской </w:t>
      </w:r>
      <w:r>
        <w:rPr>
          <w:sz w:val="28"/>
          <w:szCs w:val="28"/>
        </w:rPr>
        <w:lastRenderedPageBreak/>
        <w:t xml:space="preserve">телефонной связи путем организации новых станций и расширения емкостей существующих ЭАТС. Развитие телефонной связи района предлагается путём строительства новых АТС и поэтапной замены оборудования координатного типа существующих АТС </w:t>
      </w:r>
      <w:proofErr w:type="gramStart"/>
      <w:r>
        <w:rPr>
          <w:sz w:val="28"/>
          <w:szCs w:val="28"/>
        </w:rPr>
        <w:t>на</w:t>
      </w:r>
      <w:proofErr w:type="gramEnd"/>
      <w:r>
        <w:rPr>
          <w:sz w:val="28"/>
          <w:szCs w:val="28"/>
        </w:rPr>
        <w:t xml:space="preserve"> электронные.</w:t>
      </w:r>
    </w:p>
    <w:p w:rsidR="000B7F73" w:rsidRDefault="000B7F73" w:rsidP="000B7F73">
      <w:pPr>
        <w:tabs>
          <w:tab w:val="left" w:pos="0"/>
          <w:tab w:val="left" w:pos="300"/>
        </w:tabs>
        <w:ind w:right="-57" w:firstLine="301"/>
        <w:jc w:val="both"/>
        <w:rPr>
          <w:rFonts w:cs="Arial"/>
          <w:sz w:val="28"/>
          <w:szCs w:val="28"/>
        </w:rPr>
      </w:pPr>
      <w:r>
        <w:rPr>
          <w:rFonts w:cs="Arial"/>
          <w:sz w:val="28"/>
          <w:szCs w:val="28"/>
        </w:rPr>
        <w:t>Услуги беспроводной связи с достаточно устойчивой зоной покрытия  предоставляет федеральный оператор сотовой мобильной связи «Мегафон».Базовая станция (ретранслятор) сотовой связи находится на крыше складского комплекса ОАО «Надежда» в промзоне справа от дороги, ведущей в д</w:t>
      </w:r>
      <w:proofErr w:type="gramStart"/>
      <w:r>
        <w:rPr>
          <w:rFonts w:cs="Arial"/>
          <w:sz w:val="28"/>
          <w:szCs w:val="28"/>
        </w:rPr>
        <w:t>.К</w:t>
      </w:r>
      <w:proofErr w:type="gramEnd"/>
      <w:r>
        <w:rPr>
          <w:rFonts w:cs="Arial"/>
          <w:sz w:val="28"/>
          <w:szCs w:val="28"/>
        </w:rPr>
        <w:t>альмовка.</w:t>
      </w:r>
    </w:p>
    <w:p w:rsidR="000B7F73" w:rsidRDefault="000B7F73" w:rsidP="000B7F73">
      <w:pPr>
        <w:tabs>
          <w:tab w:val="left" w:pos="708"/>
        </w:tabs>
        <w:ind w:right="-57"/>
        <w:jc w:val="center"/>
        <w:rPr>
          <w:b/>
          <w:sz w:val="28"/>
          <w:szCs w:val="28"/>
        </w:rPr>
      </w:pPr>
    </w:p>
    <w:p w:rsidR="000B7F73" w:rsidRDefault="000B7F73" w:rsidP="000B7F73">
      <w:pPr>
        <w:tabs>
          <w:tab w:val="left" w:pos="708"/>
        </w:tabs>
        <w:ind w:right="-57"/>
        <w:jc w:val="center"/>
        <w:rPr>
          <w:b/>
          <w:sz w:val="28"/>
          <w:szCs w:val="28"/>
        </w:rPr>
      </w:pPr>
      <w:r>
        <w:rPr>
          <w:b/>
          <w:sz w:val="28"/>
          <w:szCs w:val="28"/>
        </w:rPr>
        <w:t>2.3.7.6   Телевидение, радиофикация</w:t>
      </w:r>
    </w:p>
    <w:p w:rsidR="000B7F73" w:rsidRDefault="000B7F73" w:rsidP="000B7F73">
      <w:pPr>
        <w:tabs>
          <w:tab w:val="left" w:pos="708"/>
        </w:tabs>
        <w:ind w:right="-57" w:firstLine="340"/>
        <w:jc w:val="both"/>
        <w:rPr>
          <w:sz w:val="28"/>
          <w:szCs w:val="28"/>
        </w:rPr>
      </w:pPr>
      <w:r>
        <w:rPr>
          <w:sz w:val="28"/>
          <w:szCs w:val="28"/>
        </w:rPr>
        <w:t xml:space="preserve">Относительно устойчивый прием телевизионных и радиопрограмм в населенных пунктах Николаевского  сельсовета обеспечивают индивидуальные спутниковые системы, установленные на частных подворьях и около учреждений образования. Кроме того, в населенных пунктах Николаевского сельсовета развиваются Интернет и </w:t>
      </w:r>
      <w:r>
        <w:rPr>
          <w:sz w:val="28"/>
          <w:szCs w:val="28"/>
          <w:lang w:val="en-US"/>
        </w:rPr>
        <w:t>IP</w:t>
      </w:r>
      <w:r>
        <w:rPr>
          <w:sz w:val="28"/>
          <w:szCs w:val="28"/>
        </w:rPr>
        <w:t>-телевидение.</w:t>
      </w:r>
    </w:p>
    <w:p w:rsidR="000B7F73" w:rsidRDefault="000B7F73" w:rsidP="000B7F73">
      <w:pPr>
        <w:tabs>
          <w:tab w:val="left" w:pos="708"/>
        </w:tabs>
        <w:ind w:right="-57"/>
        <w:jc w:val="center"/>
        <w:rPr>
          <w:b/>
          <w:sz w:val="28"/>
          <w:szCs w:val="28"/>
        </w:rPr>
      </w:pPr>
    </w:p>
    <w:p w:rsidR="000B7F73" w:rsidRDefault="000B7F73" w:rsidP="000B7F73">
      <w:pPr>
        <w:tabs>
          <w:tab w:val="left" w:pos="708"/>
        </w:tabs>
        <w:ind w:right="-57"/>
        <w:jc w:val="center"/>
        <w:rPr>
          <w:b/>
          <w:sz w:val="28"/>
          <w:szCs w:val="28"/>
        </w:rPr>
      </w:pPr>
      <w:r>
        <w:rPr>
          <w:b/>
          <w:sz w:val="28"/>
          <w:szCs w:val="28"/>
        </w:rPr>
        <w:t xml:space="preserve">2.4. ОЗЕЛЕНЕНИЕ </w:t>
      </w:r>
    </w:p>
    <w:p w:rsidR="000B7F73" w:rsidRDefault="000B7F73" w:rsidP="000B7F73">
      <w:pPr>
        <w:tabs>
          <w:tab w:val="left" w:pos="9781"/>
        </w:tabs>
        <w:ind w:right="-57" w:firstLine="360"/>
        <w:jc w:val="both"/>
        <w:rPr>
          <w:sz w:val="28"/>
          <w:szCs w:val="28"/>
        </w:rPr>
      </w:pPr>
      <w:r>
        <w:rPr>
          <w:sz w:val="28"/>
          <w:szCs w:val="28"/>
        </w:rPr>
        <w:t>Одной из важнейших проблем современного градостроительства является улучшение окружающей человека среды и организация здоровых и благоприятных условий жизни.</w:t>
      </w:r>
    </w:p>
    <w:p w:rsidR="000B7F73" w:rsidRDefault="000B7F73" w:rsidP="006D677A">
      <w:pPr>
        <w:pStyle w:val="ac"/>
      </w:pPr>
      <w: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0B7F73" w:rsidRDefault="000B7F73" w:rsidP="006D677A">
      <w:pPr>
        <w:pStyle w:val="ac"/>
        <w:rPr>
          <w:color w:val="FF0000"/>
        </w:rPr>
      </w:pPr>
      <w:r>
        <w:t>Почвенно-климатические условия Кармаскалинского района Республики Башкортостан благоприятны для развития растительности, здесь сохранились</w:t>
      </w:r>
      <w:r>
        <w:rPr>
          <w:color w:val="FF0000"/>
        </w:rPr>
        <w:t xml:space="preserve"> </w:t>
      </w:r>
      <w:r>
        <w:t xml:space="preserve">достаточно большие по  площади лесные массивы. Общая площадь земель  лесного фонда по сельскому поселению Николаевский сельсовет составляет в настоящее время </w:t>
      </w:r>
      <w:smartTag w:uri="urn:schemas-microsoft-com:office:smarttags" w:element="metricconverter">
        <w:smartTagPr>
          <w:attr w:name="ProductID" w:val="799,41 га"/>
        </w:smartTagPr>
        <w:r>
          <w:t>799,41 га</w:t>
        </w:r>
      </w:smartTag>
      <w:r>
        <w:t>. Особо охраняемых территорий  нет.</w:t>
      </w:r>
      <w:r>
        <w:rPr>
          <w:color w:val="FF0000"/>
        </w:rPr>
        <w:t xml:space="preserve"> </w:t>
      </w:r>
    </w:p>
    <w:p w:rsidR="000B7F73" w:rsidRDefault="000B7F73" w:rsidP="006D677A">
      <w:pPr>
        <w:pStyle w:val="ac"/>
      </w:pPr>
      <w:r>
        <w:t>Проектируемая система озеленения сельского поселения включает разнообразные по назначению объекты озеленения, равномерно размещенные по территории, которые образуют композиционно и функционально взаимосвязанную единую совокупность внутрипоселковых и внешних насаждений. Основными узлами этой системы являются зеленые насаждения общего пользования и зоны рекреации. Озеленение кварталов и групп жилых домов, детских, учебных и спортивных учреждений составляют зеленые насаждения ограниченного пользования. Связующим звеном насаждений между собой и окружающими лесами служат насаждения улиц, санитарно-защитных зон, промышленно-складских территорий, т.е. зеленые насаждения специального назначения, выполняющие защитные и санитарно-гигиенические функции.</w:t>
      </w:r>
    </w:p>
    <w:p w:rsidR="000B7F73" w:rsidRDefault="000B7F73" w:rsidP="006D677A">
      <w:pPr>
        <w:pStyle w:val="ac"/>
      </w:pPr>
      <w:r>
        <w:t xml:space="preserve">Для отдыха населения могут быть использованы лесопарковые территории, примыкающие к жилой застройке. Для исключения негативного влияния рекреации необходимо проведение соответствующего обустройства </w:t>
      </w:r>
      <w:r>
        <w:lastRenderedPageBreak/>
        <w:t>территории лесопарка (организованной дорожно-тропиночной сети, оборудованных мест отдыха, мусоросборников и т.д.)</w:t>
      </w:r>
    </w:p>
    <w:p w:rsidR="000B7F73" w:rsidRDefault="000B7F73" w:rsidP="000B7F73">
      <w:pPr>
        <w:tabs>
          <w:tab w:val="left" w:pos="9781"/>
        </w:tabs>
        <w:ind w:right="-57" w:firstLine="360"/>
        <w:jc w:val="both"/>
        <w:rPr>
          <w:sz w:val="28"/>
          <w:szCs w:val="28"/>
        </w:rPr>
      </w:pPr>
      <w:r>
        <w:rPr>
          <w:sz w:val="28"/>
          <w:szCs w:val="28"/>
        </w:rPr>
        <w:t xml:space="preserve">Охранные зоны автомобильных дорог, различных инженерных коммуникаций подлежат озеленению насаждениями фильтрующего типа, которые </w:t>
      </w:r>
      <w:proofErr w:type="gramStart"/>
      <w:r>
        <w:rPr>
          <w:sz w:val="28"/>
          <w:szCs w:val="28"/>
        </w:rPr>
        <w:t>выполняют роль</w:t>
      </w:r>
      <w:proofErr w:type="gramEnd"/>
      <w:r>
        <w:rPr>
          <w:sz w:val="28"/>
          <w:szCs w:val="28"/>
        </w:rPr>
        <w:t xml:space="preserve"> механического и биологического фильтра загрязненного воздушного потока.</w:t>
      </w:r>
    </w:p>
    <w:p w:rsidR="000B7F73" w:rsidRDefault="000B7F73" w:rsidP="000B7F73">
      <w:pPr>
        <w:tabs>
          <w:tab w:val="left" w:pos="9781"/>
        </w:tabs>
        <w:ind w:right="-57" w:firstLine="360"/>
        <w:jc w:val="both"/>
        <w:rPr>
          <w:sz w:val="28"/>
          <w:szCs w:val="28"/>
        </w:rPr>
      </w:pPr>
      <w:r>
        <w:rPr>
          <w:sz w:val="28"/>
          <w:szCs w:val="28"/>
        </w:rPr>
        <w:t>Зеленые насаждения индивидуального пользования - это приусадебные участки.</w:t>
      </w:r>
    </w:p>
    <w:p w:rsidR="000B7F73" w:rsidRDefault="000B7F73" w:rsidP="000B7F73">
      <w:pPr>
        <w:tabs>
          <w:tab w:val="left" w:pos="9781"/>
        </w:tabs>
        <w:ind w:right="-57" w:firstLine="360"/>
        <w:jc w:val="both"/>
        <w:rPr>
          <w:rFonts w:eastAsia="Arial Unicode MS"/>
          <w:sz w:val="28"/>
          <w:szCs w:val="28"/>
        </w:rPr>
      </w:pPr>
      <w:r>
        <w:rPr>
          <w:rFonts w:eastAsia="Arial Unicode MS"/>
          <w:sz w:val="28"/>
          <w:szCs w:val="28"/>
        </w:rPr>
        <w:t>Существующие зеленые насаждения в настоящем проекте максимально сохранены.</w:t>
      </w:r>
    </w:p>
    <w:p w:rsidR="000B7F73" w:rsidRDefault="000B7F73" w:rsidP="000B7F73">
      <w:pPr>
        <w:tabs>
          <w:tab w:val="left" w:pos="1418"/>
          <w:tab w:val="left" w:pos="9781"/>
        </w:tabs>
        <w:ind w:right="-57" w:firstLine="360"/>
        <w:jc w:val="both"/>
        <w:rPr>
          <w:sz w:val="28"/>
          <w:szCs w:val="28"/>
        </w:rPr>
      </w:pPr>
      <w:r>
        <w:rPr>
          <w:sz w:val="28"/>
          <w:szCs w:val="28"/>
        </w:rPr>
        <w:t>Проектируемые скверы озеленяются богатым составом древесных и кустарниковых пород со значительным процентом хвойных пород деревьев. Скверы рекомендуется устраивать как открытого партерного типа с преобладанием газонов и цветников, так и свободного пейзажного типа.</w:t>
      </w:r>
    </w:p>
    <w:p w:rsidR="000B7F73" w:rsidRDefault="000B7F73" w:rsidP="000B7F73">
      <w:pPr>
        <w:tabs>
          <w:tab w:val="left" w:pos="9781"/>
        </w:tabs>
        <w:ind w:right="-57" w:firstLine="360"/>
        <w:jc w:val="both"/>
        <w:rPr>
          <w:sz w:val="28"/>
          <w:szCs w:val="28"/>
        </w:rPr>
      </w:pPr>
      <w:r>
        <w:rPr>
          <w:sz w:val="28"/>
          <w:szCs w:val="28"/>
        </w:rPr>
        <w:t xml:space="preserve">В озеленении детских учреждений используются растения, не выделяющие запахи в период цветения, гипоаллергенные, неколючие. На территориях школ и детских садов по всему периметру должна быть создана сплошная зеленая полоса из деревьев и кустарников. Для этого рекомендуются следующие породы деревьев и кустарников: клен остролистый, липа, тополь, можжевельник, туя западная и др. Менее высокие живые изгороди из кустарников (сирень, чубушник, </w:t>
      </w:r>
      <w:proofErr w:type="gramStart"/>
      <w:r>
        <w:rPr>
          <w:sz w:val="28"/>
          <w:szCs w:val="28"/>
        </w:rPr>
        <w:t>бирючина</w:t>
      </w:r>
      <w:proofErr w:type="gramEnd"/>
      <w:r>
        <w:rPr>
          <w:sz w:val="28"/>
          <w:szCs w:val="28"/>
        </w:rPr>
        <w:t xml:space="preserve"> и др.) рекомендуются для разграничения  различных площадок и сооружений. Большую роль в озеленении играют рядовые посадки вдоль улиц.</w:t>
      </w:r>
    </w:p>
    <w:p w:rsidR="000B7F73" w:rsidRDefault="000B7F73" w:rsidP="000B7F73">
      <w:pPr>
        <w:tabs>
          <w:tab w:val="left" w:pos="9781"/>
        </w:tabs>
        <w:ind w:right="-57" w:firstLine="360"/>
        <w:jc w:val="both"/>
        <w:rPr>
          <w:sz w:val="28"/>
          <w:szCs w:val="28"/>
        </w:rPr>
      </w:pPr>
      <w:r>
        <w:rPr>
          <w:sz w:val="28"/>
          <w:szCs w:val="28"/>
        </w:rPr>
        <w:t>Насаждения специального назначения в населенных пунктах размещаются в зависимости от их целевого назначения. К ним относятся санитарно-защитные зоны между производственными территориями и жилыми массивами, от автодороги общего пользования, от производственных дорог и прибрежные защитные полосы вдоль рек и ручьев.</w:t>
      </w:r>
    </w:p>
    <w:p w:rsidR="000B7F73" w:rsidRDefault="000B7F73" w:rsidP="000B7F73">
      <w:pPr>
        <w:tabs>
          <w:tab w:val="left" w:pos="9781"/>
        </w:tabs>
        <w:ind w:right="-57" w:firstLine="360"/>
        <w:jc w:val="both"/>
        <w:rPr>
          <w:color w:val="FF0000"/>
          <w:sz w:val="28"/>
          <w:szCs w:val="28"/>
        </w:rPr>
      </w:pPr>
      <w:r>
        <w:rPr>
          <w:sz w:val="28"/>
          <w:szCs w:val="28"/>
        </w:rPr>
        <w:t xml:space="preserve">Зеленые насаждения на территориях производственных зон по их функциональному назначению можно разделить </w:t>
      </w:r>
      <w:proofErr w:type="gramStart"/>
      <w:r>
        <w:rPr>
          <w:sz w:val="28"/>
          <w:szCs w:val="28"/>
        </w:rPr>
        <w:t>на</w:t>
      </w:r>
      <w:proofErr w:type="gramEnd"/>
      <w:r>
        <w:rPr>
          <w:sz w:val="28"/>
          <w:szCs w:val="28"/>
        </w:rPr>
        <w:t xml:space="preserve"> внешние (защитные) и внутренние (разделительные, защитно-теневые и декоративные). Функции первых заключаются в защите производственных зданий и территорий от ветров, шума транспортных магистралей. Назначение вторых – изоляция отдельных частей производственной зоны и создание комфортных условий для пребывания людей и животных.</w:t>
      </w:r>
    </w:p>
    <w:p w:rsidR="000B7F73" w:rsidRDefault="000B7F73" w:rsidP="000B7F73">
      <w:pPr>
        <w:tabs>
          <w:tab w:val="left" w:pos="9781"/>
        </w:tabs>
        <w:ind w:right="-57" w:firstLine="360"/>
        <w:jc w:val="both"/>
        <w:rPr>
          <w:sz w:val="28"/>
          <w:szCs w:val="28"/>
        </w:rPr>
      </w:pPr>
      <w:r>
        <w:rPr>
          <w:sz w:val="28"/>
          <w:szCs w:val="28"/>
        </w:rPr>
        <w:t>Зеленые насаждения специального назначения в проекте представлены санитарно-защитным озеленением производственных объектов и автодорог разных категорий.</w:t>
      </w:r>
    </w:p>
    <w:p w:rsidR="000B7F73" w:rsidRDefault="000B7F73" w:rsidP="000B7F73">
      <w:pPr>
        <w:tabs>
          <w:tab w:val="left" w:pos="9781"/>
        </w:tabs>
        <w:ind w:right="-57" w:firstLine="360"/>
        <w:jc w:val="both"/>
        <w:rPr>
          <w:sz w:val="28"/>
          <w:szCs w:val="28"/>
        </w:rPr>
      </w:pPr>
      <w:r>
        <w:rPr>
          <w:sz w:val="28"/>
          <w:szCs w:val="28"/>
        </w:rPr>
        <w:t>Санитарно-защитное озеленение создается согласно санитарным нормам со специальным подбором пород, снижающих вредную микрофлору воздуха, загрязнение его выхлопными газами транспорта, шумовые нагрузки. 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почве, обладать крупной листвой, быстрым ростом, непросматриваемостью.</w:t>
      </w:r>
    </w:p>
    <w:p w:rsidR="000B7F73" w:rsidRDefault="000B7F73" w:rsidP="000B7F73">
      <w:pPr>
        <w:tabs>
          <w:tab w:val="left" w:pos="9781"/>
        </w:tabs>
        <w:ind w:right="-57" w:firstLine="360"/>
        <w:jc w:val="both"/>
        <w:rPr>
          <w:sz w:val="28"/>
          <w:szCs w:val="28"/>
        </w:rPr>
      </w:pPr>
      <w:r>
        <w:rPr>
          <w:sz w:val="28"/>
          <w:szCs w:val="28"/>
        </w:rPr>
        <w:lastRenderedPageBreak/>
        <w:t xml:space="preserve">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придорожной полосе. Придорожное озеленение может использоваться в качестве противоэрозионного ветрозащитного и снегозадерживающего средства. </w:t>
      </w:r>
    </w:p>
    <w:p w:rsidR="000B7F73" w:rsidRDefault="000B7F73" w:rsidP="000B7F73">
      <w:pPr>
        <w:tabs>
          <w:tab w:val="left" w:pos="9781"/>
        </w:tabs>
        <w:ind w:right="-57" w:firstLine="360"/>
        <w:jc w:val="both"/>
        <w:rPr>
          <w:sz w:val="28"/>
          <w:szCs w:val="28"/>
        </w:rPr>
      </w:pPr>
      <w:r>
        <w:rPr>
          <w:sz w:val="28"/>
          <w:szCs w:val="28"/>
        </w:rPr>
        <w:t>Для создания полноценной водоохранной зоны и прибрежной защитной полосы рек и ручьев проектом предусматривается посадка влаголюбивых пород деревьев и кустарников, создание лесопарков, озелененных зон отдыха.</w:t>
      </w:r>
    </w:p>
    <w:p w:rsidR="000B7F73" w:rsidRDefault="000B7F73" w:rsidP="000B7F73">
      <w:pPr>
        <w:tabs>
          <w:tab w:val="left" w:pos="9781"/>
        </w:tabs>
        <w:ind w:right="-57" w:firstLine="360"/>
        <w:jc w:val="both"/>
        <w:rPr>
          <w:sz w:val="28"/>
          <w:szCs w:val="28"/>
        </w:rPr>
      </w:pPr>
      <w:r>
        <w:rPr>
          <w:sz w:val="28"/>
          <w:szCs w:val="28"/>
        </w:rPr>
        <w:t>Соблюдение всех предлагаемых проектом мероприятий сохранит экосистему прибрежных зон, улучшит её состояние.</w:t>
      </w:r>
    </w:p>
    <w:p w:rsidR="000B7F73" w:rsidRDefault="000B7F73" w:rsidP="000B7F73">
      <w:pPr>
        <w:tabs>
          <w:tab w:val="left" w:pos="9781"/>
        </w:tabs>
        <w:ind w:right="-57" w:firstLine="360"/>
        <w:jc w:val="both"/>
        <w:rPr>
          <w:rFonts w:eastAsia="Arial Unicode MS"/>
          <w:sz w:val="28"/>
          <w:szCs w:val="28"/>
        </w:rPr>
      </w:pPr>
      <w:r>
        <w:rPr>
          <w:sz w:val="28"/>
          <w:szCs w:val="28"/>
        </w:rPr>
        <w:t xml:space="preserve">    </w:t>
      </w:r>
    </w:p>
    <w:p w:rsidR="000B7F73" w:rsidRDefault="000B7F73" w:rsidP="006D677A">
      <w:pPr>
        <w:pStyle w:val="ac"/>
      </w:pPr>
      <w:r>
        <w:t>2.5 ФОРМИРОВАНИЕ СРЕДЫ ЖИЗНЕДЕЯТЕЛЬНОСТИ</w:t>
      </w:r>
    </w:p>
    <w:p w:rsidR="000B7F73" w:rsidRDefault="000B7F73" w:rsidP="006D677A">
      <w:pPr>
        <w:pStyle w:val="ac"/>
      </w:pPr>
      <w:r>
        <w:t>МАЛОМОБИЛЬНЫХ ГРУПП НАСЕЛЕНИЯ</w:t>
      </w:r>
    </w:p>
    <w:p w:rsidR="000B7F73" w:rsidRDefault="000B7F73" w:rsidP="000B7F73">
      <w:pPr>
        <w:tabs>
          <w:tab w:val="left" w:pos="9000"/>
          <w:tab w:val="left" w:pos="9900"/>
        </w:tabs>
        <w:suppressAutoHyphens/>
        <w:autoSpaceDE w:val="0"/>
        <w:autoSpaceDN w:val="0"/>
        <w:adjustRightInd w:val="0"/>
        <w:ind w:right="-34" w:firstLine="425"/>
        <w:jc w:val="both"/>
        <w:rPr>
          <w:sz w:val="28"/>
          <w:szCs w:val="28"/>
        </w:rPr>
      </w:pPr>
      <w:r>
        <w:rPr>
          <w:sz w:val="28"/>
          <w:szCs w:val="28"/>
        </w:rPr>
        <w:t>На основании п. 9.1. Республиканских нормативов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2008г. необходимо обеспечивать доступность объектов социальной инфраструктуры для инвалидов и маломобильных групп населения. При проектировании и реконструкции общественных, жилых и промышленных зданий следует предусматривать для инвалидов и граждан других маломобиль</w:t>
      </w:r>
      <w:r>
        <w:rPr>
          <w:spacing w:val="-2"/>
          <w:sz w:val="28"/>
          <w:szCs w:val="28"/>
        </w:rPr>
        <w:t>ных групп населения условия жизнедеятельности, равные с остальными категориями</w:t>
      </w:r>
      <w:r>
        <w:rPr>
          <w:sz w:val="28"/>
          <w:szCs w:val="28"/>
        </w:rPr>
        <w:t xml:space="preserve"> населения, в соответствии со СНиП 35-01-2001, СП 35-101-2001, СП 35-102-2001, СП 31-102-99, СП 35-103-2001, ВСН 62-91*, РДС 35-201-99. </w:t>
      </w:r>
    </w:p>
    <w:p w:rsidR="000B7F73" w:rsidRDefault="000B7F73" w:rsidP="000B7F73">
      <w:pPr>
        <w:tabs>
          <w:tab w:val="left" w:pos="9000"/>
          <w:tab w:val="left" w:pos="9900"/>
        </w:tabs>
        <w:suppressAutoHyphens/>
        <w:ind w:right="-34" w:firstLine="425"/>
        <w:jc w:val="both"/>
        <w:rPr>
          <w:sz w:val="28"/>
          <w:szCs w:val="28"/>
        </w:rPr>
      </w:pPr>
      <w:r>
        <w:rPr>
          <w:sz w:val="28"/>
          <w:szCs w:val="28"/>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на территории сельского поселения Николаевский сельсовет относятся: </w:t>
      </w:r>
    </w:p>
    <w:p w:rsidR="000B7F73" w:rsidRDefault="000B7F73" w:rsidP="000B7F73">
      <w:pPr>
        <w:tabs>
          <w:tab w:val="left" w:pos="708"/>
        </w:tabs>
        <w:suppressAutoHyphens/>
        <w:ind w:right="-34" w:firstLine="425"/>
        <w:jc w:val="both"/>
        <w:rPr>
          <w:sz w:val="28"/>
          <w:szCs w:val="28"/>
        </w:rPr>
      </w:pPr>
      <w:r>
        <w:rPr>
          <w:sz w:val="28"/>
          <w:szCs w:val="28"/>
        </w:rPr>
        <w:t>- Администрация сельского поселения;</w:t>
      </w:r>
    </w:p>
    <w:p w:rsidR="000B7F73" w:rsidRDefault="000B7F73" w:rsidP="000B7F73">
      <w:pPr>
        <w:tabs>
          <w:tab w:val="left" w:pos="708"/>
        </w:tabs>
        <w:suppressAutoHyphens/>
        <w:ind w:right="-34" w:firstLine="425"/>
        <w:jc w:val="both"/>
        <w:rPr>
          <w:sz w:val="28"/>
          <w:szCs w:val="28"/>
        </w:rPr>
      </w:pPr>
      <w:r>
        <w:rPr>
          <w:sz w:val="28"/>
          <w:szCs w:val="28"/>
        </w:rPr>
        <w:t>- отделение банка;</w:t>
      </w:r>
    </w:p>
    <w:p w:rsidR="000B7F73" w:rsidRDefault="000B7F73" w:rsidP="000B7F73">
      <w:pPr>
        <w:tabs>
          <w:tab w:val="left" w:pos="708"/>
        </w:tabs>
        <w:suppressAutoHyphens/>
        <w:ind w:right="-34" w:firstLine="425"/>
        <w:jc w:val="both"/>
        <w:rPr>
          <w:sz w:val="28"/>
          <w:szCs w:val="28"/>
        </w:rPr>
      </w:pPr>
      <w:r>
        <w:rPr>
          <w:sz w:val="28"/>
          <w:szCs w:val="28"/>
        </w:rPr>
        <w:t>- отделение связи;</w:t>
      </w:r>
    </w:p>
    <w:p w:rsidR="000B7F73" w:rsidRDefault="000B7F73" w:rsidP="000B7F73">
      <w:pPr>
        <w:tabs>
          <w:tab w:val="left" w:pos="708"/>
        </w:tabs>
        <w:suppressAutoHyphens/>
        <w:ind w:right="-34" w:firstLine="425"/>
        <w:jc w:val="both"/>
        <w:rPr>
          <w:sz w:val="28"/>
          <w:szCs w:val="28"/>
        </w:rPr>
      </w:pPr>
      <w:r>
        <w:rPr>
          <w:sz w:val="28"/>
          <w:szCs w:val="28"/>
        </w:rPr>
        <w:t>- сельские клубы со зрительным залом, библиотекой, помещениями для досуга;</w:t>
      </w:r>
    </w:p>
    <w:p w:rsidR="000B7F73" w:rsidRDefault="000B7F73" w:rsidP="000B7F73">
      <w:pPr>
        <w:tabs>
          <w:tab w:val="left" w:pos="708"/>
        </w:tabs>
        <w:suppressAutoHyphens/>
        <w:ind w:right="-34" w:firstLine="425"/>
        <w:jc w:val="both"/>
        <w:rPr>
          <w:sz w:val="28"/>
          <w:szCs w:val="28"/>
        </w:rPr>
      </w:pPr>
      <w:r>
        <w:rPr>
          <w:sz w:val="28"/>
          <w:szCs w:val="28"/>
        </w:rPr>
        <w:t>- столовые, закусочные;</w:t>
      </w:r>
    </w:p>
    <w:p w:rsidR="000B7F73" w:rsidRDefault="000B7F73" w:rsidP="000B7F73">
      <w:pPr>
        <w:tabs>
          <w:tab w:val="left" w:pos="708"/>
        </w:tabs>
        <w:suppressAutoHyphens/>
        <w:ind w:right="-34" w:firstLine="425"/>
        <w:jc w:val="both"/>
        <w:rPr>
          <w:sz w:val="28"/>
          <w:szCs w:val="28"/>
        </w:rPr>
      </w:pPr>
      <w:r>
        <w:rPr>
          <w:sz w:val="28"/>
          <w:szCs w:val="28"/>
        </w:rPr>
        <w:t>- предприятия торговли;</w:t>
      </w:r>
    </w:p>
    <w:p w:rsidR="000B7F73" w:rsidRDefault="000B7F73" w:rsidP="000B7F73">
      <w:pPr>
        <w:tabs>
          <w:tab w:val="left" w:pos="708"/>
        </w:tabs>
        <w:suppressAutoHyphens/>
        <w:ind w:right="-34" w:firstLine="425"/>
        <w:jc w:val="both"/>
        <w:rPr>
          <w:sz w:val="28"/>
          <w:szCs w:val="28"/>
        </w:rPr>
      </w:pPr>
      <w:r>
        <w:rPr>
          <w:sz w:val="28"/>
          <w:szCs w:val="28"/>
        </w:rPr>
        <w:t>- предприятия бытового обслуживания;</w:t>
      </w:r>
    </w:p>
    <w:p w:rsidR="000B7F73" w:rsidRDefault="000B7F73" w:rsidP="000B7F73">
      <w:pPr>
        <w:tabs>
          <w:tab w:val="left" w:pos="708"/>
        </w:tabs>
        <w:suppressAutoHyphens/>
        <w:ind w:right="-34" w:firstLine="425"/>
        <w:jc w:val="both"/>
        <w:rPr>
          <w:sz w:val="28"/>
          <w:szCs w:val="28"/>
        </w:rPr>
      </w:pPr>
      <w:r>
        <w:rPr>
          <w:sz w:val="28"/>
          <w:szCs w:val="28"/>
        </w:rPr>
        <w:t>- учреждения здравоохранения;</w:t>
      </w:r>
    </w:p>
    <w:p w:rsidR="000B7F73" w:rsidRDefault="000B7F73" w:rsidP="000B7F73">
      <w:pPr>
        <w:tabs>
          <w:tab w:val="left" w:pos="708"/>
        </w:tabs>
        <w:suppressAutoHyphens/>
        <w:ind w:right="-34" w:firstLine="425"/>
        <w:jc w:val="both"/>
        <w:rPr>
          <w:sz w:val="28"/>
          <w:szCs w:val="28"/>
        </w:rPr>
      </w:pPr>
      <w:r>
        <w:rPr>
          <w:sz w:val="28"/>
          <w:szCs w:val="28"/>
        </w:rPr>
        <w:t>- школы со спортивными залами;</w:t>
      </w:r>
    </w:p>
    <w:p w:rsidR="000B7F73" w:rsidRDefault="000B7F73" w:rsidP="000B7F73">
      <w:pPr>
        <w:tabs>
          <w:tab w:val="left" w:pos="708"/>
        </w:tabs>
        <w:suppressAutoHyphens/>
        <w:ind w:right="-34" w:firstLine="425"/>
        <w:jc w:val="both"/>
        <w:rPr>
          <w:sz w:val="28"/>
          <w:szCs w:val="28"/>
        </w:rPr>
      </w:pPr>
      <w:r>
        <w:rPr>
          <w:sz w:val="28"/>
          <w:szCs w:val="28"/>
        </w:rPr>
        <w:t>- детские сады;</w:t>
      </w:r>
    </w:p>
    <w:p w:rsidR="000B7F73" w:rsidRDefault="000B7F73" w:rsidP="000B7F73">
      <w:pPr>
        <w:tabs>
          <w:tab w:val="left" w:pos="0"/>
        </w:tabs>
        <w:suppressAutoHyphens/>
        <w:ind w:right="-34" w:firstLine="360"/>
        <w:jc w:val="both"/>
        <w:rPr>
          <w:sz w:val="28"/>
          <w:szCs w:val="28"/>
        </w:rPr>
      </w:pPr>
      <w:r>
        <w:rPr>
          <w:sz w:val="28"/>
          <w:szCs w:val="28"/>
        </w:rPr>
        <w:t>- гостиницы;</w:t>
      </w:r>
    </w:p>
    <w:p w:rsidR="000B7F73" w:rsidRDefault="000B7F73" w:rsidP="000B7F73">
      <w:pPr>
        <w:tabs>
          <w:tab w:val="left" w:pos="0"/>
        </w:tabs>
        <w:suppressAutoHyphens/>
        <w:ind w:right="-34" w:firstLine="360"/>
        <w:jc w:val="both"/>
        <w:rPr>
          <w:sz w:val="28"/>
          <w:szCs w:val="28"/>
        </w:rPr>
      </w:pPr>
      <w:r>
        <w:rPr>
          <w:sz w:val="28"/>
          <w:szCs w:val="28"/>
        </w:rPr>
        <w:t>- спортивные площадки;</w:t>
      </w:r>
    </w:p>
    <w:p w:rsidR="000B7F73" w:rsidRDefault="000B7F73" w:rsidP="000B7F73">
      <w:pPr>
        <w:tabs>
          <w:tab w:val="left" w:pos="0"/>
          <w:tab w:val="left" w:pos="9900"/>
        </w:tabs>
        <w:suppressAutoHyphens/>
        <w:ind w:right="-34" w:firstLine="360"/>
        <w:jc w:val="both"/>
        <w:rPr>
          <w:sz w:val="28"/>
          <w:szCs w:val="28"/>
        </w:rPr>
      </w:pPr>
      <w:r>
        <w:rPr>
          <w:sz w:val="28"/>
          <w:szCs w:val="28"/>
        </w:rPr>
        <w:t>- места отдыха, парки, рекреации;</w:t>
      </w:r>
    </w:p>
    <w:p w:rsidR="000B7F73" w:rsidRDefault="000B7F73" w:rsidP="000B7F73">
      <w:pPr>
        <w:tabs>
          <w:tab w:val="left" w:pos="0"/>
          <w:tab w:val="left" w:pos="9900"/>
        </w:tabs>
        <w:suppressAutoHyphens/>
        <w:ind w:right="-34" w:firstLine="360"/>
        <w:jc w:val="both"/>
        <w:rPr>
          <w:sz w:val="28"/>
          <w:szCs w:val="28"/>
        </w:rPr>
      </w:pPr>
      <w:r>
        <w:rPr>
          <w:sz w:val="28"/>
          <w:szCs w:val="28"/>
        </w:rPr>
        <w:t>- тротуары;</w:t>
      </w:r>
    </w:p>
    <w:p w:rsidR="000B7F73" w:rsidRDefault="000B7F73" w:rsidP="000B7F73">
      <w:pPr>
        <w:tabs>
          <w:tab w:val="left" w:pos="0"/>
          <w:tab w:val="left" w:pos="9900"/>
        </w:tabs>
        <w:suppressAutoHyphens/>
        <w:ind w:right="-34" w:firstLine="360"/>
        <w:jc w:val="both"/>
        <w:rPr>
          <w:sz w:val="28"/>
          <w:szCs w:val="28"/>
        </w:rPr>
      </w:pPr>
      <w:r>
        <w:rPr>
          <w:sz w:val="28"/>
          <w:szCs w:val="28"/>
        </w:rPr>
        <w:t>- объекты и сооружения транспортного обслуживания населения;</w:t>
      </w:r>
    </w:p>
    <w:p w:rsidR="000B7F73" w:rsidRDefault="000B7F73" w:rsidP="000B7F73">
      <w:pPr>
        <w:tabs>
          <w:tab w:val="left" w:pos="0"/>
          <w:tab w:val="left" w:pos="9900"/>
        </w:tabs>
        <w:suppressAutoHyphens/>
        <w:ind w:right="-34" w:firstLine="360"/>
        <w:jc w:val="both"/>
        <w:rPr>
          <w:sz w:val="28"/>
          <w:szCs w:val="28"/>
        </w:rPr>
      </w:pPr>
      <w:r>
        <w:rPr>
          <w:sz w:val="28"/>
          <w:szCs w:val="28"/>
        </w:rPr>
        <w:t>- переходы улиц, дорог и магистралей.</w:t>
      </w:r>
    </w:p>
    <w:p w:rsidR="000B7F73" w:rsidRDefault="000B7F73" w:rsidP="000B7F73">
      <w:pPr>
        <w:tabs>
          <w:tab w:val="left" w:pos="9000"/>
          <w:tab w:val="left" w:pos="9900"/>
        </w:tabs>
        <w:suppressAutoHyphens/>
        <w:ind w:right="-34" w:firstLine="425"/>
        <w:jc w:val="both"/>
        <w:rPr>
          <w:sz w:val="28"/>
          <w:szCs w:val="28"/>
        </w:rPr>
      </w:pPr>
    </w:p>
    <w:p w:rsidR="000B7F73" w:rsidRDefault="000B7F73" w:rsidP="000B7F73">
      <w:pPr>
        <w:tabs>
          <w:tab w:val="left" w:pos="9000"/>
          <w:tab w:val="left" w:pos="9900"/>
        </w:tabs>
        <w:suppressAutoHyphens/>
        <w:ind w:right="-34" w:firstLine="425"/>
        <w:jc w:val="both"/>
        <w:rPr>
          <w:sz w:val="28"/>
          <w:szCs w:val="28"/>
        </w:rPr>
      </w:pPr>
      <w:r>
        <w:rPr>
          <w:sz w:val="28"/>
          <w:szCs w:val="28"/>
        </w:rPr>
        <w:t>Проектные решения объектов, доступных для маломобильных групп населения, должны обеспечивать:</w:t>
      </w:r>
    </w:p>
    <w:p w:rsidR="000B7F73" w:rsidRDefault="000B7F73" w:rsidP="000B7F73">
      <w:pPr>
        <w:tabs>
          <w:tab w:val="left" w:pos="9000"/>
          <w:tab w:val="left" w:pos="9900"/>
        </w:tabs>
        <w:suppressAutoHyphens/>
        <w:ind w:right="-34" w:firstLine="425"/>
        <w:jc w:val="both"/>
        <w:rPr>
          <w:sz w:val="28"/>
          <w:szCs w:val="28"/>
        </w:rPr>
      </w:pPr>
      <w:r>
        <w:rPr>
          <w:sz w:val="28"/>
          <w:szCs w:val="28"/>
        </w:rPr>
        <w:t>- досягаемость мест целевого посещения и беспрепятственность перемещения внутри зданий и сооружений;</w:t>
      </w:r>
    </w:p>
    <w:p w:rsidR="000B7F73" w:rsidRDefault="000B7F73" w:rsidP="000B7F73">
      <w:pPr>
        <w:tabs>
          <w:tab w:val="left" w:pos="9360"/>
          <w:tab w:val="left" w:pos="9900"/>
        </w:tabs>
        <w:suppressAutoHyphens/>
        <w:ind w:right="-34" w:firstLine="425"/>
        <w:jc w:val="both"/>
        <w:rPr>
          <w:sz w:val="28"/>
          <w:szCs w:val="28"/>
        </w:rPr>
      </w:pPr>
      <w:r>
        <w:rPr>
          <w:sz w:val="28"/>
          <w:szCs w:val="28"/>
        </w:rPr>
        <w:t>- безопасность путей движения (в том числе эвакуационных), а также мест проживания, обслуживания и приложения труда;</w:t>
      </w:r>
    </w:p>
    <w:p w:rsidR="000B7F73" w:rsidRDefault="000B7F73" w:rsidP="000B7F73">
      <w:pPr>
        <w:tabs>
          <w:tab w:val="left" w:pos="9360"/>
          <w:tab w:val="left" w:pos="9900"/>
        </w:tabs>
        <w:suppressAutoHyphens/>
        <w:ind w:right="-34" w:firstLine="425"/>
        <w:jc w:val="both"/>
        <w:rPr>
          <w:sz w:val="28"/>
          <w:szCs w:val="28"/>
        </w:rPr>
      </w:pPr>
      <w:r>
        <w:rPr>
          <w:sz w:val="28"/>
          <w:szCs w:val="28"/>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w:t>
      </w:r>
    </w:p>
    <w:p w:rsidR="000B7F73" w:rsidRDefault="000B7F73" w:rsidP="000B7F73">
      <w:pPr>
        <w:tabs>
          <w:tab w:val="left" w:pos="0"/>
          <w:tab w:val="left" w:pos="9360"/>
          <w:tab w:val="left" w:pos="9900"/>
        </w:tabs>
        <w:ind w:right="-34" w:firstLine="425"/>
        <w:jc w:val="both"/>
        <w:rPr>
          <w:sz w:val="28"/>
          <w:szCs w:val="28"/>
        </w:rPr>
      </w:pPr>
      <w:r>
        <w:rPr>
          <w:sz w:val="28"/>
          <w:szCs w:val="28"/>
        </w:rPr>
        <w:t>- удобство и комфорт среды жизнедеятельности.</w:t>
      </w:r>
    </w:p>
    <w:p w:rsidR="000B7F73" w:rsidRDefault="000B7F73" w:rsidP="000B7F73">
      <w:pPr>
        <w:tabs>
          <w:tab w:val="left" w:pos="0"/>
          <w:tab w:val="left" w:pos="9360"/>
          <w:tab w:val="left" w:pos="9900"/>
        </w:tabs>
        <w:ind w:right="-34" w:firstLine="425"/>
        <w:jc w:val="both"/>
        <w:rPr>
          <w:color w:val="FF0000"/>
          <w:sz w:val="28"/>
          <w:szCs w:val="28"/>
        </w:rPr>
      </w:pPr>
    </w:p>
    <w:p w:rsidR="000B7F73" w:rsidRDefault="000B7F73" w:rsidP="000B7F73">
      <w:pPr>
        <w:tabs>
          <w:tab w:val="left" w:pos="0"/>
          <w:tab w:val="left" w:pos="9360"/>
          <w:tab w:val="left" w:pos="9900"/>
        </w:tabs>
        <w:ind w:right="-34" w:firstLine="425"/>
        <w:jc w:val="both"/>
        <w:rPr>
          <w:rFonts w:cs="Arial"/>
          <w:sz w:val="28"/>
          <w:szCs w:val="28"/>
        </w:rPr>
      </w:pPr>
      <w:r>
        <w:rPr>
          <w:rFonts w:cs="Arial"/>
          <w:color w:val="FF0000"/>
          <w:sz w:val="28"/>
          <w:szCs w:val="28"/>
        </w:rPr>
        <w:t xml:space="preserve"> </w:t>
      </w:r>
      <w:r>
        <w:rPr>
          <w:rFonts w:cs="Arial"/>
          <w:sz w:val="28"/>
          <w:szCs w:val="28"/>
        </w:rPr>
        <w:t>Реконструкцию объектов соцкультбыта на территории населенных пунктов необходимо вести с учетом потребностей инвалидов.</w:t>
      </w:r>
    </w:p>
    <w:p w:rsidR="000B7F73" w:rsidRDefault="000B7F73" w:rsidP="000B7F73">
      <w:pPr>
        <w:tabs>
          <w:tab w:val="left" w:pos="0"/>
          <w:tab w:val="left" w:pos="9360"/>
          <w:tab w:val="right" w:pos="10200"/>
        </w:tabs>
        <w:ind w:right="-34" w:firstLine="425"/>
        <w:jc w:val="both"/>
        <w:rPr>
          <w:sz w:val="28"/>
          <w:szCs w:val="28"/>
        </w:rPr>
      </w:pPr>
      <w:r>
        <w:rPr>
          <w:rFonts w:cs="Arial"/>
          <w:sz w:val="28"/>
          <w:szCs w:val="28"/>
        </w:rPr>
        <w:t>Жилые дома с наличием инвалидов необходимо размещать в ра</w:t>
      </w:r>
      <w:r>
        <w:rPr>
          <w:rFonts w:cs="Arial"/>
          <w:sz w:val="28"/>
          <w:szCs w:val="28"/>
        </w:rPr>
        <w:softHyphen/>
        <w:t xml:space="preserve">диусе не более </w:t>
      </w:r>
      <w:smartTag w:uri="urn:schemas-microsoft-com:office:smarttags" w:element="metricconverter">
        <w:smartTagPr>
          <w:attr w:name="ProductID" w:val="300 метров"/>
        </w:smartTagPr>
        <w:r>
          <w:rPr>
            <w:rFonts w:cs="Arial"/>
            <w:sz w:val="28"/>
            <w:szCs w:val="28"/>
          </w:rPr>
          <w:t>300 метров</w:t>
        </w:r>
      </w:smartTag>
      <w:r>
        <w:rPr>
          <w:rFonts w:cs="Arial"/>
          <w:sz w:val="28"/>
          <w:szCs w:val="28"/>
        </w:rPr>
        <w:t xml:space="preserve"> от предприятий повседневного спроса.</w:t>
      </w:r>
    </w:p>
    <w:p w:rsidR="000B7F73" w:rsidRDefault="000B7F73" w:rsidP="000B7F73">
      <w:pPr>
        <w:tabs>
          <w:tab w:val="left" w:pos="6804"/>
        </w:tabs>
        <w:ind w:right="-57" w:firstLine="425"/>
        <w:jc w:val="both"/>
        <w:rPr>
          <w:b/>
          <w:sz w:val="28"/>
          <w:szCs w:val="28"/>
          <w:u w:val="single"/>
        </w:rPr>
      </w:pPr>
      <w:r>
        <w:rPr>
          <w:sz w:val="28"/>
          <w:szCs w:val="28"/>
        </w:rPr>
        <w:t>В проектах планировки территории должны быть предусмотрены условия беспрепятственного и удобного передвижения маломобильных групп населения по участку к зданию с учетом требований действующих нормативов. На всех путях движения, доступных для маломобильных групп населения, должна быть обеспечена система средств информационной поддержки.</w:t>
      </w:r>
    </w:p>
    <w:p w:rsidR="000B7F73" w:rsidRDefault="000B7F73" w:rsidP="000B7F73">
      <w:pPr>
        <w:tabs>
          <w:tab w:val="left" w:pos="6804"/>
        </w:tabs>
        <w:ind w:right="-57" w:firstLine="360"/>
        <w:jc w:val="center"/>
        <w:rPr>
          <w:b/>
          <w:sz w:val="28"/>
          <w:szCs w:val="28"/>
          <w:u w:val="single"/>
        </w:rPr>
      </w:pPr>
    </w:p>
    <w:p w:rsidR="000B7F73" w:rsidRDefault="000B7F73" w:rsidP="000B7F73">
      <w:pPr>
        <w:tabs>
          <w:tab w:val="left" w:pos="6804"/>
        </w:tabs>
        <w:ind w:right="-57" w:firstLine="360"/>
        <w:jc w:val="center"/>
        <w:rPr>
          <w:b/>
          <w:sz w:val="28"/>
          <w:szCs w:val="28"/>
          <w:u w:val="single"/>
        </w:rPr>
      </w:pPr>
      <w:r>
        <w:rPr>
          <w:b/>
          <w:sz w:val="28"/>
          <w:szCs w:val="28"/>
          <w:u w:val="single"/>
        </w:rPr>
        <w:t>3. САНИТАРНАЯ ОЧИСТКА ТЕРРИТОРИИ</w:t>
      </w:r>
    </w:p>
    <w:p w:rsidR="000B7F73" w:rsidRDefault="000B7F73" w:rsidP="000B7F73">
      <w:pPr>
        <w:tabs>
          <w:tab w:val="left" w:pos="6804"/>
        </w:tabs>
        <w:ind w:right="-57" w:firstLine="360"/>
        <w:jc w:val="center"/>
        <w:rPr>
          <w:b/>
          <w:sz w:val="28"/>
          <w:szCs w:val="28"/>
          <w:u w:val="single"/>
        </w:rPr>
      </w:pPr>
    </w:p>
    <w:p w:rsidR="000B7F73" w:rsidRDefault="000B7F73" w:rsidP="006D677A">
      <w:pPr>
        <w:pStyle w:val="ac"/>
      </w:pPr>
      <w:proofErr w:type="gramStart"/>
      <w:r>
        <w:t>Согласно республиканской целевой программе «Совершенствование системы управления твердыми бытовыми отходами в РБ» на 2011-2020г., 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w:t>
      </w:r>
      <w:proofErr w:type="gramEnd"/>
    </w:p>
    <w:p w:rsidR="000B7F73" w:rsidRDefault="000B7F73" w:rsidP="000B7F73">
      <w:pPr>
        <w:widowControl w:val="0"/>
        <w:tabs>
          <w:tab w:val="left" w:pos="708"/>
        </w:tabs>
        <w:autoSpaceDE w:val="0"/>
        <w:autoSpaceDN w:val="0"/>
        <w:adjustRightInd w:val="0"/>
        <w:spacing w:line="9" w:lineRule="exact"/>
        <w:ind w:right="-34" w:firstLine="360"/>
      </w:pPr>
    </w:p>
    <w:p w:rsidR="000B7F73" w:rsidRDefault="000B7F73" w:rsidP="000B7F73">
      <w:pPr>
        <w:widowControl w:val="0"/>
        <w:tabs>
          <w:tab w:val="left" w:pos="708"/>
        </w:tabs>
        <w:autoSpaceDE w:val="0"/>
        <w:autoSpaceDN w:val="0"/>
        <w:adjustRightInd w:val="0"/>
        <w:spacing w:line="2" w:lineRule="exact"/>
        <w:ind w:right="-34" w:firstLine="360"/>
      </w:pPr>
    </w:p>
    <w:p w:rsidR="000B7F73" w:rsidRDefault="000B7F73" w:rsidP="000B7F73">
      <w:pPr>
        <w:widowControl w:val="0"/>
        <w:tabs>
          <w:tab w:val="left" w:pos="708"/>
        </w:tabs>
        <w:overflowPunct w:val="0"/>
        <w:autoSpaceDE w:val="0"/>
        <w:autoSpaceDN w:val="0"/>
        <w:adjustRightInd w:val="0"/>
        <w:spacing w:line="244" w:lineRule="auto"/>
        <w:ind w:right="-34" w:firstLine="360"/>
        <w:jc w:val="both"/>
        <w:rPr>
          <w:sz w:val="28"/>
          <w:szCs w:val="28"/>
        </w:rPr>
      </w:pPr>
      <w:r>
        <w:rPr>
          <w:rFonts w:cs="Arial"/>
          <w:sz w:val="28"/>
          <w:szCs w:val="28"/>
        </w:rPr>
        <w:t>На период расчетного срока утилизация твердых коммунальных отходов на территории</w:t>
      </w:r>
      <w:r>
        <w:rPr>
          <w:rFonts w:cs="Arial"/>
          <w:color w:val="FF0000"/>
          <w:sz w:val="28"/>
          <w:szCs w:val="28"/>
        </w:rPr>
        <w:t xml:space="preserve"> </w:t>
      </w:r>
      <w:r>
        <w:rPr>
          <w:rFonts w:cs="Arial"/>
          <w:sz w:val="28"/>
          <w:szCs w:val="28"/>
        </w:rPr>
        <w:t xml:space="preserve">муниципального района Кармаскалинский район будет производиться </w:t>
      </w:r>
      <w:r>
        <w:rPr>
          <w:sz w:val="28"/>
          <w:szCs w:val="28"/>
        </w:rPr>
        <w:t xml:space="preserve">на одном из проектируемых полигонов ТКО Кармаскалинского района, который будет находиться  за границами населенных пунктов, в </w:t>
      </w:r>
      <w:proofErr w:type="gramStart"/>
      <w:r>
        <w:rPr>
          <w:sz w:val="28"/>
          <w:szCs w:val="28"/>
        </w:rPr>
        <w:t>юго - западном</w:t>
      </w:r>
      <w:proofErr w:type="gramEnd"/>
      <w:r>
        <w:rPr>
          <w:sz w:val="28"/>
          <w:szCs w:val="28"/>
        </w:rPr>
        <w:t xml:space="preserve"> направлении от  с. Кармаскалы на удалении </w:t>
      </w:r>
      <w:smartTag w:uri="urn:schemas-microsoft-com:office:smarttags" w:element="metricconverter">
        <w:smartTagPr>
          <w:attr w:name="ProductID" w:val="1,4 км"/>
        </w:smartTagPr>
        <w:r>
          <w:rPr>
            <w:sz w:val="28"/>
            <w:szCs w:val="28"/>
          </w:rPr>
          <w:t>1,4 км</w:t>
        </w:r>
      </w:smartTag>
      <w:r>
        <w:rPr>
          <w:sz w:val="28"/>
          <w:szCs w:val="28"/>
        </w:rPr>
        <w:t xml:space="preserve"> от него, на месте существующей несанкционированной свалки ТКО. Рядом с полигоном должно быть запроектировано мусороперерабатывающее предприятие. Заказчиком проекта по полигону ТКО будет являться Министерство природопользования и экологии РБ.</w:t>
      </w:r>
    </w:p>
    <w:p w:rsidR="000B7F73" w:rsidRDefault="000B7F73" w:rsidP="000B7F73">
      <w:pPr>
        <w:widowControl w:val="0"/>
        <w:tabs>
          <w:tab w:val="left" w:pos="708"/>
        </w:tabs>
        <w:overflowPunct w:val="0"/>
        <w:autoSpaceDE w:val="0"/>
        <w:autoSpaceDN w:val="0"/>
        <w:adjustRightInd w:val="0"/>
        <w:spacing w:line="244" w:lineRule="auto"/>
        <w:ind w:right="-34" w:firstLine="360"/>
        <w:jc w:val="both"/>
        <w:rPr>
          <w:rFonts w:cs="Arial"/>
          <w:sz w:val="28"/>
          <w:szCs w:val="28"/>
        </w:rPr>
      </w:pPr>
      <w:r>
        <w:rPr>
          <w:rFonts w:cs="Arial"/>
          <w:sz w:val="28"/>
          <w:szCs w:val="28"/>
        </w:rPr>
        <w:t xml:space="preserve"> Также предусматривается размещение стационарных и передвижных пунктов приема вторичного сырья в населенных пунктах сельского поселения.</w:t>
      </w:r>
      <w:r>
        <w:rPr>
          <w:sz w:val="28"/>
          <w:szCs w:val="28"/>
        </w:rPr>
        <w:t xml:space="preserve"> Биологические отходы с территории сельского поселения </w:t>
      </w:r>
      <w:r>
        <w:rPr>
          <w:sz w:val="28"/>
          <w:szCs w:val="28"/>
        </w:rPr>
        <w:lastRenderedPageBreak/>
        <w:t>Николаевский сельсовет, согласно «Схеме территориального планирования Кармаскалинского района»,  должны вывозиться на действующий скотомогильник, расположенный рядом с проектируемым полигоном ТКО в юго – западном направлении от с</w:t>
      </w:r>
      <w:proofErr w:type="gramStart"/>
      <w:r>
        <w:rPr>
          <w:sz w:val="28"/>
          <w:szCs w:val="28"/>
        </w:rPr>
        <w:t>.К</w:t>
      </w:r>
      <w:proofErr w:type="gramEnd"/>
      <w:r>
        <w:rPr>
          <w:sz w:val="28"/>
          <w:szCs w:val="28"/>
        </w:rPr>
        <w:t>армаскалы.</w:t>
      </w:r>
    </w:p>
    <w:p w:rsidR="000B7F73" w:rsidRDefault="000B7F73" w:rsidP="000B7F73">
      <w:pPr>
        <w:widowControl w:val="0"/>
        <w:tabs>
          <w:tab w:val="left" w:pos="708"/>
        </w:tabs>
        <w:autoSpaceDE w:val="0"/>
        <w:autoSpaceDN w:val="0"/>
        <w:adjustRightInd w:val="0"/>
        <w:spacing w:line="3" w:lineRule="exact"/>
        <w:ind w:right="-34" w:firstLine="360"/>
        <w:rPr>
          <w:rFonts w:cs="Arial"/>
          <w:sz w:val="28"/>
          <w:szCs w:val="28"/>
        </w:rPr>
      </w:pPr>
    </w:p>
    <w:p w:rsidR="000B7F73" w:rsidRDefault="000B7F73" w:rsidP="000B7F73">
      <w:pPr>
        <w:widowControl w:val="0"/>
        <w:tabs>
          <w:tab w:val="left" w:pos="708"/>
        </w:tabs>
        <w:autoSpaceDE w:val="0"/>
        <w:autoSpaceDN w:val="0"/>
        <w:adjustRightInd w:val="0"/>
        <w:ind w:right="-34" w:firstLine="360"/>
        <w:rPr>
          <w:rFonts w:cs="Arial"/>
          <w:sz w:val="28"/>
          <w:szCs w:val="28"/>
        </w:rPr>
      </w:pPr>
    </w:p>
    <w:p w:rsidR="000B7F73" w:rsidRDefault="000B7F73" w:rsidP="000B7F73">
      <w:pPr>
        <w:widowControl w:val="0"/>
        <w:tabs>
          <w:tab w:val="left" w:pos="708"/>
        </w:tabs>
        <w:autoSpaceDE w:val="0"/>
        <w:autoSpaceDN w:val="0"/>
        <w:adjustRightInd w:val="0"/>
        <w:ind w:right="-34" w:firstLine="360"/>
        <w:rPr>
          <w:rFonts w:cs="Arial"/>
          <w:sz w:val="28"/>
          <w:szCs w:val="28"/>
        </w:rPr>
      </w:pPr>
      <w:r>
        <w:rPr>
          <w:rFonts w:cs="Arial"/>
          <w:sz w:val="28"/>
          <w:szCs w:val="28"/>
        </w:rPr>
        <w:t xml:space="preserve"> Мероприятия по улучшению санитарно-эпидемиологических условий территории сельского поселения Николаевский сельсовет: </w:t>
      </w:r>
    </w:p>
    <w:p w:rsidR="000B7F73" w:rsidRDefault="000B7F73" w:rsidP="000B7F73">
      <w:pPr>
        <w:tabs>
          <w:tab w:val="left" w:pos="0"/>
          <w:tab w:val="left" w:pos="9900"/>
        </w:tabs>
        <w:ind w:right="-34" w:firstLine="360"/>
        <w:jc w:val="both"/>
        <w:rPr>
          <w:rFonts w:cs="Arial"/>
          <w:sz w:val="28"/>
          <w:szCs w:val="28"/>
        </w:rPr>
      </w:pPr>
      <w:r>
        <w:rPr>
          <w:rFonts w:cs="Arial"/>
          <w:sz w:val="28"/>
          <w:szCs w:val="28"/>
        </w:rPr>
        <w:t>- организация планово-регулярной системы сбора и вывоза твердых коммунальных отходов специализированным транспортом на полигон ТКО;</w:t>
      </w:r>
    </w:p>
    <w:p w:rsidR="000B7F73" w:rsidRDefault="000B7F73" w:rsidP="000B7F73">
      <w:pPr>
        <w:tabs>
          <w:tab w:val="left" w:pos="0"/>
          <w:tab w:val="left" w:pos="9900"/>
        </w:tabs>
        <w:ind w:right="-34" w:firstLine="360"/>
        <w:jc w:val="both"/>
        <w:rPr>
          <w:rFonts w:cs="Arial"/>
          <w:sz w:val="28"/>
          <w:szCs w:val="28"/>
        </w:rPr>
      </w:pPr>
      <w:r>
        <w:rPr>
          <w:rFonts w:cs="Arial"/>
          <w:sz w:val="28"/>
          <w:szCs w:val="28"/>
        </w:rPr>
        <w:t xml:space="preserve">- ликвидация несанкционированных свалок с последующим проведением полной рекультивации территории, расчистка  </w:t>
      </w:r>
      <w:proofErr w:type="gramStart"/>
      <w:r>
        <w:rPr>
          <w:rFonts w:cs="Arial"/>
          <w:sz w:val="28"/>
          <w:szCs w:val="28"/>
        </w:rPr>
        <w:t>захламленных</w:t>
      </w:r>
      <w:proofErr w:type="gramEnd"/>
      <w:r>
        <w:rPr>
          <w:rFonts w:cs="Arial"/>
          <w:sz w:val="28"/>
          <w:szCs w:val="28"/>
        </w:rPr>
        <w:t xml:space="preserve"> участков территории;</w:t>
      </w:r>
    </w:p>
    <w:p w:rsidR="000B7F73" w:rsidRDefault="000B7F73" w:rsidP="000B7F73">
      <w:pPr>
        <w:tabs>
          <w:tab w:val="left" w:pos="0"/>
          <w:tab w:val="left" w:pos="9900"/>
        </w:tabs>
        <w:ind w:right="-34" w:firstLine="360"/>
        <w:jc w:val="both"/>
        <w:rPr>
          <w:rFonts w:cs="Arial"/>
          <w:sz w:val="28"/>
          <w:szCs w:val="28"/>
        </w:rPr>
      </w:pPr>
      <w:r>
        <w:rPr>
          <w:rFonts w:cs="Arial"/>
          <w:sz w:val="28"/>
          <w:szCs w:val="28"/>
        </w:rPr>
        <w:t>- организация оборудованных контейнерных площадок для селективного сбора отходов.</w:t>
      </w:r>
    </w:p>
    <w:p w:rsidR="000B7F73" w:rsidRDefault="000B7F73" w:rsidP="000B7F73">
      <w:pPr>
        <w:tabs>
          <w:tab w:val="left" w:pos="0"/>
        </w:tabs>
        <w:ind w:right="-34" w:firstLine="425"/>
        <w:jc w:val="both"/>
        <w:rPr>
          <w:rFonts w:cs="Arial"/>
          <w:sz w:val="28"/>
          <w:szCs w:val="28"/>
        </w:rPr>
      </w:pPr>
      <w:r>
        <w:rPr>
          <w:rFonts w:cs="Arial"/>
          <w:sz w:val="28"/>
          <w:szCs w:val="28"/>
        </w:rPr>
        <w:t>Организация  планово-регулярной  системы  и  режим  удаления  коммунальных отходов   определяются   на   основании   решений   местных   административных органов  по  представлению  органов  коммунального  хозяйства  и  учреждений санитарно-эпидемиологического   надзора.   В   число   объектов   обязательного обслуживания  спецавтохозяй</w:t>
      </w:r>
      <w:proofErr w:type="gramStart"/>
      <w:r>
        <w:rPr>
          <w:rFonts w:cs="Arial"/>
          <w:sz w:val="28"/>
          <w:szCs w:val="28"/>
        </w:rPr>
        <w:t>ств  вкл</w:t>
      </w:r>
      <w:proofErr w:type="gramEnd"/>
      <w:r>
        <w:rPr>
          <w:rFonts w:cs="Arial"/>
          <w:sz w:val="28"/>
          <w:szCs w:val="28"/>
        </w:rPr>
        <w:t>ючают  жилые  здания,  встроенные  в  жилые  дома  предприятия  торговли. Из числа отдельно стоящих объектов подлежат обязательному обслуживанию  детские  сады,  школы.</w:t>
      </w:r>
    </w:p>
    <w:p w:rsidR="000B7F73" w:rsidRDefault="000B7F73" w:rsidP="000B7F73">
      <w:pPr>
        <w:tabs>
          <w:tab w:val="left" w:pos="0"/>
        </w:tabs>
        <w:ind w:right="-34" w:firstLine="425"/>
        <w:jc w:val="both"/>
        <w:rPr>
          <w:rFonts w:cs="Arial"/>
          <w:sz w:val="28"/>
          <w:szCs w:val="28"/>
        </w:rPr>
      </w:pPr>
    </w:p>
    <w:p w:rsidR="000B7F73" w:rsidRDefault="000B7F73" w:rsidP="000B7F73">
      <w:pPr>
        <w:tabs>
          <w:tab w:val="left" w:pos="0"/>
        </w:tabs>
        <w:ind w:right="-34" w:firstLine="425"/>
        <w:jc w:val="both"/>
        <w:rPr>
          <w:rFonts w:cs="Arial"/>
          <w:sz w:val="28"/>
          <w:szCs w:val="28"/>
        </w:rPr>
      </w:pPr>
      <w:r>
        <w:rPr>
          <w:rFonts w:cs="Arial"/>
          <w:sz w:val="28"/>
          <w:szCs w:val="28"/>
        </w:rPr>
        <w:t xml:space="preserve">Сбор и удаление ТКО должен осуществляться спецавтохозяйством </w:t>
      </w:r>
      <w:proofErr w:type="gramStart"/>
      <w:r>
        <w:rPr>
          <w:rFonts w:cs="Arial"/>
          <w:sz w:val="28"/>
          <w:szCs w:val="28"/>
        </w:rPr>
        <w:t>–М</w:t>
      </w:r>
      <w:proofErr w:type="gramEnd"/>
      <w:r>
        <w:rPr>
          <w:rFonts w:cs="Arial"/>
          <w:sz w:val="28"/>
          <w:szCs w:val="28"/>
        </w:rPr>
        <w:t xml:space="preserve">УП ПУЖКХ «Прибельский», дислоцированным в с. Кармаскалы в сроки, предусмотренные санитарными правилами и правилами уборки населенных мест. </w:t>
      </w:r>
    </w:p>
    <w:p w:rsidR="000B7F73" w:rsidRDefault="000B7F73" w:rsidP="000B7F73">
      <w:pPr>
        <w:tabs>
          <w:tab w:val="left" w:pos="0"/>
        </w:tabs>
        <w:ind w:right="-34" w:firstLine="425"/>
        <w:jc w:val="both"/>
        <w:rPr>
          <w:rFonts w:cs="Arial"/>
          <w:sz w:val="28"/>
          <w:szCs w:val="28"/>
        </w:rPr>
      </w:pPr>
      <w:proofErr w:type="gramStart"/>
      <w:r>
        <w:rPr>
          <w:rFonts w:cs="Arial"/>
          <w:sz w:val="28"/>
          <w:szCs w:val="28"/>
        </w:rPr>
        <w:t>Отходы</w:t>
      </w:r>
      <w:proofErr w:type="gramEnd"/>
      <w:r>
        <w:rPr>
          <w:rFonts w:cs="Arial"/>
          <w:sz w:val="28"/>
          <w:szCs w:val="28"/>
        </w:rPr>
        <w:t xml:space="preserve"> образующиеся при строительстве, ремонте, реконструкции жилых и общественных зданий, объектов культурно-бытового назначения, а также административно-коммунальных зданий промышленных предприятий, вывозят автотранспортом строительных организаций на специально выделенные участки. Некоторые виды строительных отходов можно использовать для засыпки оврагов в качестве инертного материала. Неутилизируемые отходы промышленных предприятий вывозят транспортом этих предприятий на полигон промышленных отходов для их обезвреживания и захоронения.</w:t>
      </w:r>
    </w:p>
    <w:p w:rsidR="000B7F73" w:rsidRDefault="000B7F73" w:rsidP="000B7F73">
      <w:pPr>
        <w:tabs>
          <w:tab w:val="left" w:pos="0"/>
          <w:tab w:val="left" w:pos="9900"/>
        </w:tabs>
        <w:ind w:right="-34" w:firstLine="360"/>
        <w:jc w:val="both"/>
        <w:rPr>
          <w:rFonts w:cs="Arial"/>
          <w:sz w:val="28"/>
          <w:szCs w:val="28"/>
        </w:rPr>
      </w:pPr>
      <w:r>
        <w:rPr>
          <w:rFonts w:cs="Arial"/>
          <w:sz w:val="28"/>
          <w:szCs w:val="28"/>
        </w:rPr>
        <w:t>Удаление мусора из зданий общественной застройки производится в мусоросборники с дальнейшим вывозом специальным мусоровозным транспортом по системе планово-регулярной очистки не реже чем через 1-2 дня.</w:t>
      </w:r>
    </w:p>
    <w:p w:rsidR="000B7F73" w:rsidRDefault="000B7F73" w:rsidP="000B7F73">
      <w:pPr>
        <w:tabs>
          <w:tab w:val="left" w:pos="0"/>
          <w:tab w:val="left" w:pos="9900"/>
        </w:tabs>
        <w:ind w:right="-34" w:firstLine="360"/>
        <w:jc w:val="both"/>
        <w:rPr>
          <w:rFonts w:cs="Arial"/>
          <w:sz w:val="28"/>
          <w:szCs w:val="28"/>
        </w:rPr>
      </w:pPr>
      <w:r>
        <w:rPr>
          <w:rFonts w:cs="Arial"/>
          <w:sz w:val="28"/>
          <w:szCs w:val="28"/>
        </w:rPr>
        <w:t xml:space="preserve">Жидкие отходы из выгребов вывозятся ассенизационным вакуумным транспортом на сливную станцию, расположенную на территории очистных сооружений бытовой канализации </w:t>
      </w:r>
      <w:proofErr w:type="gramStart"/>
      <w:r>
        <w:rPr>
          <w:rFonts w:cs="Arial"/>
          <w:sz w:val="28"/>
          <w:szCs w:val="28"/>
        </w:rPr>
        <w:t>с</w:t>
      </w:r>
      <w:proofErr w:type="gramEnd"/>
      <w:r>
        <w:rPr>
          <w:rFonts w:cs="Arial"/>
          <w:sz w:val="28"/>
          <w:szCs w:val="28"/>
        </w:rPr>
        <w:t xml:space="preserve"> дальнейшей биоочисткой на них.</w:t>
      </w:r>
    </w:p>
    <w:p w:rsidR="000B7F73" w:rsidRDefault="000B7F73" w:rsidP="000B7F73">
      <w:pPr>
        <w:tabs>
          <w:tab w:val="left" w:pos="0"/>
          <w:tab w:val="left" w:pos="9900"/>
        </w:tabs>
        <w:ind w:right="-34" w:firstLine="360"/>
        <w:jc w:val="both"/>
        <w:rPr>
          <w:rFonts w:cs="Arial"/>
          <w:sz w:val="28"/>
          <w:szCs w:val="28"/>
        </w:rPr>
      </w:pPr>
      <w:r>
        <w:rPr>
          <w:rFonts w:cs="Arial"/>
          <w:sz w:val="28"/>
          <w:szCs w:val="28"/>
        </w:rPr>
        <w:t xml:space="preserve">Согласно приложению 11, СНиП 2.07.01-89* «Планировка и застройка городских и сельских поселений», количество коммунальных отходов по </w:t>
      </w:r>
      <w:r>
        <w:rPr>
          <w:rFonts w:cs="Arial"/>
          <w:sz w:val="28"/>
          <w:szCs w:val="28"/>
        </w:rPr>
        <w:lastRenderedPageBreak/>
        <w:t>сельскому поселению с учетом нормы накопления отбросов на 1 жителя составит:</w:t>
      </w:r>
    </w:p>
    <w:p w:rsidR="000B7F73" w:rsidRDefault="000B7F73" w:rsidP="000B7F73">
      <w:pPr>
        <w:tabs>
          <w:tab w:val="left" w:pos="0"/>
          <w:tab w:val="left" w:pos="9900"/>
        </w:tabs>
        <w:ind w:left="284" w:right="-34" w:firstLine="425"/>
        <w:jc w:val="both"/>
        <w:rPr>
          <w:rFonts w:cs="Arial"/>
          <w:color w:val="FF0000"/>
          <w:sz w:val="28"/>
          <w:szCs w:val="28"/>
        </w:rPr>
      </w:pPr>
    </w:p>
    <w:tbl>
      <w:tblPr>
        <w:tblW w:w="10080" w:type="dxa"/>
        <w:jc w:val="center"/>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7"/>
        <w:gridCol w:w="993"/>
        <w:gridCol w:w="1021"/>
        <w:gridCol w:w="1261"/>
        <w:gridCol w:w="1069"/>
        <w:gridCol w:w="12"/>
        <w:gridCol w:w="1081"/>
        <w:gridCol w:w="896"/>
      </w:tblGrid>
      <w:tr w:rsidR="000B7F73" w:rsidTr="000B7F73">
        <w:trPr>
          <w:cantSplit/>
          <w:jc w:val="center"/>
        </w:trPr>
        <w:tc>
          <w:tcPr>
            <w:tcW w:w="3746" w:type="dxa"/>
            <w:vMerge w:val="restart"/>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firstLine="43"/>
              <w:jc w:val="center"/>
              <w:rPr>
                <w:rFonts w:cs="Arial"/>
                <w:sz w:val="24"/>
                <w:szCs w:val="28"/>
              </w:rPr>
            </w:pPr>
            <w:r>
              <w:rPr>
                <w:rFonts w:cs="Arial"/>
                <w:sz w:val="24"/>
                <w:szCs w:val="28"/>
              </w:rPr>
              <w:t>коммунальные отходы</w:t>
            </w:r>
          </w:p>
        </w:tc>
        <w:tc>
          <w:tcPr>
            <w:tcW w:w="3273" w:type="dxa"/>
            <w:gridSpan w:val="3"/>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0" w:right="-34"/>
              <w:jc w:val="center"/>
              <w:rPr>
                <w:rFonts w:cs="Arial"/>
                <w:sz w:val="24"/>
                <w:szCs w:val="28"/>
              </w:rPr>
            </w:pPr>
            <w:r>
              <w:rPr>
                <w:rFonts w:cs="Arial"/>
                <w:sz w:val="24"/>
                <w:szCs w:val="28"/>
              </w:rPr>
              <w:t>Существ</w:t>
            </w:r>
            <w:proofErr w:type="gramStart"/>
            <w:r>
              <w:rPr>
                <w:rFonts w:cs="Arial"/>
                <w:sz w:val="24"/>
                <w:szCs w:val="28"/>
              </w:rPr>
              <w:t>.п</w:t>
            </w:r>
            <w:proofErr w:type="gramEnd"/>
            <w:r>
              <w:rPr>
                <w:rFonts w:cs="Arial"/>
                <w:sz w:val="24"/>
                <w:szCs w:val="28"/>
              </w:rPr>
              <w:t>оложение</w:t>
            </w:r>
          </w:p>
        </w:tc>
        <w:tc>
          <w:tcPr>
            <w:tcW w:w="3056" w:type="dxa"/>
            <w:gridSpan w:val="4"/>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83" w:right="-34"/>
              <w:jc w:val="center"/>
              <w:rPr>
                <w:rFonts w:cs="Arial"/>
                <w:sz w:val="24"/>
                <w:szCs w:val="28"/>
              </w:rPr>
            </w:pPr>
            <w:r>
              <w:rPr>
                <w:rFonts w:cs="Arial"/>
                <w:sz w:val="24"/>
                <w:szCs w:val="28"/>
              </w:rPr>
              <w:t>Расчетный срок</w:t>
            </w:r>
          </w:p>
        </w:tc>
      </w:tr>
      <w:tr w:rsidR="000B7F73" w:rsidTr="000B7F73">
        <w:trPr>
          <w:cantSplit/>
          <w:jc w:val="center"/>
        </w:trPr>
        <w:tc>
          <w:tcPr>
            <w:tcW w:w="3746"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4"/>
                <w:szCs w:val="28"/>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992"/>
              </w:tabs>
              <w:ind w:left="-110" w:right="-34"/>
              <w:jc w:val="center"/>
              <w:rPr>
                <w:rFonts w:cs="Arial"/>
                <w:sz w:val="24"/>
                <w:szCs w:val="28"/>
              </w:rPr>
            </w:pPr>
            <w:r>
              <w:rPr>
                <w:rFonts w:cs="Arial"/>
                <w:sz w:val="24"/>
                <w:szCs w:val="28"/>
              </w:rPr>
              <w:t>Кол-во жителей, тыс</w:t>
            </w:r>
            <w:proofErr w:type="gramStart"/>
            <w:r>
              <w:rPr>
                <w:rFonts w:cs="Arial"/>
                <w:sz w:val="24"/>
                <w:szCs w:val="28"/>
              </w:rPr>
              <w:t>.ч</w:t>
            </w:r>
            <w:proofErr w:type="gramEnd"/>
            <w:r>
              <w:rPr>
                <w:rFonts w:cs="Arial"/>
                <w:sz w:val="24"/>
                <w:szCs w:val="28"/>
              </w:rPr>
              <w:t>ел</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108"/>
              </w:tabs>
              <w:ind w:left="-103" w:right="-34"/>
              <w:jc w:val="center"/>
              <w:rPr>
                <w:rFonts w:cs="Arial"/>
                <w:sz w:val="24"/>
                <w:szCs w:val="28"/>
              </w:rPr>
            </w:pPr>
            <w:r>
              <w:rPr>
                <w:rFonts w:cs="Arial"/>
                <w:sz w:val="24"/>
                <w:szCs w:val="28"/>
              </w:rPr>
              <w:t xml:space="preserve">Норма накопления, </w:t>
            </w:r>
            <w:proofErr w:type="gramStart"/>
            <w:r>
              <w:rPr>
                <w:rFonts w:cs="Arial"/>
                <w:sz w:val="24"/>
                <w:szCs w:val="28"/>
              </w:rPr>
              <w:t>кг</w:t>
            </w:r>
            <w:proofErr w:type="gramEnd"/>
            <w:r>
              <w:rPr>
                <w:rFonts w:cs="Arial"/>
                <w:sz w:val="24"/>
                <w:szCs w:val="28"/>
              </w:rPr>
              <w:t>/чел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108"/>
                <w:tab w:val="left" w:pos="-23"/>
                <w:tab w:val="left" w:pos="77"/>
              </w:tabs>
              <w:ind w:right="-34"/>
              <w:jc w:val="center"/>
              <w:rPr>
                <w:rFonts w:cs="Arial"/>
                <w:sz w:val="24"/>
                <w:szCs w:val="28"/>
              </w:rPr>
            </w:pPr>
            <w:r>
              <w:rPr>
                <w:rFonts w:cs="Arial"/>
                <w:sz w:val="24"/>
                <w:szCs w:val="28"/>
              </w:rPr>
              <w:t>Количество отбросов, тыс</w:t>
            </w:r>
            <w:proofErr w:type="gramStart"/>
            <w:r>
              <w:rPr>
                <w:rFonts w:cs="Arial"/>
                <w:sz w:val="24"/>
                <w:szCs w:val="28"/>
              </w:rPr>
              <w:t>.т</w:t>
            </w:r>
            <w:proofErr w:type="gramEnd"/>
            <w:r>
              <w:rPr>
                <w:rFonts w:cs="Arial"/>
                <w:sz w:val="24"/>
                <w:szCs w:val="28"/>
              </w:rPr>
              <w:t>онн в год</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83" w:right="-34"/>
              <w:jc w:val="center"/>
              <w:rPr>
                <w:rFonts w:cs="Arial"/>
                <w:sz w:val="24"/>
                <w:szCs w:val="28"/>
              </w:rPr>
            </w:pPr>
            <w:r>
              <w:rPr>
                <w:rFonts w:cs="Arial"/>
                <w:sz w:val="24"/>
                <w:szCs w:val="28"/>
              </w:rPr>
              <w:t>Кол-во жителей тыс.</w:t>
            </w:r>
          </w:p>
          <w:p w:rsidR="000B7F73" w:rsidRDefault="000B7F73">
            <w:pPr>
              <w:tabs>
                <w:tab w:val="left" w:pos="-134"/>
              </w:tabs>
              <w:ind w:left="-83" w:right="-34"/>
              <w:jc w:val="center"/>
              <w:rPr>
                <w:rFonts w:cs="Arial"/>
                <w:sz w:val="24"/>
                <w:szCs w:val="28"/>
              </w:rPr>
            </w:pPr>
            <w:r>
              <w:rPr>
                <w:rFonts w:cs="Arial"/>
                <w:sz w:val="24"/>
                <w:szCs w:val="28"/>
              </w:rPr>
              <w:t>чел</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 xml:space="preserve">Норма накопления, </w:t>
            </w:r>
            <w:proofErr w:type="gramStart"/>
            <w:r>
              <w:rPr>
                <w:rFonts w:cs="Arial"/>
                <w:sz w:val="24"/>
                <w:szCs w:val="28"/>
              </w:rPr>
              <w:t>кг</w:t>
            </w:r>
            <w:proofErr w:type="gramEnd"/>
            <w:r>
              <w:rPr>
                <w:rFonts w:cs="Arial"/>
                <w:sz w:val="24"/>
                <w:szCs w:val="28"/>
              </w:rPr>
              <w:t>/чел</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108"/>
              </w:tabs>
              <w:ind w:left="-43" w:right="-34"/>
              <w:rPr>
                <w:rFonts w:cs="Arial"/>
                <w:sz w:val="24"/>
                <w:szCs w:val="28"/>
              </w:rPr>
            </w:pPr>
            <w:r>
              <w:rPr>
                <w:rFonts w:cs="Arial"/>
                <w:sz w:val="24"/>
                <w:szCs w:val="28"/>
              </w:rPr>
              <w:t>Кол-во отбросов,</w:t>
            </w:r>
          </w:p>
          <w:p w:rsidR="000B7F73" w:rsidRDefault="000B7F73">
            <w:pPr>
              <w:tabs>
                <w:tab w:val="left" w:pos="-134"/>
                <w:tab w:val="left" w:pos="-108"/>
              </w:tabs>
              <w:ind w:left="-43" w:right="-34"/>
              <w:rPr>
                <w:rFonts w:cs="Arial"/>
                <w:sz w:val="24"/>
                <w:szCs w:val="28"/>
              </w:rPr>
            </w:pPr>
            <w:r>
              <w:rPr>
                <w:rFonts w:cs="Arial"/>
                <w:sz w:val="24"/>
                <w:szCs w:val="28"/>
              </w:rPr>
              <w:t>тыс.т.</w:t>
            </w:r>
          </w:p>
          <w:p w:rsidR="000B7F73" w:rsidRDefault="000B7F73">
            <w:pPr>
              <w:tabs>
                <w:tab w:val="left" w:pos="-134"/>
                <w:tab w:val="left" w:pos="634"/>
              </w:tabs>
              <w:ind w:left="-43" w:right="-34"/>
              <w:jc w:val="center"/>
              <w:rPr>
                <w:rFonts w:cs="Arial"/>
                <w:sz w:val="24"/>
                <w:szCs w:val="28"/>
              </w:rPr>
            </w:pPr>
            <w:r>
              <w:rPr>
                <w:rFonts w:cs="Arial"/>
                <w:sz w:val="24"/>
                <w:szCs w:val="28"/>
              </w:rPr>
              <w:t>в год</w:t>
            </w:r>
          </w:p>
        </w:tc>
      </w:tr>
      <w:tr w:rsidR="000B7F73" w:rsidTr="000B7F73">
        <w:trPr>
          <w:cantSplit/>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
              </w:tabs>
              <w:ind w:left="4" w:right="-106"/>
              <w:jc w:val="center"/>
              <w:rPr>
                <w:rFonts w:cs="Arial"/>
                <w:b/>
                <w:sz w:val="24"/>
                <w:szCs w:val="28"/>
              </w:rPr>
            </w:pPr>
            <w:r>
              <w:rPr>
                <w:rFonts w:cs="Arial"/>
                <w:b/>
                <w:sz w:val="24"/>
                <w:szCs w:val="28"/>
              </w:rPr>
              <w:t>д. Константиновка</w:t>
            </w: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 w:val="left" w:pos="992"/>
              </w:tabs>
              <w:ind w:left="-110" w:right="-34"/>
              <w:jc w:val="center"/>
              <w:rPr>
                <w:rFonts w:cs="Arial"/>
                <w:color w:val="FF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 w:val="left" w:pos="-108"/>
              </w:tabs>
              <w:ind w:left="-103" w:right="-34"/>
              <w:jc w:val="center"/>
              <w:rPr>
                <w:rFonts w:cs="Arial"/>
                <w:color w:val="FF0000"/>
                <w:sz w:val="24"/>
                <w:szCs w:val="28"/>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108"/>
                <w:tab w:val="left" w:pos="-23"/>
                <w:tab w:val="left" w:pos="77"/>
              </w:tabs>
              <w:ind w:right="-34"/>
              <w:jc w:val="center"/>
              <w:rPr>
                <w:rFonts w:cs="Arial"/>
                <w:b/>
                <w:sz w:val="24"/>
                <w:szCs w:val="28"/>
              </w:rPr>
            </w:pPr>
            <w:r>
              <w:rPr>
                <w:rFonts w:cs="Arial"/>
                <w:b/>
                <w:sz w:val="24"/>
                <w:szCs w:val="28"/>
              </w:rPr>
              <w:t>0,9949</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83" w:right="-34"/>
              <w:jc w:val="center"/>
              <w:rPr>
                <w:rFonts w:cs="Arial"/>
                <w:color w:val="FF0000"/>
                <w:sz w:val="24"/>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color w:val="FF0000"/>
                <w:sz w:val="24"/>
                <w:szCs w:val="28"/>
              </w:rPr>
            </w:pP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108"/>
              </w:tabs>
              <w:ind w:left="-43" w:right="-34"/>
              <w:jc w:val="center"/>
              <w:rPr>
                <w:rFonts w:cs="Arial"/>
                <w:b/>
                <w:sz w:val="24"/>
                <w:szCs w:val="28"/>
              </w:rPr>
            </w:pPr>
            <w:r>
              <w:rPr>
                <w:rFonts w:cs="Arial"/>
                <w:b/>
                <w:sz w:val="24"/>
                <w:szCs w:val="28"/>
              </w:rPr>
              <w:t>1,9123</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43"/>
              </w:tabs>
              <w:ind w:left="-143" w:right="-106"/>
              <w:jc w:val="center"/>
              <w:rPr>
                <w:rFonts w:cs="Arial"/>
                <w:sz w:val="24"/>
                <w:szCs w:val="28"/>
              </w:rPr>
            </w:pPr>
            <w:proofErr w:type="gramStart"/>
            <w:r>
              <w:rPr>
                <w:rFonts w:cs="Arial"/>
                <w:sz w:val="24"/>
                <w:szCs w:val="28"/>
              </w:rPr>
              <w:t>Твердые</w:t>
            </w:r>
            <w:proofErr w:type="gramEnd"/>
            <w:r>
              <w:rPr>
                <w:rFonts w:cs="Arial"/>
                <w:sz w:val="24"/>
                <w:szCs w:val="28"/>
              </w:rPr>
              <w:t xml:space="preserve"> от жилых и общественных зданий, оборудованных водопроводом и канализацией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1,673</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190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0,3179</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center" w:pos="396"/>
                <w:tab w:val="left" w:pos="692"/>
              </w:tabs>
              <w:ind w:left="-83" w:right="-34"/>
              <w:jc w:val="center"/>
              <w:rPr>
                <w:rFonts w:cs="Arial"/>
                <w:sz w:val="24"/>
                <w:szCs w:val="28"/>
              </w:rPr>
            </w:pPr>
            <w:r>
              <w:rPr>
                <w:rFonts w:cs="Arial"/>
                <w:sz w:val="24"/>
                <w:szCs w:val="28"/>
              </w:rPr>
              <w:t>3,025</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190</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0,5748</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43"/>
              </w:tabs>
              <w:ind w:left="-143" w:right="-106"/>
              <w:jc w:val="center"/>
              <w:rPr>
                <w:rFonts w:cs="Arial"/>
                <w:sz w:val="24"/>
                <w:szCs w:val="28"/>
              </w:rPr>
            </w:pPr>
            <w:r>
              <w:rPr>
                <w:rFonts w:cs="Arial"/>
                <w:sz w:val="24"/>
                <w:szCs w:val="28"/>
              </w:rPr>
              <w:t>Жидкие из  выгребов (при отсутствии канализации), тыс. м3</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1,673</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3,346</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center" w:pos="396"/>
                <w:tab w:val="left" w:pos="692"/>
              </w:tabs>
              <w:ind w:left="-83" w:right="-34"/>
              <w:jc w:val="center"/>
              <w:rPr>
                <w:rFonts w:cs="Arial"/>
                <w:sz w:val="24"/>
                <w:szCs w:val="28"/>
              </w:rPr>
            </w:pPr>
            <w:r>
              <w:rPr>
                <w:rFonts w:cs="Arial"/>
                <w:sz w:val="24"/>
                <w:szCs w:val="28"/>
              </w:rPr>
              <w:t>3,025</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0,002</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6,05</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3"/>
              </w:tabs>
              <w:ind w:left="-43" w:right="-106"/>
              <w:jc w:val="center"/>
              <w:rPr>
                <w:rFonts w:cs="Arial"/>
                <w:sz w:val="24"/>
                <w:szCs w:val="28"/>
              </w:rPr>
            </w:pPr>
            <w:r>
              <w:rPr>
                <w:rFonts w:cs="Arial"/>
                <w:sz w:val="24"/>
                <w:szCs w:val="28"/>
              </w:rPr>
              <w:t xml:space="preserve">Смет с </w:t>
            </w:r>
            <w:smartTag w:uri="urn:schemas-microsoft-com:office:smarttags" w:element="metricconverter">
              <w:smartTagPr>
                <w:attr w:name="ProductID" w:val="1 м2"/>
              </w:smartTagPr>
              <w:r>
                <w:rPr>
                  <w:rFonts w:cs="Arial"/>
                  <w:sz w:val="24"/>
                  <w:szCs w:val="28"/>
                </w:rPr>
                <w:t>1 м</w:t>
              </w:r>
              <w:proofErr w:type="gramStart"/>
              <w:r>
                <w:rPr>
                  <w:rFonts w:cs="Arial"/>
                  <w:sz w:val="24"/>
                  <w:szCs w:val="28"/>
                  <w:vertAlign w:val="superscript"/>
                </w:rPr>
                <w:t>2</w:t>
              </w:r>
            </w:smartTag>
            <w:proofErr w:type="gramEnd"/>
            <w:r>
              <w:rPr>
                <w:rFonts w:cs="Arial"/>
                <w:sz w:val="24"/>
                <w:szCs w:val="28"/>
              </w:rPr>
              <w:t xml:space="preserve"> твердых покрытий улиц</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13,54га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sz w:val="24"/>
                <w:szCs w:val="28"/>
              </w:rPr>
            </w:pPr>
            <w:r>
              <w:rPr>
                <w:rFonts w:cs="Arial"/>
                <w:sz w:val="24"/>
                <w:szCs w:val="28"/>
              </w:rPr>
              <w:t>0,677</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83" w:right="-34"/>
              <w:jc w:val="center"/>
              <w:rPr>
                <w:rFonts w:cs="Arial"/>
                <w:sz w:val="24"/>
                <w:szCs w:val="28"/>
              </w:rPr>
            </w:pPr>
            <w:smartTag w:uri="urn:schemas-microsoft-com:office:smarttags" w:element="metricconverter">
              <w:smartTagPr>
                <w:attr w:name="ProductID" w:val="26,75 га"/>
              </w:smartTagPr>
              <w:r>
                <w:rPr>
                  <w:rFonts w:cs="Arial"/>
                  <w:sz w:val="24"/>
                  <w:szCs w:val="28"/>
                </w:rPr>
                <w:t>26,75 га</w:t>
              </w:r>
            </w:smartTag>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5</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1,3375</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
              </w:tabs>
              <w:ind w:left="4" w:right="-106"/>
              <w:jc w:val="center"/>
              <w:rPr>
                <w:rFonts w:cs="Arial"/>
                <w:b/>
                <w:sz w:val="24"/>
                <w:szCs w:val="28"/>
              </w:rPr>
            </w:pPr>
            <w:r>
              <w:rPr>
                <w:rFonts w:cs="Arial"/>
                <w:b/>
                <w:sz w:val="24"/>
                <w:szCs w:val="28"/>
              </w:rPr>
              <w:t>с</w:t>
            </w:r>
            <w:proofErr w:type="gramStart"/>
            <w:r>
              <w:rPr>
                <w:rFonts w:cs="Arial"/>
                <w:b/>
                <w:sz w:val="24"/>
                <w:szCs w:val="28"/>
              </w:rPr>
              <w:t>.Н</w:t>
            </w:r>
            <w:proofErr w:type="gramEnd"/>
            <w:r>
              <w:rPr>
                <w:rFonts w:cs="Arial"/>
                <w:b/>
                <w:sz w:val="24"/>
                <w:szCs w:val="28"/>
              </w:rPr>
              <w:t>иколаевка</w:t>
            </w: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110" w:right="-34"/>
              <w:jc w:val="center"/>
              <w:rPr>
                <w:rFonts w:cs="Arial"/>
                <w:color w:val="FF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color w:val="FF0000"/>
                <w:sz w:val="24"/>
                <w:szCs w:val="28"/>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b/>
                <w:sz w:val="24"/>
                <w:szCs w:val="28"/>
              </w:rPr>
            </w:pPr>
            <w:r>
              <w:rPr>
                <w:rFonts w:cs="Arial"/>
                <w:b/>
                <w:sz w:val="24"/>
                <w:szCs w:val="28"/>
              </w:rPr>
              <w:t>0,5025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83" w:right="-34"/>
              <w:jc w:val="center"/>
              <w:rPr>
                <w:rFonts w:cs="Arial"/>
                <w:color w:val="FF0000"/>
                <w:sz w:val="24"/>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color w:val="FF0000"/>
                <w:sz w:val="24"/>
                <w:szCs w:val="28"/>
              </w:rPr>
            </w:pP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b/>
                <w:sz w:val="24"/>
                <w:szCs w:val="28"/>
              </w:rPr>
            </w:pPr>
            <w:r>
              <w:rPr>
                <w:rFonts w:cs="Arial"/>
                <w:b/>
                <w:sz w:val="24"/>
                <w:szCs w:val="28"/>
              </w:rPr>
              <w:t>0,7886</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43"/>
              </w:tabs>
              <w:ind w:left="-143" w:right="-106"/>
              <w:jc w:val="center"/>
              <w:rPr>
                <w:rFonts w:cs="Arial"/>
                <w:sz w:val="24"/>
                <w:szCs w:val="28"/>
              </w:rPr>
            </w:pPr>
            <w:proofErr w:type="gramStart"/>
            <w:r>
              <w:rPr>
                <w:rFonts w:cs="Arial"/>
                <w:sz w:val="24"/>
                <w:szCs w:val="28"/>
              </w:rPr>
              <w:t>Твердые</w:t>
            </w:r>
            <w:proofErr w:type="gramEnd"/>
            <w:r>
              <w:rPr>
                <w:rFonts w:cs="Arial"/>
                <w:sz w:val="24"/>
                <w:szCs w:val="28"/>
              </w:rPr>
              <w:t xml:space="preserve"> от жилых и общественных зданий, оборудованных водопроводом и канализацией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0,830</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190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0,1577</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center" w:pos="396"/>
                <w:tab w:val="left" w:pos="692"/>
              </w:tabs>
              <w:ind w:left="-83" w:right="-34"/>
              <w:jc w:val="center"/>
              <w:rPr>
                <w:rFonts w:cs="Arial"/>
                <w:sz w:val="24"/>
                <w:szCs w:val="28"/>
              </w:rPr>
            </w:pPr>
            <w:r>
              <w:rPr>
                <w:rFonts w:cs="Arial"/>
                <w:sz w:val="24"/>
                <w:szCs w:val="28"/>
              </w:rPr>
              <w:t>1,098</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190</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0,2086</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43"/>
              </w:tabs>
              <w:ind w:left="-143" w:right="-106"/>
              <w:jc w:val="center"/>
              <w:rPr>
                <w:rFonts w:cs="Arial"/>
                <w:sz w:val="24"/>
                <w:szCs w:val="28"/>
              </w:rPr>
            </w:pPr>
            <w:r>
              <w:rPr>
                <w:rFonts w:cs="Arial"/>
                <w:sz w:val="24"/>
                <w:szCs w:val="28"/>
              </w:rPr>
              <w:t>Жидкие из  выгребов (при отсутствии канализации), тыс. м3</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0,830</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1,66</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center" w:pos="396"/>
                <w:tab w:val="left" w:pos="692"/>
              </w:tabs>
              <w:ind w:left="-83" w:right="-34"/>
              <w:jc w:val="center"/>
              <w:rPr>
                <w:rFonts w:cs="Arial"/>
                <w:sz w:val="24"/>
                <w:szCs w:val="28"/>
              </w:rPr>
            </w:pPr>
            <w:r>
              <w:rPr>
                <w:rFonts w:cs="Arial"/>
                <w:sz w:val="24"/>
                <w:szCs w:val="28"/>
              </w:rPr>
              <w:t>1,098</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0,002</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2,196</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3"/>
              </w:tabs>
              <w:ind w:left="-43" w:right="-106"/>
              <w:jc w:val="center"/>
              <w:rPr>
                <w:rFonts w:cs="Arial"/>
                <w:sz w:val="24"/>
                <w:szCs w:val="28"/>
              </w:rPr>
            </w:pPr>
            <w:r>
              <w:rPr>
                <w:rFonts w:cs="Arial"/>
                <w:sz w:val="24"/>
                <w:szCs w:val="28"/>
              </w:rPr>
              <w:t xml:space="preserve">Смет с </w:t>
            </w:r>
            <w:smartTag w:uri="urn:schemas-microsoft-com:office:smarttags" w:element="metricconverter">
              <w:smartTagPr>
                <w:attr w:name="ProductID" w:val="1 м2"/>
              </w:smartTagPr>
              <w:r>
                <w:rPr>
                  <w:rFonts w:cs="Arial"/>
                  <w:sz w:val="24"/>
                  <w:szCs w:val="28"/>
                </w:rPr>
                <w:t>1 м</w:t>
              </w:r>
              <w:proofErr w:type="gramStart"/>
              <w:r>
                <w:rPr>
                  <w:rFonts w:cs="Arial"/>
                  <w:sz w:val="24"/>
                  <w:szCs w:val="28"/>
                  <w:vertAlign w:val="superscript"/>
                </w:rPr>
                <w:t>2</w:t>
              </w:r>
            </w:smartTag>
            <w:proofErr w:type="gramEnd"/>
            <w:r>
              <w:rPr>
                <w:rFonts w:cs="Arial"/>
                <w:sz w:val="24"/>
                <w:szCs w:val="28"/>
              </w:rPr>
              <w:t xml:space="preserve"> твердых покрытий улиц</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smartTag w:uri="urn:schemas-microsoft-com:office:smarttags" w:element="metricconverter">
              <w:smartTagPr>
                <w:attr w:name="ProductID" w:val="6,896 га"/>
              </w:smartTagPr>
              <w:r>
                <w:rPr>
                  <w:rFonts w:cs="Arial"/>
                  <w:sz w:val="24"/>
                  <w:szCs w:val="28"/>
                </w:rPr>
                <w:t>6,896 га</w:t>
              </w:r>
            </w:smartTag>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sz w:val="24"/>
                <w:szCs w:val="28"/>
              </w:rPr>
            </w:pPr>
            <w:r>
              <w:rPr>
                <w:rFonts w:cs="Arial"/>
                <w:sz w:val="24"/>
                <w:szCs w:val="28"/>
              </w:rPr>
              <w:t>0,3448</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83" w:right="-34"/>
              <w:jc w:val="center"/>
              <w:rPr>
                <w:rFonts w:cs="Arial"/>
                <w:sz w:val="24"/>
                <w:szCs w:val="28"/>
              </w:rPr>
            </w:pPr>
            <w:smartTag w:uri="urn:schemas-microsoft-com:office:smarttags" w:element="metricconverter">
              <w:smartTagPr>
                <w:attr w:name="ProductID" w:val="11,60 га"/>
              </w:smartTagPr>
              <w:r>
                <w:rPr>
                  <w:rFonts w:cs="Arial"/>
                  <w:sz w:val="24"/>
                  <w:szCs w:val="28"/>
                </w:rPr>
                <w:t>11,60 га</w:t>
              </w:r>
            </w:smartTag>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5</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0,58</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3"/>
              </w:tabs>
              <w:ind w:left="-43" w:right="-106"/>
              <w:jc w:val="center"/>
              <w:rPr>
                <w:rFonts w:cs="Arial"/>
                <w:sz w:val="24"/>
                <w:szCs w:val="28"/>
              </w:rPr>
            </w:pPr>
            <w:r>
              <w:rPr>
                <w:rFonts w:cs="Arial"/>
                <w:b/>
                <w:sz w:val="24"/>
                <w:szCs w:val="28"/>
              </w:rPr>
              <w:t>д. Ульяновка</w:t>
            </w: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110" w:right="-34"/>
              <w:jc w:val="center"/>
              <w:rPr>
                <w:rFonts w:cs="Arial"/>
                <w:color w:val="FF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sz w:val="24"/>
                <w:szCs w:val="28"/>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b/>
                <w:sz w:val="24"/>
                <w:szCs w:val="28"/>
              </w:rPr>
            </w:pPr>
            <w:r>
              <w:rPr>
                <w:rFonts w:cs="Arial"/>
                <w:b/>
                <w:sz w:val="24"/>
                <w:szCs w:val="28"/>
              </w:rPr>
              <w:t>0,2119</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83" w:right="-34"/>
              <w:jc w:val="center"/>
              <w:rPr>
                <w:rFonts w:cs="Arial"/>
                <w:sz w:val="24"/>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sz w:val="24"/>
                <w:szCs w:val="28"/>
              </w:rPr>
            </w:pP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b/>
                <w:sz w:val="24"/>
                <w:szCs w:val="28"/>
              </w:rPr>
            </w:pPr>
            <w:r>
              <w:rPr>
                <w:rFonts w:cs="Arial"/>
                <w:b/>
                <w:sz w:val="24"/>
                <w:szCs w:val="28"/>
              </w:rPr>
              <w:t>0,485</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43"/>
              </w:tabs>
              <w:ind w:left="-143" w:right="-106"/>
              <w:jc w:val="center"/>
              <w:rPr>
                <w:rFonts w:cs="Arial"/>
                <w:sz w:val="24"/>
                <w:szCs w:val="28"/>
              </w:rPr>
            </w:pPr>
            <w:proofErr w:type="gramStart"/>
            <w:r>
              <w:rPr>
                <w:rFonts w:cs="Arial"/>
                <w:sz w:val="24"/>
                <w:szCs w:val="28"/>
              </w:rPr>
              <w:t>Твердые</w:t>
            </w:r>
            <w:proofErr w:type="gramEnd"/>
            <w:r>
              <w:rPr>
                <w:rFonts w:cs="Arial"/>
                <w:sz w:val="24"/>
                <w:szCs w:val="28"/>
              </w:rPr>
              <w:t xml:space="preserve"> от жилых и общественных зданий, оборудованных водопроводом и канализацией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0,074</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190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0,0141</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center" w:pos="396"/>
                <w:tab w:val="left" w:pos="692"/>
              </w:tabs>
              <w:ind w:left="-83" w:right="-34"/>
              <w:jc w:val="center"/>
              <w:rPr>
                <w:rFonts w:cs="Arial"/>
                <w:sz w:val="24"/>
                <w:szCs w:val="28"/>
              </w:rPr>
            </w:pPr>
            <w:r>
              <w:rPr>
                <w:rFonts w:cs="Arial"/>
                <w:sz w:val="24"/>
                <w:szCs w:val="28"/>
              </w:rPr>
              <w:t>0,504</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190</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0,0958</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43"/>
              </w:tabs>
              <w:ind w:left="-143" w:right="-106"/>
              <w:jc w:val="center"/>
              <w:rPr>
                <w:rFonts w:cs="Arial"/>
                <w:sz w:val="24"/>
                <w:szCs w:val="28"/>
              </w:rPr>
            </w:pPr>
            <w:r>
              <w:rPr>
                <w:rFonts w:cs="Arial"/>
                <w:sz w:val="24"/>
                <w:szCs w:val="28"/>
              </w:rPr>
              <w:t>Жидкие из  выгребов (при отсутствии канализации), тыс. м3</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0,074</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0,148</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center" w:pos="396"/>
                <w:tab w:val="left" w:pos="692"/>
              </w:tabs>
              <w:ind w:left="-83" w:right="-34"/>
              <w:jc w:val="center"/>
              <w:rPr>
                <w:rFonts w:cs="Arial"/>
                <w:sz w:val="24"/>
                <w:szCs w:val="28"/>
              </w:rPr>
            </w:pPr>
            <w:r>
              <w:rPr>
                <w:rFonts w:cs="Arial"/>
                <w:sz w:val="24"/>
                <w:szCs w:val="28"/>
              </w:rPr>
              <w:t>0,504</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0,002</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1,008</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3"/>
              </w:tabs>
              <w:ind w:left="-43" w:right="-106"/>
              <w:jc w:val="center"/>
              <w:rPr>
                <w:rFonts w:cs="Arial"/>
                <w:sz w:val="24"/>
                <w:szCs w:val="28"/>
              </w:rPr>
            </w:pPr>
            <w:r>
              <w:rPr>
                <w:rFonts w:cs="Arial"/>
                <w:sz w:val="24"/>
                <w:szCs w:val="28"/>
              </w:rPr>
              <w:t xml:space="preserve">Смет с </w:t>
            </w:r>
            <w:smartTag w:uri="urn:schemas-microsoft-com:office:smarttags" w:element="metricconverter">
              <w:smartTagPr>
                <w:attr w:name="ProductID" w:val="1 м2"/>
              </w:smartTagPr>
              <w:r>
                <w:rPr>
                  <w:rFonts w:cs="Arial"/>
                  <w:sz w:val="24"/>
                  <w:szCs w:val="28"/>
                </w:rPr>
                <w:t>1 м</w:t>
              </w:r>
              <w:proofErr w:type="gramStart"/>
              <w:r>
                <w:rPr>
                  <w:rFonts w:cs="Arial"/>
                  <w:sz w:val="24"/>
                  <w:szCs w:val="28"/>
                  <w:vertAlign w:val="superscript"/>
                </w:rPr>
                <w:t>2</w:t>
              </w:r>
            </w:smartTag>
            <w:proofErr w:type="gramEnd"/>
            <w:r>
              <w:rPr>
                <w:rFonts w:cs="Arial"/>
                <w:sz w:val="24"/>
                <w:szCs w:val="28"/>
              </w:rPr>
              <w:t xml:space="preserve"> твердых покрытий улиц</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smartTag w:uri="urn:schemas-microsoft-com:office:smarttags" w:element="metricconverter">
              <w:smartTagPr>
                <w:attr w:name="ProductID" w:val="3,956 га"/>
              </w:smartTagPr>
              <w:r>
                <w:rPr>
                  <w:rFonts w:cs="Arial"/>
                  <w:sz w:val="24"/>
                  <w:szCs w:val="28"/>
                </w:rPr>
                <w:t>3,956 га</w:t>
              </w:r>
            </w:smartTag>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sz w:val="24"/>
                <w:szCs w:val="28"/>
              </w:rPr>
            </w:pPr>
            <w:r>
              <w:rPr>
                <w:rFonts w:cs="Arial"/>
                <w:sz w:val="24"/>
                <w:szCs w:val="28"/>
              </w:rPr>
              <w:t>0,1978</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83" w:right="-34"/>
              <w:jc w:val="center"/>
              <w:rPr>
                <w:rFonts w:cs="Arial"/>
                <w:sz w:val="24"/>
                <w:szCs w:val="28"/>
              </w:rPr>
            </w:pPr>
            <w:smartTag w:uri="urn:schemas-microsoft-com:office:smarttags" w:element="metricconverter">
              <w:smartTagPr>
                <w:attr w:name="ProductID" w:val="7,784 га"/>
              </w:smartTagPr>
              <w:r>
                <w:rPr>
                  <w:rFonts w:cs="Arial"/>
                  <w:sz w:val="24"/>
                  <w:szCs w:val="28"/>
                </w:rPr>
                <w:t>7,784 га</w:t>
              </w:r>
            </w:smartTag>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5</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0,3892</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3"/>
              </w:tabs>
              <w:ind w:left="-43" w:right="-106"/>
              <w:jc w:val="center"/>
              <w:rPr>
                <w:rFonts w:cs="Arial"/>
                <w:sz w:val="24"/>
                <w:szCs w:val="28"/>
              </w:rPr>
            </w:pPr>
            <w:r>
              <w:rPr>
                <w:rFonts w:cs="Arial"/>
                <w:b/>
                <w:sz w:val="24"/>
                <w:szCs w:val="28"/>
              </w:rPr>
              <w:t>д. Кальмовка</w:t>
            </w: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110" w:right="-34"/>
              <w:jc w:val="center"/>
              <w:rPr>
                <w:rFonts w:cs="Arial"/>
                <w:color w:val="FF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sz w:val="24"/>
                <w:szCs w:val="28"/>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b/>
                <w:sz w:val="24"/>
                <w:szCs w:val="28"/>
              </w:rPr>
            </w:pPr>
            <w:r>
              <w:rPr>
                <w:rFonts w:cs="Arial"/>
                <w:b/>
                <w:sz w:val="24"/>
                <w:szCs w:val="28"/>
              </w:rPr>
              <w:t>0,0738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83" w:right="-34"/>
              <w:jc w:val="center"/>
              <w:rPr>
                <w:rFonts w:cs="Arial"/>
                <w:color w:val="FF0000"/>
                <w:sz w:val="24"/>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sz w:val="24"/>
                <w:szCs w:val="28"/>
              </w:rPr>
            </w:pP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b/>
                <w:sz w:val="24"/>
                <w:szCs w:val="28"/>
              </w:rPr>
            </w:pPr>
            <w:r>
              <w:rPr>
                <w:rFonts w:cs="Arial"/>
                <w:b/>
                <w:sz w:val="24"/>
                <w:szCs w:val="28"/>
              </w:rPr>
              <w:t>0,1672</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43"/>
              </w:tabs>
              <w:ind w:left="-143" w:right="-106"/>
              <w:jc w:val="center"/>
              <w:rPr>
                <w:rFonts w:cs="Arial"/>
                <w:sz w:val="24"/>
                <w:szCs w:val="28"/>
              </w:rPr>
            </w:pPr>
            <w:proofErr w:type="gramStart"/>
            <w:r>
              <w:rPr>
                <w:rFonts w:cs="Arial"/>
                <w:sz w:val="24"/>
                <w:szCs w:val="28"/>
              </w:rPr>
              <w:t>Твердые</w:t>
            </w:r>
            <w:proofErr w:type="gramEnd"/>
            <w:r>
              <w:rPr>
                <w:rFonts w:cs="Arial"/>
                <w:sz w:val="24"/>
                <w:szCs w:val="28"/>
              </w:rPr>
              <w:t xml:space="preserve"> от жилых и общественных зданий, оборудованных водопроводом и канализацией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0,031</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190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0,0059</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83" w:right="-34"/>
              <w:jc w:val="center"/>
              <w:rPr>
                <w:rFonts w:cs="Arial"/>
                <w:sz w:val="24"/>
                <w:szCs w:val="28"/>
              </w:rPr>
            </w:pPr>
            <w:r>
              <w:rPr>
                <w:rFonts w:cs="Arial"/>
                <w:sz w:val="24"/>
                <w:szCs w:val="28"/>
              </w:rPr>
              <w:t>0,130</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190</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0,0247</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43"/>
              </w:tabs>
              <w:ind w:left="-143" w:right="-106"/>
              <w:jc w:val="center"/>
              <w:rPr>
                <w:rFonts w:cs="Arial"/>
                <w:sz w:val="24"/>
                <w:szCs w:val="28"/>
              </w:rPr>
            </w:pPr>
            <w:r>
              <w:rPr>
                <w:rFonts w:cs="Arial"/>
                <w:sz w:val="24"/>
                <w:szCs w:val="28"/>
              </w:rPr>
              <w:t>Жидкие из  выгребов (при отсутствии канализации), тыс. м3</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0,031</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0,062</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83" w:right="-34"/>
              <w:jc w:val="center"/>
              <w:rPr>
                <w:rFonts w:cs="Arial"/>
                <w:sz w:val="24"/>
                <w:szCs w:val="28"/>
              </w:rPr>
            </w:pPr>
            <w:r>
              <w:rPr>
                <w:rFonts w:cs="Arial"/>
                <w:sz w:val="24"/>
                <w:szCs w:val="28"/>
              </w:rPr>
              <w:t>0,130</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0,002</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0,26</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3"/>
              </w:tabs>
              <w:ind w:left="-43" w:right="-106"/>
              <w:jc w:val="center"/>
              <w:rPr>
                <w:rFonts w:cs="Arial"/>
                <w:sz w:val="24"/>
                <w:szCs w:val="28"/>
              </w:rPr>
            </w:pPr>
            <w:r>
              <w:rPr>
                <w:rFonts w:cs="Arial"/>
                <w:sz w:val="24"/>
                <w:szCs w:val="28"/>
              </w:rPr>
              <w:t xml:space="preserve">Смет с </w:t>
            </w:r>
            <w:smartTag w:uri="urn:schemas-microsoft-com:office:smarttags" w:element="metricconverter">
              <w:smartTagPr>
                <w:attr w:name="ProductID" w:val="1 м2"/>
              </w:smartTagPr>
              <w:r>
                <w:rPr>
                  <w:rFonts w:cs="Arial"/>
                  <w:sz w:val="24"/>
                  <w:szCs w:val="28"/>
                </w:rPr>
                <w:t>1 м</w:t>
              </w:r>
              <w:proofErr w:type="gramStart"/>
              <w:r>
                <w:rPr>
                  <w:rFonts w:cs="Arial"/>
                  <w:sz w:val="24"/>
                  <w:szCs w:val="28"/>
                  <w:vertAlign w:val="superscript"/>
                </w:rPr>
                <w:t>2</w:t>
              </w:r>
            </w:smartTag>
            <w:proofErr w:type="gramEnd"/>
            <w:r>
              <w:rPr>
                <w:rFonts w:cs="Arial"/>
                <w:sz w:val="24"/>
                <w:szCs w:val="28"/>
              </w:rPr>
              <w:t xml:space="preserve"> твердых покрытий улиц</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1,358</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sz w:val="24"/>
                <w:szCs w:val="28"/>
              </w:rPr>
            </w:pPr>
            <w:r>
              <w:rPr>
                <w:rFonts w:cs="Arial"/>
                <w:sz w:val="24"/>
                <w:szCs w:val="28"/>
              </w:rPr>
              <w:t>0,0679</w:t>
            </w:r>
          </w:p>
        </w:tc>
        <w:tc>
          <w:tcPr>
            <w:tcW w:w="1068"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83" w:right="-34"/>
              <w:jc w:val="center"/>
              <w:rPr>
                <w:rFonts w:cs="Arial"/>
                <w:sz w:val="24"/>
                <w:szCs w:val="28"/>
              </w:rPr>
            </w:pPr>
            <w:r>
              <w:rPr>
                <w:rFonts w:cs="Arial"/>
                <w:sz w:val="24"/>
                <w:szCs w:val="28"/>
              </w:rPr>
              <w:t>2,850</w:t>
            </w:r>
          </w:p>
        </w:tc>
        <w:tc>
          <w:tcPr>
            <w:tcW w:w="1092"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63" w:right="-34"/>
              <w:jc w:val="center"/>
              <w:rPr>
                <w:rFonts w:cs="Arial"/>
                <w:sz w:val="24"/>
                <w:szCs w:val="28"/>
              </w:rPr>
            </w:pPr>
            <w:r>
              <w:rPr>
                <w:rFonts w:cs="Arial"/>
                <w:sz w:val="24"/>
                <w:szCs w:val="28"/>
              </w:rPr>
              <w:t>5</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sz w:val="24"/>
                <w:szCs w:val="28"/>
              </w:rPr>
            </w:pPr>
            <w:r>
              <w:rPr>
                <w:rFonts w:cs="Arial"/>
                <w:sz w:val="24"/>
                <w:szCs w:val="28"/>
              </w:rPr>
              <w:t>0,1425</w:t>
            </w:r>
          </w:p>
        </w:tc>
      </w:tr>
      <w:tr w:rsidR="000B7F73" w:rsidTr="000B7F73">
        <w:trPr>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
              </w:tabs>
              <w:ind w:left="4" w:right="-106"/>
              <w:rPr>
                <w:rFonts w:cs="Arial"/>
                <w:b/>
                <w:sz w:val="24"/>
                <w:szCs w:val="28"/>
              </w:rPr>
            </w:pPr>
            <w:r>
              <w:rPr>
                <w:rFonts w:cs="Arial"/>
                <w:b/>
                <w:sz w:val="24"/>
                <w:szCs w:val="28"/>
              </w:rPr>
              <w:t>Всего по сельскому поселению:</w:t>
            </w: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110" w:right="-34"/>
              <w:jc w:val="center"/>
              <w:rPr>
                <w:rFonts w:cs="Arial"/>
                <w:color w:val="FF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sz w:val="24"/>
                <w:szCs w:val="28"/>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b/>
                <w:sz w:val="24"/>
                <w:szCs w:val="28"/>
              </w:rPr>
            </w:pPr>
            <w:r>
              <w:rPr>
                <w:rFonts w:cs="Arial"/>
                <w:b/>
                <w:sz w:val="24"/>
                <w:szCs w:val="28"/>
              </w:rPr>
              <w:t>1,783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83" w:right="-34"/>
              <w:jc w:val="center"/>
              <w:rPr>
                <w:rFonts w:cs="Arial"/>
                <w:color w:val="FF0000"/>
                <w:sz w:val="24"/>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134"/>
              </w:tabs>
              <w:ind w:left="-63" w:right="-34"/>
              <w:jc w:val="center"/>
              <w:rPr>
                <w:rFonts w:cs="Arial"/>
                <w:sz w:val="24"/>
                <w:szCs w:val="28"/>
              </w:rPr>
            </w:pP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43" w:right="-34"/>
              <w:jc w:val="center"/>
              <w:rPr>
                <w:rFonts w:cs="Arial"/>
                <w:b/>
                <w:sz w:val="24"/>
                <w:szCs w:val="28"/>
              </w:rPr>
            </w:pPr>
            <w:r>
              <w:rPr>
                <w:rFonts w:cs="Arial"/>
                <w:b/>
                <w:sz w:val="24"/>
                <w:szCs w:val="28"/>
              </w:rPr>
              <w:t>3,3528</w:t>
            </w:r>
          </w:p>
        </w:tc>
      </w:tr>
      <w:tr w:rsidR="000B7F73" w:rsidTr="000B7F73">
        <w:trPr>
          <w:trHeight w:hRule="exact" w:val="567"/>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
              </w:tabs>
              <w:ind w:left="4" w:right="-106"/>
              <w:rPr>
                <w:rFonts w:cs="Arial"/>
                <w:sz w:val="24"/>
                <w:szCs w:val="28"/>
              </w:rPr>
            </w:pPr>
            <w:proofErr w:type="gramStart"/>
            <w:r>
              <w:rPr>
                <w:rFonts w:cs="Arial"/>
                <w:sz w:val="24"/>
                <w:szCs w:val="28"/>
              </w:rPr>
              <w:t>Твердые</w:t>
            </w:r>
            <w:proofErr w:type="gramEnd"/>
            <w:r>
              <w:rPr>
                <w:rFonts w:cs="Arial"/>
                <w:sz w:val="24"/>
                <w:szCs w:val="28"/>
              </w:rPr>
              <w:t xml:space="preserve"> от жилых и общественных зданий, оборудованных водопроводом и канализацией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2,608</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03" w:right="-34"/>
              <w:jc w:val="center"/>
              <w:rPr>
                <w:rFonts w:cs="Arial"/>
                <w:sz w:val="24"/>
                <w:szCs w:val="28"/>
              </w:rPr>
            </w:pPr>
            <w:r>
              <w:rPr>
                <w:rFonts w:cs="Arial"/>
                <w:sz w:val="24"/>
                <w:szCs w:val="28"/>
              </w:rPr>
              <w:t>190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0,4955</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4,757</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03" w:right="-34"/>
              <w:jc w:val="center"/>
              <w:rPr>
                <w:rFonts w:cs="Arial"/>
                <w:sz w:val="24"/>
                <w:szCs w:val="28"/>
              </w:rPr>
            </w:pPr>
            <w:r>
              <w:rPr>
                <w:rFonts w:cs="Arial"/>
                <w:sz w:val="24"/>
                <w:szCs w:val="28"/>
              </w:rPr>
              <w:t>190</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0,9038</w:t>
            </w:r>
          </w:p>
        </w:tc>
      </w:tr>
      <w:tr w:rsidR="000B7F73" w:rsidTr="000B7F73">
        <w:trPr>
          <w:trHeight w:hRule="exact" w:val="567"/>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
              </w:tabs>
              <w:ind w:left="4" w:right="-106"/>
              <w:rPr>
                <w:rFonts w:cs="Arial"/>
                <w:sz w:val="24"/>
                <w:szCs w:val="28"/>
              </w:rPr>
            </w:pPr>
            <w:r>
              <w:rPr>
                <w:rFonts w:cs="Arial"/>
                <w:sz w:val="24"/>
                <w:szCs w:val="28"/>
              </w:rPr>
              <w:t>Жидкие из  выгребов (при отсутствии канализации), тыс. м3</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2,608</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03" w:right="-34"/>
              <w:jc w:val="center"/>
              <w:rPr>
                <w:rFonts w:cs="Arial"/>
                <w:sz w:val="24"/>
                <w:szCs w:val="28"/>
              </w:rPr>
            </w:pPr>
            <w:r>
              <w:rPr>
                <w:rFonts w:cs="Arial"/>
                <w:sz w:val="24"/>
                <w:szCs w:val="28"/>
              </w:rPr>
              <w:t>0,002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5,216</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jc w:val="center"/>
              <w:rPr>
                <w:rFonts w:cs="Arial"/>
                <w:sz w:val="24"/>
                <w:szCs w:val="28"/>
              </w:rPr>
            </w:pPr>
            <w:r>
              <w:rPr>
                <w:rFonts w:cs="Arial"/>
                <w:sz w:val="24"/>
                <w:szCs w:val="28"/>
              </w:rPr>
              <w:t>4,757</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03" w:right="-34"/>
              <w:jc w:val="center"/>
              <w:rPr>
                <w:rFonts w:cs="Arial"/>
                <w:sz w:val="24"/>
                <w:szCs w:val="28"/>
              </w:rPr>
            </w:pPr>
            <w:r>
              <w:rPr>
                <w:rFonts w:cs="Arial"/>
                <w:sz w:val="24"/>
                <w:szCs w:val="28"/>
              </w:rPr>
              <w:t>0,002</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 w:val="left" w:pos="792"/>
              </w:tabs>
              <w:ind w:right="-34"/>
              <w:jc w:val="center"/>
              <w:rPr>
                <w:rFonts w:cs="Arial"/>
                <w:sz w:val="24"/>
                <w:szCs w:val="28"/>
              </w:rPr>
            </w:pPr>
            <w:r>
              <w:rPr>
                <w:rFonts w:cs="Arial"/>
                <w:sz w:val="24"/>
                <w:szCs w:val="28"/>
              </w:rPr>
              <w:t>9,514</w:t>
            </w:r>
          </w:p>
        </w:tc>
      </w:tr>
      <w:tr w:rsidR="000B7F73" w:rsidTr="000B7F73">
        <w:trPr>
          <w:trHeight w:hRule="exact" w:val="567"/>
          <w:jc w:val="center"/>
        </w:trPr>
        <w:tc>
          <w:tcPr>
            <w:tcW w:w="374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3"/>
              </w:tabs>
              <w:ind w:left="-43" w:right="-106"/>
              <w:rPr>
                <w:rFonts w:cs="Arial"/>
                <w:sz w:val="24"/>
                <w:szCs w:val="28"/>
              </w:rPr>
            </w:pPr>
            <w:r>
              <w:rPr>
                <w:rFonts w:cs="Arial"/>
                <w:sz w:val="24"/>
                <w:szCs w:val="28"/>
              </w:rPr>
              <w:t xml:space="preserve">Смет с </w:t>
            </w:r>
            <w:smartTag w:uri="urn:schemas-microsoft-com:office:smarttags" w:element="metricconverter">
              <w:smartTagPr>
                <w:attr w:name="ProductID" w:val="1 м2"/>
              </w:smartTagPr>
              <w:r>
                <w:rPr>
                  <w:rFonts w:cs="Arial"/>
                  <w:sz w:val="24"/>
                  <w:szCs w:val="28"/>
                </w:rPr>
                <w:t>1 м</w:t>
              </w:r>
              <w:proofErr w:type="gramStart"/>
              <w:r>
                <w:rPr>
                  <w:rFonts w:cs="Arial"/>
                  <w:sz w:val="24"/>
                  <w:szCs w:val="28"/>
                  <w:vertAlign w:val="superscript"/>
                </w:rPr>
                <w:t>2</w:t>
              </w:r>
            </w:smartTag>
            <w:proofErr w:type="gramEnd"/>
            <w:r>
              <w:rPr>
                <w:rFonts w:cs="Arial"/>
                <w:sz w:val="24"/>
                <w:szCs w:val="28"/>
              </w:rPr>
              <w:t xml:space="preserve"> твердых покрытий улиц</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rPr>
                <w:rFonts w:cs="Arial"/>
                <w:sz w:val="24"/>
                <w:szCs w:val="28"/>
              </w:rPr>
            </w:pPr>
            <w:r>
              <w:rPr>
                <w:rFonts w:cs="Arial"/>
                <w:sz w:val="24"/>
                <w:szCs w:val="28"/>
              </w:rPr>
              <w:t xml:space="preserve">   25,75</w:t>
            </w:r>
          </w:p>
        </w:tc>
        <w:tc>
          <w:tcPr>
            <w:tcW w:w="102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03" w:right="-34"/>
              <w:jc w:val="center"/>
              <w:rPr>
                <w:rFonts w:cs="Arial"/>
                <w:sz w:val="24"/>
                <w:szCs w:val="28"/>
              </w:rPr>
            </w:pPr>
            <w:r>
              <w:rPr>
                <w:rFonts w:cs="Arial"/>
                <w:sz w:val="24"/>
                <w:szCs w:val="28"/>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sz w:val="24"/>
                <w:szCs w:val="28"/>
              </w:rPr>
            </w:pPr>
            <w:r>
              <w:rPr>
                <w:rFonts w:cs="Arial"/>
                <w:sz w:val="24"/>
                <w:szCs w:val="28"/>
              </w:rPr>
              <w:t>1,2875</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10" w:right="-34"/>
              <w:rPr>
                <w:rFonts w:cs="Arial"/>
                <w:sz w:val="24"/>
                <w:szCs w:val="28"/>
              </w:rPr>
            </w:pPr>
            <w:r>
              <w:rPr>
                <w:rFonts w:cs="Arial"/>
                <w:sz w:val="24"/>
                <w:szCs w:val="28"/>
              </w:rPr>
              <w:t xml:space="preserve">   </w:t>
            </w:r>
            <w:smartTag w:uri="urn:schemas-microsoft-com:office:smarttags" w:element="metricconverter">
              <w:smartTagPr>
                <w:attr w:name="ProductID" w:val="48,98 га"/>
              </w:smartTagPr>
              <w:r>
                <w:rPr>
                  <w:rFonts w:cs="Arial"/>
                  <w:sz w:val="24"/>
                  <w:szCs w:val="28"/>
                </w:rPr>
                <w:t>48,98 га</w:t>
              </w:r>
            </w:smartTag>
          </w:p>
        </w:tc>
        <w:tc>
          <w:tcPr>
            <w:tcW w:w="10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s>
              <w:ind w:left="-103" w:right="-34"/>
              <w:jc w:val="center"/>
              <w:rPr>
                <w:rFonts w:cs="Arial"/>
                <w:sz w:val="24"/>
                <w:szCs w:val="28"/>
              </w:rPr>
            </w:pPr>
            <w:r>
              <w:rPr>
                <w:rFonts w:cs="Arial"/>
                <w:sz w:val="24"/>
                <w:szCs w:val="28"/>
              </w:rPr>
              <w:t>5</w:t>
            </w:r>
          </w:p>
        </w:tc>
        <w:tc>
          <w:tcPr>
            <w:tcW w:w="89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134"/>
                <w:tab w:val="left" w:pos="-23"/>
                <w:tab w:val="left" w:pos="77"/>
              </w:tabs>
              <w:ind w:right="-34"/>
              <w:jc w:val="center"/>
              <w:rPr>
                <w:rFonts w:cs="Arial"/>
                <w:sz w:val="24"/>
                <w:szCs w:val="28"/>
              </w:rPr>
            </w:pPr>
            <w:r>
              <w:rPr>
                <w:rFonts w:cs="Arial"/>
                <w:sz w:val="24"/>
                <w:szCs w:val="28"/>
              </w:rPr>
              <w:t>2,449</w:t>
            </w:r>
          </w:p>
        </w:tc>
      </w:tr>
    </w:tbl>
    <w:p w:rsidR="000B7F73" w:rsidRDefault="000B7F73" w:rsidP="000B7F73">
      <w:pPr>
        <w:tabs>
          <w:tab w:val="left" w:pos="0"/>
        </w:tabs>
        <w:spacing w:before="120" w:after="120"/>
        <w:ind w:left="284" w:right="-34" w:firstLine="425"/>
        <w:jc w:val="center"/>
        <w:rPr>
          <w:sz w:val="28"/>
          <w:szCs w:val="28"/>
          <w:u w:val="single"/>
        </w:rPr>
      </w:pPr>
      <w:r>
        <w:rPr>
          <w:sz w:val="28"/>
          <w:szCs w:val="28"/>
          <w:u w:val="single"/>
        </w:rPr>
        <w:t>Морфологический состав ТКО</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3399"/>
        <w:gridCol w:w="3157"/>
      </w:tblGrid>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Компоненты</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 по массе</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Расчетный срок</w:t>
            </w:r>
          </w:p>
          <w:p w:rsidR="000B7F73" w:rsidRDefault="000B7F73">
            <w:pPr>
              <w:tabs>
                <w:tab w:val="left" w:pos="0"/>
              </w:tabs>
              <w:ind w:left="-61" w:right="-34"/>
              <w:jc w:val="center"/>
              <w:rPr>
                <w:sz w:val="24"/>
                <w:szCs w:val="28"/>
              </w:rPr>
            </w:pPr>
            <w:r>
              <w:rPr>
                <w:b/>
                <w:sz w:val="24"/>
                <w:szCs w:val="28"/>
              </w:rPr>
              <w:lastRenderedPageBreak/>
              <w:t>3,3528</w:t>
            </w:r>
            <w:r>
              <w:rPr>
                <w:sz w:val="24"/>
                <w:szCs w:val="28"/>
              </w:rPr>
              <w:t xml:space="preserve"> тыс</w:t>
            </w:r>
            <w:proofErr w:type="gramStart"/>
            <w:r>
              <w:rPr>
                <w:sz w:val="24"/>
                <w:szCs w:val="28"/>
              </w:rPr>
              <w:t>.т</w:t>
            </w:r>
            <w:proofErr w:type="gramEnd"/>
            <w:r>
              <w:rPr>
                <w:sz w:val="24"/>
                <w:szCs w:val="28"/>
              </w:rPr>
              <w:t>онн в год</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lastRenderedPageBreak/>
              <w:t>Пищевые отходы</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(20-28)</w:t>
            </w:r>
          </w:p>
          <w:p w:rsidR="000B7F73" w:rsidRDefault="000B7F73">
            <w:pPr>
              <w:tabs>
                <w:tab w:val="left" w:pos="0"/>
              </w:tabs>
              <w:ind w:left="-60" w:right="-34"/>
              <w:jc w:val="center"/>
              <w:rPr>
                <w:sz w:val="24"/>
                <w:szCs w:val="28"/>
              </w:rPr>
            </w:pPr>
            <w:r>
              <w:rPr>
                <w:sz w:val="24"/>
                <w:szCs w:val="28"/>
              </w:rPr>
              <w:t>25</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0,8382</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Бумаги, картон</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(35-45)</w:t>
            </w:r>
          </w:p>
          <w:p w:rsidR="000B7F73" w:rsidRDefault="000B7F73">
            <w:pPr>
              <w:tabs>
                <w:tab w:val="left" w:pos="0"/>
              </w:tabs>
              <w:ind w:left="-60" w:right="-34"/>
              <w:jc w:val="center"/>
              <w:rPr>
                <w:sz w:val="24"/>
                <w:szCs w:val="28"/>
              </w:rPr>
            </w:pPr>
            <w:r>
              <w:rPr>
                <w:sz w:val="24"/>
                <w:szCs w:val="28"/>
              </w:rPr>
              <w:t>38</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1,2741</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Дерево</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(1-2)</w:t>
            </w:r>
          </w:p>
          <w:p w:rsidR="000B7F73" w:rsidRDefault="000B7F73">
            <w:pPr>
              <w:tabs>
                <w:tab w:val="left" w:pos="0"/>
              </w:tabs>
              <w:ind w:left="-60" w:right="-34"/>
              <w:jc w:val="center"/>
              <w:rPr>
                <w:sz w:val="24"/>
                <w:szCs w:val="28"/>
              </w:rPr>
            </w:pPr>
            <w:r>
              <w:rPr>
                <w:sz w:val="24"/>
                <w:szCs w:val="28"/>
              </w:rPr>
              <w:t>1</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0,0335</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Металлолом</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(1,5-2)</w:t>
            </w:r>
          </w:p>
          <w:p w:rsidR="000B7F73" w:rsidRDefault="000B7F73">
            <w:pPr>
              <w:tabs>
                <w:tab w:val="left" w:pos="0"/>
              </w:tabs>
              <w:ind w:left="-60" w:right="-34"/>
              <w:jc w:val="center"/>
              <w:rPr>
                <w:sz w:val="24"/>
                <w:szCs w:val="28"/>
              </w:rPr>
            </w:pPr>
            <w:r>
              <w:rPr>
                <w:sz w:val="24"/>
                <w:szCs w:val="28"/>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0,0671</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Текстиль</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(4-7)</w:t>
            </w:r>
          </w:p>
          <w:p w:rsidR="000B7F73" w:rsidRDefault="000B7F73">
            <w:pPr>
              <w:tabs>
                <w:tab w:val="left" w:pos="0"/>
              </w:tabs>
              <w:ind w:left="-60" w:right="-34"/>
              <w:jc w:val="center"/>
              <w:rPr>
                <w:sz w:val="24"/>
                <w:szCs w:val="28"/>
              </w:rPr>
            </w:pPr>
            <w:r>
              <w:rPr>
                <w:sz w:val="24"/>
                <w:szCs w:val="28"/>
              </w:rPr>
              <w:t>5</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0,1676</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Кости</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(1-2)</w:t>
            </w:r>
          </w:p>
          <w:p w:rsidR="000B7F73" w:rsidRDefault="000B7F73">
            <w:pPr>
              <w:tabs>
                <w:tab w:val="left" w:pos="0"/>
              </w:tabs>
              <w:ind w:left="-60" w:right="-34"/>
              <w:jc w:val="center"/>
              <w:rPr>
                <w:sz w:val="24"/>
                <w:szCs w:val="28"/>
              </w:rPr>
            </w:pPr>
            <w:r>
              <w:rPr>
                <w:sz w:val="24"/>
                <w:szCs w:val="28"/>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0,0671</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Стекло</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(3-6)</w:t>
            </w:r>
          </w:p>
          <w:p w:rsidR="000B7F73" w:rsidRDefault="000B7F73">
            <w:pPr>
              <w:tabs>
                <w:tab w:val="left" w:pos="0"/>
              </w:tabs>
              <w:ind w:left="-60" w:right="-34"/>
              <w:jc w:val="center"/>
              <w:rPr>
                <w:sz w:val="24"/>
                <w:szCs w:val="28"/>
              </w:rPr>
            </w:pPr>
            <w:r>
              <w:rPr>
                <w:sz w:val="24"/>
                <w:szCs w:val="28"/>
              </w:rPr>
              <w:t>4</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0,1341</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Кожа, резина</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(1-3)</w:t>
            </w:r>
          </w:p>
          <w:p w:rsidR="000B7F73" w:rsidRDefault="000B7F73">
            <w:pPr>
              <w:tabs>
                <w:tab w:val="left" w:pos="0"/>
              </w:tabs>
              <w:ind w:left="-60" w:right="-34"/>
              <w:jc w:val="center"/>
              <w:rPr>
                <w:sz w:val="24"/>
                <w:szCs w:val="28"/>
              </w:rPr>
            </w:pPr>
            <w:r>
              <w:rPr>
                <w:sz w:val="24"/>
                <w:szCs w:val="28"/>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0,0671</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Камни, штукатурка</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(1-2)</w:t>
            </w:r>
          </w:p>
          <w:p w:rsidR="000B7F73" w:rsidRDefault="000B7F73">
            <w:pPr>
              <w:tabs>
                <w:tab w:val="left" w:pos="0"/>
              </w:tabs>
              <w:ind w:left="-60" w:right="-34"/>
              <w:jc w:val="center"/>
              <w:rPr>
                <w:sz w:val="24"/>
                <w:szCs w:val="28"/>
              </w:rPr>
            </w:pPr>
            <w:r>
              <w:rPr>
                <w:sz w:val="24"/>
                <w:szCs w:val="28"/>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0,0671</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Пластмасса</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(1,5-2,5)</w:t>
            </w:r>
          </w:p>
          <w:p w:rsidR="000B7F73" w:rsidRDefault="000B7F73">
            <w:pPr>
              <w:tabs>
                <w:tab w:val="left" w:pos="0"/>
              </w:tabs>
              <w:ind w:left="-60" w:right="-34"/>
              <w:jc w:val="center"/>
              <w:rPr>
                <w:sz w:val="24"/>
                <w:szCs w:val="28"/>
              </w:rPr>
            </w:pPr>
            <w:r>
              <w:rPr>
                <w:sz w:val="24"/>
                <w:szCs w:val="28"/>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0,0671</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Прочие</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(1-2)</w:t>
            </w:r>
          </w:p>
          <w:p w:rsidR="000B7F73" w:rsidRDefault="000B7F73">
            <w:pPr>
              <w:tabs>
                <w:tab w:val="left" w:pos="0"/>
              </w:tabs>
              <w:ind w:left="-60" w:right="-34"/>
              <w:jc w:val="center"/>
              <w:rPr>
                <w:sz w:val="24"/>
                <w:szCs w:val="28"/>
              </w:rPr>
            </w:pPr>
            <w:r>
              <w:rPr>
                <w:sz w:val="24"/>
                <w:szCs w:val="28"/>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0,0671</w:t>
            </w:r>
          </w:p>
        </w:tc>
      </w:tr>
      <w:tr w:rsidR="000B7F73" w:rsidTr="000B7F73">
        <w:trP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Отсев</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(10-18)</w:t>
            </w:r>
          </w:p>
          <w:p w:rsidR="000B7F73" w:rsidRDefault="000B7F73">
            <w:pPr>
              <w:tabs>
                <w:tab w:val="left" w:pos="0"/>
              </w:tabs>
              <w:ind w:left="-60" w:right="-34"/>
              <w:jc w:val="center"/>
              <w:rPr>
                <w:sz w:val="24"/>
                <w:szCs w:val="28"/>
              </w:rPr>
            </w:pPr>
            <w:r>
              <w:rPr>
                <w:sz w:val="24"/>
                <w:szCs w:val="28"/>
              </w:rPr>
              <w:t>10</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0,3352</w:t>
            </w:r>
          </w:p>
        </w:tc>
      </w:tr>
      <w:tr w:rsidR="000B7F73" w:rsidTr="000B7F73">
        <w:trPr>
          <w:trHeight w:hRule="exact" w:val="567"/>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Крупногабаритные отходы</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5</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sz w:val="24"/>
                <w:szCs w:val="28"/>
              </w:rPr>
            </w:pPr>
            <w:r>
              <w:rPr>
                <w:sz w:val="24"/>
                <w:szCs w:val="28"/>
              </w:rPr>
              <w:t>0,1676</w:t>
            </w:r>
          </w:p>
        </w:tc>
      </w:tr>
      <w:tr w:rsidR="000B7F73" w:rsidTr="000B7F73">
        <w:trPr>
          <w:trHeight w:hRule="exact" w:val="567"/>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34"/>
              <w:jc w:val="center"/>
              <w:rPr>
                <w:sz w:val="24"/>
                <w:szCs w:val="28"/>
              </w:rPr>
            </w:pPr>
            <w:r>
              <w:rPr>
                <w:sz w:val="24"/>
                <w:szCs w:val="28"/>
              </w:rPr>
              <w:t>Итого</w:t>
            </w:r>
          </w:p>
        </w:tc>
        <w:tc>
          <w:tcPr>
            <w:tcW w:w="310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0" w:right="-34"/>
              <w:jc w:val="center"/>
              <w:rPr>
                <w:sz w:val="24"/>
                <w:szCs w:val="28"/>
              </w:rPr>
            </w:pPr>
            <w:r>
              <w:rPr>
                <w:sz w:val="24"/>
                <w:szCs w:val="28"/>
              </w:rPr>
              <w:t>100</w:t>
            </w:r>
          </w:p>
        </w:tc>
        <w:tc>
          <w:tcPr>
            <w:tcW w:w="28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left="-61" w:right="-34"/>
              <w:jc w:val="center"/>
              <w:rPr>
                <w:b/>
                <w:sz w:val="24"/>
                <w:szCs w:val="28"/>
              </w:rPr>
            </w:pPr>
            <w:r>
              <w:rPr>
                <w:b/>
                <w:sz w:val="24"/>
                <w:szCs w:val="28"/>
              </w:rPr>
              <w:t>3,3528</w:t>
            </w:r>
          </w:p>
        </w:tc>
      </w:tr>
    </w:tbl>
    <w:p w:rsidR="000B7F73" w:rsidRDefault="000B7F73" w:rsidP="000B7F73">
      <w:pPr>
        <w:tabs>
          <w:tab w:val="left" w:pos="0"/>
        </w:tabs>
        <w:ind w:left="284" w:right="-34" w:firstLine="425"/>
        <w:jc w:val="both"/>
        <w:rPr>
          <w:rFonts w:cs="Arial"/>
          <w:color w:val="FF0000"/>
          <w:sz w:val="28"/>
          <w:szCs w:val="28"/>
          <w:u w:val="single"/>
        </w:rPr>
      </w:pPr>
    </w:p>
    <w:p w:rsidR="000B7F73" w:rsidRDefault="000B7F73" w:rsidP="000B7F73">
      <w:pPr>
        <w:tabs>
          <w:tab w:val="left" w:pos="0"/>
        </w:tabs>
        <w:ind w:left="284" w:right="-34" w:firstLine="425"/>
        <w:jc w:val="both"/>
        <w:rPr>
          <w:rFonts w:cs="Arial"/>
          <w:sz w:val="28"/>
          <w:szCs w:val="28"/>
          <w:u w:val="single"/>
        </w:rPr>
      </w:pPr>
      <w:r>
        <w:rPr>
          <w:rFonts w:cs="Arial"/>
          <w:sz w:val="28"/>
          <w:szCs w:val="28"/>
          <w:u w:val="single"/>
        </w:rPr>
        <w:t>Сбор и удаление ТКО</w:t>
      </w:r>
    </w:p>
    <w:p w:rsidR="000B7F73" w:rsidRDefault="000B7F73" w:rsidP="000B7F73">
      <w:pPr>
        <w:widowControl w:val="0"/>
        <w:tabs>
          <w:tab w:val="left" w:pos="708"/>
        </w:tabs>
        <w:autoSpaceDE w:val="0"/>
        <w:autoSpaceDN w:val="0"/>
        <w:adjustRightInd w:val="0"/>
        <w:spacing w:line="5" w:lineRule="exact"/>
        <w:ind w:right="-34" w:firstLine="360"/>
        <w:rPr>
          <w:rFonts w:cs="Arial"/>
          <w:sz w:val="28"/>
          <w:szCs w:val="28"/>
        </w:rPr>
      </w:pPr>
    </w:p>
    <w:p w:rsidR="000B7F73" w:rsidRDefault="000B7F73" w:rsidP="000B7F73">
      <w:pPr>
        <w:widowControl w:val="0"/>
        <w:tabs>
          <w:tab w:val="left" w:pos="708"/>
        </w:tabs>
        <w:overflowPunct w:val="0"/>
        <w:autoSpaceDE w:val="0"/>
        <w:autoSpaceDN w:val="0"/>
        <w:adjustRightInd w:val="0"/>
        <w:spacing w:line="244" w:lineRule="auto"/>
        <w:ind w:right="-34" w:firstLine="360"/>
        <w:jc w:val="both"/>
        <w:rPr>
          <w:rFonts w:cs="Arial"/>
          <w:sz w:val="28"/>
          <w:szCs w:val="28"/>
        </w:rPr>
      </w:pPr>
      <w:r>
        <w:rPr>
          <w:rFonts w:cs="Arial"/>
          <w:sz w:val="28"/>
          <w:szCs w:val="28"/>
        </w:rPr>
        <w:t>Система сбора и удаления коммунальных отходов включает: подготовку отходов к погрузке в собирающий мусоровозный транспорт, организацию временного  хранения  отходов  в  домовладениях,  сбор  и  вывоз  коммунальных  отходов  с территорий домовладений и организаций, обезвреживание и утилизацию коммунальных отходов. Периодичность удаления коммунальных отходов выбирается с учетом сезонов, климатической зоны, эпидемиологической обстановки, согласовывается с местными учреждениями санитарно-эпидемиологического надзора и утверждается решением местных административных органов. Удаление мусора  из  зданий  общественной  и  жилой  застройки  производится  выносным  образом в мусоросборники с дальнейшим вывозом специальным транспортом по планово-регулярной системе, но не реже чем 1-2 дня.</w:t>
      </w:r>
    </w:p>
    <w:p w:rsidR="000B7F73" w:rsidRDefault="000B7F73" w:rsidP="000B7F73">
      <w:pPr>
        <w:tabs>
          <w:tab w:val="left" w:pos="0"/>
        </w:tabs>
        <w:ind w:right="-34" w:firstLine="360"/>
        <w:jc w:val="both"/>
        <w:rPr>
          <w:rFonts w:cs="Arial"/>
          <w:sz w:val="28"/>
          <w:szCs w:val="28"/>
          <w:u w:val="single"/>
        </w:rPr>
      </w:pPr>
      <w:r>
        <w:rPr>
          <w:rFonts w:cs="Arial"/>
          <w:sz w:val="28"/>
          <w:szCs w:val="28"/>
          <w:u w:val="single"/>
        </w:rPr>
        <w:t>Сбор и удаление крупногабаритных отходов.</w:t>
      </w:r>
    </w:p>
    <w:p w:rsidR="000B7F73" w:rsidRDefault="000B7F73" w:rsidP="000B7F73">
      <w:pPr>
        <w:tabs>
          <w:tab w:val="left" w:pos="0"/>
        </w:tabs>
        <w:ind w:right="-34" w:firstLine="360"/>
        <w:jc w:val="both"/>
        <w:rPr>
          <w:rFonts w:cs="Arial"/>
          <w:sz w:val="28"/>
          <w:szCs w:val="28"/>
        </w:rPr>
      </w:pPr>
      <w:r>
        <w:rPr>
          <w:rFonts w:cs="Arial"/>
          <w:sz w:val="28"/>
          <w:szCs w:val="28"/>
        </w:rPr>
        <w:t xml:space="preserve">К крупногабаритным отходам относятся отходы, не помещающиеся в стандартные контейнеры. На расчетный срок количество отходов составит </w:t>
      </w:r>
      <w:r>
        <w:rPr>
          <w:rFonts w:cs="Arial"/>
          <w:b/>
          <w:sz w:val="28"/>
          <w:szCs w:val="28"/>
        </w:rPr>
        <w:t>0,1676</w:t>
      </w:r>
      <w:r>
        <w:rPr>
          <w:rFonts w:cs="Arial"/>
          <w:sz w:val="28"/>
          <w:szCs w:val="28"/>
        </w:rPr>
        <w:t xml:space="preserve"> тыс</w:t>
      </w:r>
      <w:proofErr w:type="gramStart"/>
      <w:r>
        <w:rPr>
          <w:rFonts w:cs="Arial"/>
          <w:sz w:val="28"/>
          <w:szCs w:val="28"/>
        </w:rPr>
        <w:t>.т</w:t>
      </w:r>
      <w:proofErr w:type="gramEnd"/>
      <w:r>
        <w:rPr>
          <w:rFonts w:cs="Arial"/>
          <w:sz w:val="28"/>
          <w:szCs w:val="28"/>
        </w:rPr>
        <w:t xml:space="preserve">онн в год. Сбор крупногабаритных отходов производится в бункеры-накопители емкостью </w:t>
      </w:r>
      <w:smartTag w:uri="urn:schemas-microsoft-com:office:smarttags" w:element="metricconverter">
        <w:smartTagPr>
          <w:attr w:name="ProductID" w:val="5 м3"/>
        </w:smartTagPr>
        <w:r>
          <w:rPr>
            <w:rFonts w:cs="Arial"/>
            <w:sz w:val="28"/>
            <w:szCs w:val="28"/>
          </w:rPr>
          <w:t>5 м</w:t>
        </w:r>
        <w:r>
          <w:rPr>
            <w:rFonts w:cs="Arial"/>
            <w:sz w:val="28"/>
            <w:szCs w:val="28"/>
            <w:vertAlign w:val="superscript"/>
          </w:rPr>
          <w:t>3</w:t>
        </w:r>
      </w:smartTag>
      <w:r>
        <w:rPr>
          <w:rFonts w:cs="Arial"/>
          <w:sz w:val="28"/>
          <w:szCs w:val="28"/>
        </w:rPr>
        <w:t>.</w:t>
      </w:r>
    </w:p>
    <w:p w:rsidR="000B7F73" w:rsidRDefault="000B7F73" w:rsidP="000B7F73">
      <w:pPr>
        <w:widowControl w:val="0"/>
        <w:tabs>
          <w:tab w:val="left" w:pos="708"/>
        </w:tabs>
        <w:autoSpaceDE w:val="0"/>
        <w:autoSpaceDN w:val="0"/>
        <w:adjustRightInd w:val="0"/>
        <w:spacing w:line="9" w:lineRule="exact"/>
        <w:ind w:right="-34" w:firstLine="360"/>
      </w:pPr>
    </w:p>
    <w:p w:rsidR="000B7F73" w:rsidRDefault="000B7F73" w:rsidP="000B7F73">
      <w:pPr>
        <w:tabs>
          <w:tab w:val="left" w:pos="0"/>
        </w:tabs>
        <w:ind w:right="-34" w:firstLine="360"/>
        <w:jc w:val="both"/>
        <w:rPr>
          <w:rFonts w:cs="Arial"/>
          <w:sz w:val="28"/>
          <w:szCs w:val="28"/>
          <w:u w:val="single"/>
        </w:rPr>
      </w:pPr>
      <w:r>
        <w:rPr>
          <w:rFonts w:cs="Arial"/>
          <w:sz w:val="28"/>
          <w:szCs w:val="28"/>
          <w:u w:val="single"/>
        </w:rPr>
        <w:lastRenderedPageBreak/>
        <w:t>Сбор пищевых отходов.</w:t>
      </w:r>
    </w:p>
    <w:p w:rsidR="000B7F73" w:rsidRDefault="000B7F73" w:rsidP="000B7F73">
      <w:pPr>
        <w:tabs>
          <w:tab w:val="left" w:pos="0"/>
        </w:tabs>
        <w:ind w:right="-34" w:firstLine="360"/>
        <w:jc w:val="both"/>
        <w:rPr>
          <w:rFonts w:cs="Arial"/>
          <w:sz w:val="28"/>
          <w:szCs w:val="28"/>
        </w:rPr>
      </w:pPr>
      <w:r>
        <w:rPr>
          <w:rFonts w:cs="Arial"/>
          <w:sz w:val="28"/>
          <w:szCs w:val="28"/>
        </w:rPr>
        <w:t>Пищевые отходы являются ценным сырьем для животноводства. В них содержится крахмал, каротин, белки, углеводы, витамины и другие ценные компоненты. Пищевые отходы вместе с кормовой частью содержат 15% балластных примесей (полимерные упаковки, стекло, резину, металл, бумагу, и др.), что ухудшает работу технологического оборудования предприятия по приготовлению кормов, снижают качество кормов, ухудшает товарный вид.</w:t>
      </w:r>
    </w:p>
    <w:p w:rsidR="000B7F73" w:rsidRDefault="000B7F73" w:rsidP="000B7F73">
      <w:pPr>
        <w:tabs>
          <w:tab w:val="left" w:pos="0"/>
          <w:tab w:val="left" w:pos="9900"/>
        </w:tabs>
        <w:ind w:right="-34" w:firstLine="360"/>
        <w:jc w:val="both"/>
        <w:rPr>
          <w:rFonts w:cs="Arial"/>
          <w:sz w:val="28"/>
          <w:szCs w:val="28"/>
        </w:rPr>
      </w:pPr>
      <w:r>
        <w:rPr>
          <w:rFonts w:cs="Arial"/>
          <w:sz w:val="28"/>
          <w:szCs w:val="28"/>
        </w:rPr>
        <w:t>Пищевые отходы, образующиеся на предприятиях общественного питания, пищевой промышленности, не содержат балластовых примесей. Для сбора пищевых отходов необходимо использовать специальные сборники.</w:t>
      </w:r>
    </w:p>
    <w:p w:rsidR="000B7F73" w:rsidRDefault="000B7F73" w:rsidP="000B7F73">
      <w:pPr>
        <w:tabs>
          <w:tab w:val="left" w:pos="0"/>
          <w:tab w:val="left" w:pos="9900"/>
        </w:tabs>
        <w:ind w:right="-34" w:firstLine="360"/>
        <w:jc w:val="both"/>
        <w:rPr>
          <w:rFonts w:cs="Arial"/>
          <w:sz w:val="28"/>
          <w:szCs w:val="28"/>
          <w:u w:val="single"/>
        </w:rPr>
      </w:pPr>
      <w:r>
        <w:rPr>
          <w:rFonts w:cs="Arial"/>
          <w:sz w:val="28"/>
          <w:szCs w:val="28"/>
          <w:u w:val="single"/>
        </w:rPr>
        <w:t>Селективный сбор ТКО</w:t>
      </w:r>
    </w:p>
    <w:p w:rsidR="000B7F73" w:rsidRDefault="000B7F73" w:rsidP="000B7F73">
      <w:pPr>
        <w:tabs>
          <w:tab w:val="left" w:pos="0"/>
          <w:tab w:val="left" w:pos="9900"/>
        </w:tabs>
        <w:ind w:right="-34" w:firstLine="360"/>
        <w:jc w:val="both"/>
        <w:rPr>
          <w:rFonts w:cs="Arial"/>
          <w:sz w:val="28"/>
          <w:szCs w:val="28"/>
        </w:rPr>
      </w:pPr>
      <w:r>
        <w:rPr>
          <w:rFonts w:cs="Arial"/>
          <w:sz w:val="28"/>
          <w:szCs w:val="28"/>
        </w:rPr>
        <w:t>В проекте предлагается на расчетный срок раздельный сбор вторичного сырья и организация стационарного приема вторсырья от населения.</w:t>
      </w:r>
    </w:p>
    <w:p w:rsidR="000B7F73" w:rsidRDefault="000B7F73" w:rsidP="000B7F73">
      <w:pPr>
        <w:widowControl w:val="0"/>
        <w:tabs>
          <w:tab w:val="left" w:pos="708"/>
        </w:tabs>
        <w:autoSpaceDE w:val="0"/>
        <w:autoSpaceDN w:val="0"/>
        <w:adjustRightInd w:val="0"/>
        <w:ind w:right="-34" w:firstLine="360"/>
        <w:rPr>
          <w:rFonts w:cs="Arial"/>
          <w:sz w:val="28"/>
          <w:szCs w:val="28"/>
        </w:rPr>
      </w:pPr>
      <w:r>
        <w:rPr>
          <w:rFonts w:cs="Arial"/>
          <w:sz w:val="28"/>
          <w:szCs w:val="28"/>
        </w:rPr>
        <w:t>Для организации раздельного сбора отходов необходимо:</w:t>
      </w:r>
    </w:p>
    <w:p w:rsidR="000B7F73" w:rsidRDefault="000B7F73" w:rsidP="000B7F73">
      <w:pPr>
        <w:widowControl w:val="0"/>
        <w:tabs>
          <w:tab w:val="left" w:pos="708"/>
        </w:tabs>
        <w:autoSpaceDE w:val="0"/>
        <w:autoSpaceDN w:val="0"/>
        <w:adjustRightInd w:val="0"/>
        <w:spacing w:line="5" w:lineRule="exact"/>
        <w:ind w:right="-34" w:firstLine="360"/>
        <w:rPr>
          <w:rFonts w:cs="Arial"/>
          <w:sz w:val="28"/>
          <w:szCs w:val="28"/>
        </w:rPr>
      </w:pPr>
    </w:p>
    <w:p w:rsidR="000B7F73" w:rsidRDefault="000B7F73" w:rsidP="000B7F73">
      <w:pPr>
        <w:widowControl w:val="0"/>
        <w:tabs>
          <w:tab w:val="left" w:pos="708"/>
        </w:tabs>
        <w:overflowPunct w:val="0"/>
        <w:autoSpaceDE w:val="0"/>
        <w:autoSpaceDN w:val="0"/>
        <w:adjustRightInd w:val="0"/>
        <w:spacing w:line="252" w:lineRule="auto"/>
        <w:ind w:right="-34" w:firstLine="360"/>
        <w:jc w:val="both"/>
        <w:rPr>
          <w:rFonts w:cs="Arial"/>
          <w:sz w:val="28"/>
          <w:szCs w:val="28"/>
        </w:rPr>
      </w:pPr>
      <w:r>
        <w:rPr>
          <w:rFonts w:cs="Arial"/>
          <w:sz w:val="28"/>
          <w:szCs w:val="28"/>
        </w:rPr>
        <w:t xml:space="preserve">- установить специальные контейнеры для селективного сбора бумаги, стекла, пластика, металла в жилых кварталах; </w:t>
      </w:r>
    </w:p>
    <w:p w:rsidR="000B7F73" w:rsidRDefault="000B7F73" w:rsidP="000B7F73">
      <w:pPr>
        <w:widowControl w:val="0"/>
        <w:tabs>
          <w:tab w:val="left" w:pos="708"/>
        </w:tabs>
        <w:autoSpaceDE w:val="0"/>
        <w:autoSpaceDN w:val="0"/>
        <w:adjustRightInd w:val="0"/>
        <w:spacing w:line="2" w:lineRule="exact"/>
        <w:ind w:right="-34" w:firstLine="360"/>
        <w:rPr>
          <w:rFonts w:cs="Arial"/>
          <w:sz w:val="28"/>
          <w:szCs w:val="28"/>
        </w:rPr>
      </w:pPr>
    </w:p>
    <w:p w:rsidR="000B7F73" w:rsidRDefault="000B7F73" w:rsidP="000B7F73">
      <w:pPr>
        <w:widowControl w:val="0"/>
        <w:tabs>
          <w:tab w:val="left" w:pos="708"/>
        </w:tabs>
        <w:overflowPunct w:val="0"/>
        <w:autoSpaceDE w:val="0"/>
        <w:autoSpaceDN w:val="0"/>
        <w:adjustRightInd w:val="0"/>
        <w:ind w:right="-34" w:firstLine="360"/>
        <w:jc w:val="both"/>
        <w:rPr>
          <w:rFonts w:cs="Arial"/>
          <w:sz w:val="28"/>
          <w:szCs w:val="28"/>
        </w:rPr>
      </w:pPr>
      <w:r>
        <w:rPr>
          <w:rFonts w:cs="Arial"/>
          <w:sz w:val="28"/>
          <w:szCs w:val="28"/>
        </w:rPr>
        <w:t xml:space="preserve">- создать на территории сельского поселения приемные пункты вторичного сырья; </w:t>
      </w:r>
    </w:p>
    <w:p w:rsidR="000B7F73" w:rsidRDefault="000B7F73" w:rsidP="000B7F73">
      <w:pPr>
        <w:widowControl w:val="0"/>
        <w:tabs>
          <w:tab w:val="left" w:pos="708"/>
        </w:tabs>
        <w:autoSpaceDE w:val="0"/>
        <w:autoSpaceDN w:val="0"/>
        <w:adjustRightInd w:val="0"/>
        <w:spacing w:line="7" w:lineRule="exact"/>
        <w:ind w:right="-34" w:firstLine="360"/>
        <w:rPr>
          <w:rFonts w:cs="Arial"/>
          <w:sz w:val="28"/>
          <w:szCs w:val="28"/>
        </w:rPr>
      </w:pPr>
    </w:p>
    <w:p w:rsidR="000B7F73" w:rsidRDefault="000B7F73" w:rsidP="000B7F73">
      <w:pPr>
        <w:widowControl w:val="0"/>
        <w:tabs>
          <w:tab w:val="left" w:pos="708"/>
        </w:tabs>
        <w:overflowPunct w:val="0"/>
        <w:autoSpaceDE w:val="0"/>
        <w:autoSpaceDN w:val="0"/>
        <w:adjustRightInd w:val="0"/>
        <w:ind w:right="-34" w:firstLine="360"/>
        <w:jc w:val="both"/>
        <w:rPr>
          <w:rFonts w:cs="Arial"/>
          <w:sz w:val="28"/>
          <w:szCs w:val="28"/>
        </w:rPr>
      </w:pPr>
      <w:r>
        <w:rPr>
          <w:rFonts w:cs="Arial"/>
          <w:sz w:val="28"/>
          <w:szCs w:val="28"/>
        </w:rPr>
        <w:t xml:space="preserve">- организовать передвижные пункты сбора вторичного сырья; </w:t>
      </w:r>
    </w:p>
    <w:p w:rsidR="000B7F73" w:rsidRDefault="000B7F73" w:rsidP="000B7F73">
      <w:pPr>
        <w:widowControl w:val="0"/>
        <w:tabs>
          <w:tab w:val="left" w:pos="708"/>
        </w:tabs>
        <w:autoSpaceDE w:val="0"/>
        <w:autoSpaceDN w:val="0"/>
        <w:adjustRightInd w:val="0"/>
        <w:spacing w:line="7" w:lineRule="exact"/>
        <w:ind w:right="-34" w:firstLine="360"/>
        <w:rPr>
          <w:rFonts w:cs="Arial"/>
          <w:sz w:val="28"/>
          <w:szCs w:val="28"/>
        </w:rPr>
      </w:pPr>
    </w:p>
    <w:p w:rsidR="000B7F73" w:rsidRDefault="000B7F73" w:rsidP="000B7F73">
      <w:pPr>
        <w:widowControl w:val="0"/>
        <w:tabs>
          <w:tab w:val="left" w:pos="708"/>
        </w:tabs>
        <w:overflowPunct w:val="0"/>
        <w:autoSpaceDE w:val="0"/>
        <w:autoSpaceDN w:val="0"/>
        <w:adjustRightInd w:val="0"/>
        <w:ind w:right="-34" w:firstLine="360"/>
        <w:jc w:val="both"/>
        <w:rPr>
          <w:rFonts w:cs="Arial"/>
          <w:sz w:val="28"/>
          <w:szCs w:val="28"/>
        </w:rPr>
      </w:pPr>
    </w:p>
    <w:p w:rsidR="000B7F73" w:rsidRDefault="000B7F73" w:rsidP="000B7F73">
      <w:pPr>
        <w:widowControl w:val="0"/>
        <w:tabs>
          <w:tab w:val="left" w:pos="708"/>
        </w:tabs>
        <w:overflowPunct w:val="0"/>
        <w:autoSpaceDE w:val="0"/>
        <w:autoSpaceDN w:val="0"/>
        <w:adjustRightInd w:val="0"/>
        <w:ind w:right="-34" w:firstLine="360"/>
        <w:jc w:val="both"/>
        <w:rPr>
          <w:rFonts w:cs="Arial"/>
          <w:sz w:val="28"/>
          <w:szCs w:val="28"/>
        </w:rPr>
      </w:pPr>
      <w:r>
        <w:rPr>
          <w:rFonts w:cs="Arial"/>
          <w:sz w:val="28"/>
          <w:szCs w:val="28"/>
        </w:rPr>
        <w:t>- органам местного самоуправления создать условия, в том числе и экономические, стимулирующие раздельный сбор отходов.</w:t>
      </w:r>
    </w:p>
    <w:p w:rsidR="000B7F73" w:rsidRDefault="000B7F73" w:rsidP="000B7F73">
      <w:pPr>
        <w:tabs>
          <w:tab w:val="left" w:pos="0"/>
          <w:tab w:val="left" w:pos="10200"/>
        </w:tabs>
        <w:ind w:right="-34" w:firstLine="360"/>
        <w:jc w:val="both"/>
        <w:rPr>
          <w:rFonts w:cs="Arial"/>
          <w:sz w:val="28"/>
          <w:szCs w:val="28"/>
        </w:rPr>
      </w:pPr>
      <w:r>
        <w:t xml:space="preserve"> </w:t>
      </w:r>
      <w:r>
        <w:rPr>
          <w:rFonts w:cs="Arial"/>
          <w:sz w:val="28"/>
          <w:szCs w:val="28"/>
        </w:rPr>
        <w:t>Раздельный сбор вторсырья позволяет добиться значительного сокращения объемов ТКО, уменьшает число стихийных свалок, оздоравливает экологию, позволяет получить ценное вторичное сырье для промышленности.</w:t>
      </w:r>
    </w:p>
    <w:p w:rsidR="000B7F73" w:rsidRDefault="000B7F73" w:rsidP="000B7F73">
      <w:pPr>
        <w:widowControl w:val="0"/>
        <w:tabs>
          <w:tab w:val="left" w:pos="10200"/>
        </w:tabs>
        <w:autoSpaceDE w:val="0"/>
        <w:autoSpaceDN w:val="0"/>
        <w:adjustRightInd w:val="0"/>
        <w:spacing w:line="7" w:lineRule="exact"/>
        <w:ind w:right="-34" w:firstLine="360"/>
        <w:jc w:val="both"/>
        <w:rPr>
          <w:rFonts w:cs="Arial"/>
          <w:sz w:val="28"/>
          <w:szCs w:val="28"/>
        </w:rPr>
      </w:pPr>
    </w:p>
    <w:p w:rsidR="000B7F73" w:rsidRDefault="000B7F73" w:rsidP="000B7F73">
      <w:pPr>
        <w:widowControl w:val="0"/>
        <w:tabs>
          <w:tab w:val="left" w:pos="10200"/>
        </w:tabs>
        <w:autoSpaceDE w:val="0"/>
        <w:autoSpaceDN w:val="0"/>
        <w:adjustRightInd w:val="0"/>
        <w:spacing w:line="2" w:lineRule="exact"/>
        <w:ind w:right="-34" w:firstLine="360"/>
        <w:jc w:val="both"/>
        <w:rPr>
          <w:rFonts w:cs="Arial"/>
          <w:sz w:val="28"/>
          <w:szCs w:val="28"/>
        </w:rPr>
      </w:pPr>
    </w:p>
    <w:p w:rsidR="000B7F73" w:rsidRDefault="000B7F73" w:rsidP="000B7F73">
      <w:pPr>
        <w:widowControl w:val="0"/>
        <w:tabs>
          <w:tab w:val="left" w:pos="10200"/>
        </w:tabs>
        <w:autoSpaceDE w:val="0"/>
        <w:autoSpaceDN w:val="0"/>
        <w:adjustRightInd w:val="0"/>
        <w:spacing w:line="5" w:lineRule="exact"/>
        <w:ind w:right="-34" w:firstLine="360"/>
        <w:jc w:val="both"/>
        <w:rPr>
          <w:rFonts w:cs="Arial"/>
          <w:sz w:val="28"/>
          <w:szCs w:val="28"/>
        </w:rPr>
      </w:pPr>
    </w:p>
    <w:p w:rsidR="000B7F73" w:rsidRDefault="000B7F73" w:rsidP="000B7F73">
      <w:pPr>
        <w:widowControl w:val="0"/>
        <w:tabs>
          <w:tab w:val="left" w:pos="10200"/>
        </w:tabs>
        <w:overflowPunct w:val="0"/>
        <w:autoSpaceDE w:val="0"/>
        <w:autoSpaceDN w:val="0"/>
        <w:adjustRightInd w:val="0"/>
        <w:spacing w:line="247" w:lineRule="auto"/>
        <w:ind w:right="-34" w:firstLine="360"/>
        <w:jc w:val="both"/>
        <w:rPr>
          <w:rFonts w:cs="Arial"/>
          <w:sz w:val="28"/>
          <w:szCs w:val="28"/>
        </w:rPr>
      </w:pPr>
      <w:r>
        <w:rPr>
          <w:rFonts w:cs="Arial"/>
          <w:sz w:val="28"/>
          <w:szCs w:val="28"/>
        </w:rPr>
        <w:t>Утилизируемые отходы (полиэтилен, черный и цветной металлы, автомашины, аккумуляторы, ртутные лампы, бумага, картон и т.д.) должны отправляться на переработку для получения вторичного сырья.</w:t>
      </w:r>
    </w:p>
    <w:p w:rsidR="000B7F73" w:rsidRDefault="000B7F73" w:rsidP="000B7F73">
      <w:pPr>
        <w:tabs>
          <w:tab w:val="left" w:pos="0"/>
          <w:tab w:val="left" w:pos="9900"/>
        </w:tabs>
        <w:ind w:right="-34" w:firstLine="360"/>
        <w:jc w:val="both"/>
        <w:rPr>
          <w:rFonts w:cs="Arial"/>
          <w:sz w:val="28"/>
          <w:szCs w:val="28"/>
          <w:u w:val="single"/>
        </w:rPr>
      </w:pPr>
    </w:p>
    <w:p w:rsidR="000B7F73" w:rsidRDefault="000B7F73" w:rsidP="000B7F73">
      <w:pPr>
        <w:tabs>
          <w:tab w:val="left" w:pos="0"/>
          <w:tab w:val="left" w:pos="9900"/>
        </w:tabs>
        <w:ind w:right="-34" w:firstLine="360"/>
        <w:jc w:val="both"/>
        <w:rPr>
          <w:rFonts w:cs="Arial"/>
          <w:sz w:val="28"/>
          <w:szCs w:val="28"/>
          <w:u w:val="single"/>
        </w:rPr>
      </w:pPr>
      <w:r>
        <w:rPr>
          <w:rFonts w:cs="Arial"/>
          <w:sz w:val="28"/>
          <w:szCs w:val="28"/>
          <w:u w:val="single"/>
        </w:rPr>
        <w:t>Расчет площади полигона ТКО:</w:t>
      </w:r>
    </w:p>
    <w:p w:rsidR="000B7F73" w:rsidRDefault="000B7F73" w:rsidP="000B7F73">
      <w:pPr>
        <w:tabs>
          <w:tab w:val="left" w:pos="0"/>
          <w:tab w:val="left" w:pos="9900"/>
        </w:tabs>
        <w:ind w:right="-34" w:firstLine="360"/>
        <w:jc w:val="both"/>
        <w:rPr>
          <w:rFonts w:cs="Arial"/>
          <w:sz w:val="28"/>
          <w:szCs w:val="28"/>
        </w:rPr>
      </w:pPr>
      <w:r>
        <w:rPr>
          <w:rFonts w:cs="Arial"/>
          <w:sz w:val="28"/>
          <w:szCs w:val="28"/>
        </w:rPr>
        <w:t>Площадь полигона на годовое накопление мусора из расчета 0,02-</w:t>
      </w:r>
      <w:smartTag w:uri="urn:schemas-microsoft-com:office:smarttags" w:element="metricconverter">
        <w:smartTagPr>
          <w:attr w:name="ProductID" w:val="0,05 га"/>
        </w:smartTagPr>
        <w:r>
          <w:rPr>
            <w:rFonts w:cs="Arial"/>
            <w:sz w:val="28"/>
            <w:szCs w:val="28"/>
          </w:rPr>
          <w:t>0,05 га</w:t>
        </w:r>
      </w:smartTag>
      <w:r>
        <w:rPr>
          <w:rFonts w:cs="Arial"/>
          <w:sz w:val="28"/>
          <w:szCs w:val="28"/>
        </w:rPr>
        <w:t xml:space="preserve"> на 1 тыс</w:t>
      </w:r>
      <w:proofErr w:type="gramStart"/>
      <w:r>
        <w:rPr>
          <w:rFonts w:cs="Arial"/>
          <w:sz w:val="28"/>
          <w:szCs w:val="28"/>
        </w:rPr>
        <w:t>.т</w:t>
      </w:r>
      <w:proofErr w:type="gramEnd"/>
      <w:r>
        <w:rPr>
          <w:rFonts w:cs="Arial"/>
          <w:sz w:val="28"/>
          <w:szCs w:val="28"/>
        </w:rPr>
        <w:t xml:space="preserve">онн отбросов в год составит 3,3528 тыс.тонн в год х </w:t>
      </w:r>
      <w:smartTag w:uri="urn:schemas-microsoft-com:office:smarttags" w:element="metricconverter">
        <w:smartTagPr>
          <w:attr w:name="ProductID" w:val="0,02 га"/>
        </w:smartTagPr>
        <w:r>
          <w:rPr>
            <w:rFonts w:cs="Arial"/>
            <w:sz w:val="28"/>
            <w:szCs w:val="28"/>
          </w:rPr>
          <w:t>0,02 га</w:t>
        </w:r>
      </w:smartTag>
      <w:r>
        <w:rPr>
          <w:rFonts w:cs="Arial"/>
          <w:sz w:val="28"/>
          <w:szCs w:val="28"/>
        </w:rPr>
        <w:t xml:space="preserve"> = </w:t>
      </w:r>
      <w:smartTag w:uri="urn:schemas-microsoft-com:office:smarttags" w:element="metricconverter">
        <w:smartTagPr>
          <w:attr w:name="ProductID" w:val="0,0671 га"/>
        </w:smartTagPr>
        <w:r>
          <w:rPr>
            <w:rFonts w:cs="Arial"/>
            <w:sz w:val="28"/>
            <w:szCs w:val="28"/>
          </w:rPr>
          <w:t>0,0671 га</w:t>
        </w:r>
      </w:smartTag>
      <w:r>
        <w:rPr>
          <w:rFonts w:cs="Arial"/>
          <w:sz w:val="28"/>
          <w:szCs w:val="28"/>
        </w:rPr>
        <w:t xml:space="preserve"> в год.</w:t>
      </w:r>
    </w:p>
    <w:p w:rsidR="000B7F73" w:rsidRDefault="000B7F73" w:rsidP="000B7F73">
      <w:pPr>
        <w:tabs>
          <w:tab w:val="left" w:pos="0"/>
          <w:tab w:val="left" w:pos="9900"/>
        </w:tabs>
        <w:ind w:right="-34" w:firstLine="360"/>
        <w:jc w:val="both"/>
        <w:rPr>
          <w:rFonts w:cs="Arial"/>
          <w:sz w:val="28"/>
          <w:szCs w:val="28"/>
        </w:rPr>
      </w:pPr>
      <w:r>
        <w:rPr>
          <w:rFonts w:cs="Arial"/>
          <w:sz w:val="28"/>
          <w:szCs w:val="28"/>
        </w:rPr>
        <w:t xml:space="preserve">Площадь полигона на расчетный период действия генерального плана (до 2033г.) составит </w:t>
      </w:r>
      <w:smartTag w:uri="urn:schemas-microsoft-com:office:smarttags" w:element="metricconverter">
        <w:smartTagPr>
          <w:attr w:name="ProductID" w:val="0,0671 га"/>
        </w:smartTagPr>
        <w:r>
          <w:rPr>
            <w:rFonts w:cs="Arial"/>
            <w:sz w:val="28"/>
            <w:szCs w:val="28"/>
          </w:rPr>
          <w:t>0,0671 га</w:t>
        </w:r>
      </w:smartTag>
      <w:r>
        <w:rPr>
          <w:rFonts w:cs="Arial"/>
          <w:sz w:val="28"/>
          <w:szCs w:val="28"/>
        </w:rPr>
        <w:t xml:space="preserve"> в год х 20 лет = </w:t>
      </w:r>
      <w:smartTag w:uri="urn:schemas-microsoft-com:office:smarttags" w:element="metricconverter">
        <w:smartTagPr>
          <w:attr w:name="ProductID" w:val="1,3411 га"/>
        </w:smartTagPr>
        <w:r>
          <w:rPr>
            <w:rFonts w:cs="Arial"/>
            <w:sz w:val="28"/>
            <w:szCs w:val="28"/>
          </w:rPr>
          <w:t>1,3411 га</w:t>
        </w:r>
      </w:smartTag>
      <w:r>
        <w:rPr>
          <w:rFonts w:cs="Arial"/>
          <w:sz w:val="28"/>
          <w:szCs w:val="28"/>
        </w:rPr>
        <w:t>.</w:t>
      </w:r>
    </w:p>
    <w:p w:rsidR="000B7F73" w:rsidRDefault="000B7F73" w:rsidP="000B7F73">
      <w:pPr>
        <w:tabs>
          <w:tab w:val="left" w:pos="0"/>
          <w:tab w:val="left" w:pos="9900"/>
        </w:tabs>
        <w:spacing w:before="120"/>
        <w:ind w:right="-34" w:firstLine="360"/>
        <w:jc w:val="both"/>
        <w:rPr>
          <w:rFonts w:cs="Arial"/>
          <w:bCs/>
          <w:sz w:val="28"/>
          <w:szCs w:val="28"/>
        </w:rPr>
      </w:pPr>
      <w:r>
        <w:rPr>
          <w:rFonts w:cs="Arial"/>
          <w:sz w:val="28"/>
          <w:szCs w:val="28"/>
        </w:rPr>
        <w:t>Организация рациональной системы сбора, временного хранения, регулярного вывоза твердых и жидких коммунальных отходов и уборки территорий должна</w:t>
      </w:r>
      <w:r>
        <w:rPr>
          <w:rFonts w:cs="Arial"/>
          <w:color w:val="FF0000"/>
          <w:sz w:val="28"/>
          <w:szCs w:val="28"/>
        </w:rPr>
        <w:t xml:space="preserve"> </w:t>
      </w:r>
      <w:r>
        <w:rPr>
          <w:rFonts w:cs="Arial"/>
          <w:sz w:val="28"/>
          <w:szCs w:val="28"/>
        </w:rPr>
        <w:t xml:space="preserve">удовлетворять требованиям СанПин 42-128-4690-88 </w:t>
      </w:r>
      <w:r>
        <w:rPr>
          <w:rFonts w:cs="Arial"/>
          <w:bCs/>
          <w:sz w:val="28"/>
          <w:szCs w:val="28"/>
        </w:rPr>
        <w:t>"Санитарные правила содержания территорий населенных мест".</w:t>
      </w:r>
    </w:p>
    <w:p w:rsidR="000B7F73" w:rsidRDefault="000B7F73" w:rsidP="000B7F73">
      <w:pPr>
        <w:tabs>
          <w:tab w:val="left" w:pos="0"/>
          <w:tab w:val="left" w:pos="9900"/>
        </w:tabs>
        <w:ind w:right="-34" w:firstLine="360"/>
        <w:jc w:val="both"/>
        <w:rPr>
          <w:rFonts w:cs="Arial"/>
          <w:sz w:val="28"/>
          <w:szCs w:val="28"/>
        </w:rPr>
      </w:pPr>
      <w:r>
        <w:rPr>
          <w:rFonts w:cs="Arial"/>
          <w:sz w:val="28"/>
          <w:szCs w:val="28"/>
        </w:rPr>
        <w:t>На территории домовладений должны быть выделены специальные площадки для размещения контейнеров с удобными подъездами для транспорта. Площадка должна быть открытой, с водонепроницаемым покрытием и желательно огражденной зелеными насаждениями.</w:t>
      </w:r>
    </w:p>
    <w:p w:rsidR="000B7F73" w:rsidRDefault="000B7F73" w:rsidP="000B7F73">
      <w:pPr>
        <w:tabs>
          <w:tab w:val="left" w:pos="0"/>
          <w:tab w:val="left" w:pos="9900"/>
        </w:tabs>
        <w:ind w:right="-34" w:firstLine="360"/>
        <w:jc w:val="both"/>
        <w:rPr>
          <w:rFonts w:cs="Arial"/>
          <w:sz w:val="28"/>
          <w:szCs w:val="28"/>
        </w:rPr>
      </w:pPr>
      <w:r>
        <w:rPr>
          <w:rFonts w:cs="Arial"/>
          <w:sz w:val="28"/>
          <w:szCs w:val="28"/>
        </w:rPr>
        <w:lastRenderedPageBreak/>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В населенных пунктах периодичность удаления твердых коммунальных отходов согласовывается с местными учреждениями санитарно-эпидемиологической службы.</w:t>
      </w:r>
    </w:p>
    <w:p w:rsidR="000B7F73" w:rsidRDefault="000B7F73" w:rsidP="000B7F73">
      <w:pPr>
        <w:tabs>
          <w:tab w:val="left" w:pos="0"/>
          <w:tab w:val="left" w:pos="9900"/>
        </w:tabs>
        <w:ind w:right="-34" w:firstLine="360"/>
        <w:jc w:val="both"/>
        <w:rPr>
          <w:rFonts w:cs="Arial"/>
          <w:sz w:val="28"/>
          <w:szCs w:val="28"/>
        </w:rPr>
      </w:pPr>
      <w:r>
        <w:rPr>
          <w:rFonts w:cs="Arial"/>
          <w:sz w:val="28"/>
          <w:szCs w:val="28"/>
        </w:rPr>
        <w:t xml:space="preserve">Для сбора твердых коммунальных отходов в благоустроенном жилищном фонде следует применять стандартные металлические контейнеры. В домовладениях, не имеющих канализации, допускается применять деревянные или металлические сборники.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етров"/>
        </w:smartTagPr>
        <w:r>
          <w:rPr>
            <w:rFonts w:cs="Arial"/>
            <w:sz w:val="28"/>
            <w:szCs w:val="28"/>
          </w:rPr>
          <w:t>20 метров</w:t>
        </w:r>
      </w:smartTag>
      <w:r>
        <w:rPr>
          <w:rFonts w:cs="Arial"/>
          <w:sz w:val="28"/>
          <w:szCs w:val="28"/>
        </w:rPr>
        <w:t xml:space="preserve">, но не более </w:t>
      </w:r>
      <w:smartTag w:uri="urn:schemas-microsoft-com:office:smarttags" w:element="metricconverter">
        <w:smartTagPr>
          <w:attr w:name="ProductID" w:val="100 метров"/>
        </w:smartTagPr>
        <w:r>
          <w:rPr>
            <w:rFonts w:cs="Arial"/>
            <w:sz w:val="28"/>
            <w:szCs w:val="28"/>
          </w:rPr>
          <w:t>100 метров</w:t>
        </w:r>
      </w:smartTag>
      <w:r>
        <w:rPr>
          <w:rFonts w:cs="Arial"/>
          <w:sz w:val="28"/>
          <w:szCs w:val="28"/>
        </w:rPr>
        <w:t>. Размер площадок должен быть рассчитан на установку необходимого числа контейнеров, но не более 5.</w:t>
      </w:r>
    </w:p>
    <w:p w:rsidR="000B7F73" w:rsidRDefault="000B7F73" w:rsidP="000B7F73">
      <w:pPr>
        <w:tabs>
          <w:tab w:val="left" w:pos="0"/>
        </w:tabs>
        <w:ind w:right="-34" w:firstLine="360"/>
        <w:jc w:val="both"/>
        <w:rPr>
          <w:sz w:val="22"/>
          <w:szCs w:val="22"/>
        </w:rPr>
      </w:pPr>
      <w:r>
        <w:rPr>
          <w:rFonts w:cs="Arial"/>
          <w:sz w:val="28"/>
          <w:szCs w:val="28"/>
        </w:rPr>
        <w:t>Согласно п. 2.2.3 СанПин 42-128-4690-88. Размещение мест временного хранения отходов, особенно на жилой территории необходимо согласовать с районным архитектором и районными санэпидстанциями. На территории частных домовладений места расположения мусоросборников, дворовых туалетов и помойных ям должны определяться самими домовладельцами.</w:t>
      </w:r>
      <w:r>
        <w:rPr>
          <w:sz w:val="22"/>
          <w:szCs w:val="22"/>
        </w:rPr>
        <w:t xml:space="preserve"> </w:t>
      </w:r>
    </w:p>
    <w:p w:rsidR="000B7F73" w:rsidRDefault="000B7F73" w:rsidP="000B7F73">
      <w:pPr>
        <w:tabs>
          <w:tab w:val="left" w:pos="0"/>
        </w:tabs>
        <w:ind w:right="-34" w:firstLine="360"/>
        <w:jc w:val="both"/>
        <w:rPr>
          <w:rFonts w:cs="Arial"/>
          <w:sz w:val="28"/>
          <w:szCs w:val="28"/>
        </w:rPr>
      </w:pPr>
      <w:r>
        <w:rPr>
          <w:rFonts w:cs="Arial"/>
          <w:sz w:val="28"/>
          <w:szCs w:val="28"/>
        </w:rPr>
        <w:t>Для сбора жидких отходов в неканализованных домовладениях устраиваются дворовые выгребные ямы,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выгребной ямы должна быть съемной или открывающейся. При наличии дворовых уборных выгреб может быть общим.</w:t>
      </w:r>
    </w:p>
    <w:p w:rsidR="000B7F73" w:rsidRDefault="000B7F73" w:rsidP="000B7F73">
      <w:pPr>
        <w:tabs>
          <w:tab w:val="left" w:pos="0"/>
        </w:tabs>
        <w:spacing w:before="120"/>
        <w:ind w:left="284" w:right="-34" w:firstLine="425"/>
        <w:jc w:val="both"/>
        <w:rPr>
          <w:rFonts w:cs="Arial"/>
          <w:sz w:val="28"/>
          <w:szCs w:val="28"/>
          <w:u w:val="single"/>
        </w:rPr>
      </w:pPr>
      <w:r>
        <w:rPr>
          <w:rFonts w:cs="Arial"/>
          <w:sz w:val="28"/>
          <w:szCs w:val="28"/>
          <w:u w:val="single"/>
        </w:rPr>
        <w:t>Ориентировочный расчет количества контейнеров</w:t>
      </w:r>
    </w:p>
    <w:p w:rsidR="000B7F73" w:rsidRDefault="000B7F73" w:rsidP="000B7F73">
      <w:pPr>
        <w:tabs>
          <w:tab w:val="left" w:pos="0"/>
        </w:tabs>
        <w:ind w:right="-34" w:firstLine="425"/>
        <w:jc w:val="both"/>
        <w:rPr>
          <w:rFonts w:cs="Arial"/>
          <w:sz w:val="28"/>
          <w:szCs w:val="28"/>
        </w:rPr>
      </w:pPr>
      <w:r>
        <w:rPr>
          <w:rFonts w:cs="Arial"/>
          <w:sz w:val="28"/>
          <w:szCs w:val="28"/>
        </w:rPr>
        <w:t xml:space="preserve">Для сбора крупногабаритных отходов расчетом предусмотрена установка бункеров-накопителей емкостью </w:t>
      </w:r>
      <w:smartTag w:uri="urn:schemas-microsoft-com:office:smarttags" w:element="metricconverter">
        <w:smartTagPr>
          <w:attr w:name="ProductID" w:val="5 м3"/>
        </w:smartTagPr>
        <w:r>
          <w:rPr>
            <w:rFonts w:cs="Arial"/>
            <w:sz w:val="28"/>
            <w:szCs w:val="28"/>
          </w:rPr>
          <w:t>5 м</w:t>
        </w:r>
        <w:r>
          <w:rPr>
            <w:rFonts w:cs="Arial"/>
            <w:sz w:val="28"/>
            <w:szCs w:val="28"/>
            <w:vertAlign w:val="superscript"/>
          </w:rPr>
          <w:t>3</w:t>
        </w:r>
      </w:smartTag>
      <w:r>
        <w:rPr>
          <w:rFonts w:cs="Arial"/>
          <w:sz w:val="28"/>
          <w:szCs w:val="28"/>
        </w:rPr>
        <w:t xml:space="preserve"> на специально оборудованных площадках. Вывоз по мере заполнения, но не реже одного раза в неделю.</w:t>
      </w:r>
    </w:p>
    <w:p w:rsidR="000B7F73" w:rsidRDefault="000B7F73" w:rsidP="000B7F73">
      <w:pPr>
        <w:tabs>
          <w:tab w:val="left" w:pos="0"/>
        </w:tabs>
        <w:ind w:right="-34" w:firstLine="425"/>
        <w:jc w:val="both"/>
        <w:rPr>
          <w:rFonts w:cs="Arial"/>
          <w:sz w:val="28"/>
          <w:szCs w:val="28"/>
        </w:rPr>
      </w:pPr>
      <w:r>
        <w:rPr>
          <w:rFonts w:cs="Arial"/>
          <w:sz w:val="28"/>
          <w:szCs w:val="28"/>
        </w:rPr>
        <w:t>На расчетный срок при средней плотности крупногабаритных отходов (КГО) 180 кг/м</w:t>
      </w:r>
      <w:r>
        <w:rPr>
          <w:rFonts w:cs="Arial"/>
          <w:sz w:val="28"/>
          <w:szCs w:val="28"/>
          <w:vertAlign w:val="superscript"/>
        </w:rPr>
        <w:t>3</w:t>
      </w:r>
      <w:r>
        <w:rPr>
          <w:rFonts w:cs="Arial"/>
          <w:sz w:val="28"/>
          <w:szCs w:val="28"/>
        </w:rPr>
        <w:t xml:space="preserve"> количество крупногабаритных отходов составит:</w:t>
      </w:r>
    </w:p>
    <w:p w:rsidR="000B7F73" w:rsidRDefault="000B7F73" w:rsidP="000B7F73">
      <w:pPr>
        <w:tabs>
          <w:tab w:val="left" w:pos="0"/>
        </w:tabs>
        <w:ind w:right="-34" w:firstLine="360"/>
        <w:jc w:val="both"/>
        <w:rPr>
          <w:rFonts w:cs="Arial"/>
          <w:sz w:val="28"/>
          <w:szCs w:val="28"/>
          <w:vertAlign w:val="superscript"/>
        </w:rPr>
      </w:pPr>
      <w:r>
        <w:rPr>
          <w:rFonts w:cs="Arial"/>
          <w:sz w:val="28"/>
          <w:szCs w:val="28"/>
        </w:rPr>
        <w:t>д</w:t>
      </w:r>
      <w:proofErr w:type="gramStart"/>
      <w:r>
        <w:rPr>
          <w:rFonts w:cs="Arial"/>
          <w:sz w:val="28"/>
          <w:szCs w:val="28"/>
        </w:rPr>
        <w:t>.К</w:t>
      </w:r>
      <w:proofErr w:type="gramEnd"/>
      <w:r>
        <w:rPr>
          <w:rFonts w:cs="Arial"/>
          <w:sz w:val="28"/>
          <w:szCs w:val="28"/>
        </w:rPr>
        <w:t xml:space="preserve">онстантиновка: 1 </w:t>
      </w:r>
      <w:smartTag w:uri="urn:schemas-microsoft-com:office:smarttags" w:element="metricconverter">
        <w:smartTagPr>
          <w:attr w:name="ProductID" w:val="912 300 кг"/>
        </w:smartTagPr>
        <w:r>
          <w:rPr>
            <w:rFonts w:cs="Arial"/>
            <w:sz w:val="28"/>
            <w:szCs w:val="28"/>
          </w:rPr>
          <w:t>912 300 кг</w:t>
        </w:r>
      </w:smartTag>
      <w:r>
        <w:rPr>
          <w:rFonts w:cs="Arial"/>
          <w:sz w:val="28"/>
          <w:szCs w:val="28"/>
        </w:rPr>
        <w:t xml:space="preserve"> х 0,05 : 180 кг/м</w:t>
      </w:r>
      <w:r>
        <w:rPr>
          <w:rFonts w:cs="Arial"/>
          <w:sz w:val="28"/>
          <w:szCs w:val="28"/>
          <w:vertAlign w:val="superscript"/>
        </w:rPr>
        <w:t>3</w:t>
      </w:r>
      <w:r>
        <w:rPr>
          <w:rFonts w:cs="Arial"/>
          <w:sz w:val="28"/>
          <w:szCs w:val="28"/>
        </w:rPr>
        <w:t xml:space="preserve"> = 0,5312 тыс. м</w:t>
      </w:r>
      <w:r>
        <w:rPr>
          <w:rFonts w:cs="Arial"/>
          <w:sz w:val="28"/>
          <w:szCs w:val="28"/>
          <w:vertAlign w:val="superscript"/>
        </w:rPr>
        <w:t>3</w:t>
      </w:r>
    </w:p>
    <w:p w:rsidR="000B7F73" w:rsidRDefault="000B7F73" w:rsidP="000B7F73">
      <w:pPr>
        <w:tabs>
          <w:tab w:val="left" w:pos="0"/>
        </w:tabs>
        <w:ind w:right="-34" w:firstLine="360"/>
        <w:jc w:val="both"/>
        <w:rPr>
          <w:rFonts w:cs="Arial"/>
          <w:sz w:val="28"/>
          <w:szCs w:val="28"/>
        </w:rPr>
      </w:pPr>
      <w:r>
        <w:rPr>
          <w:rFonts w:cs="Arial"/>
          <w:sz w:val="28"/>
          <w:szCs w:val="28"/>
        </w:rPr>
        <w:t>с</w:t>
      </w:r>
      <w:proofErr w:type="gramStart"/>
      <w:r>
        <w:rPr>
          <w:rFonts w:cs="Arial"/>
          <w:sz w:val="28"/>
          <w:szCs w:val="28"/>
        </w:rPr>
        <w:t>.Н</w:t>
      </w:r>
      <w:proofErr w:type="gramEnd"/>
      <w:r>
        <w:rPr>
          <w:rFonts w:cs="Arial"/>
          <w:sz w:val="28"/>
          <w:szCs w:val="28"/>
        </w:rPr>
        <w:t xml:space="preserve">иколаевка: </w:t>
      </w:r>
      <w:smartTag w:uri="urn:schemas-microsoft-com:office:smarttags" w:element="metricconverter">
        <w:smartTagPr>
          <w:attr w:name="ProductID" w:val="788 600 кг"/>
        </w:smartTagPr>
        <w:r>
          <w:rPr>
            <w:rFonts w:cs="Arial"/>
            <w:sz w:val="28"/>
            <w:szCs w:val="28"/>
          </w:rPr>
          <w:t>788 600 кг</w:t>
        </w:r>
      </w:smartTag>
      <w:r>
        <w:rPr>
          <w:rFonts w:cs="Arial"/>
          <w:sz w:val="28"/>
          <w:szCs w:val="28"/>
        </w:rPr>
        <w:t xml:space="preserve"> х 0,05 : 180 кг/м</w:t>
      </w:r>
      <w:r>
        <w:rPr>
          <w:rFonts w:cs="Arial"/>
          <w:sz w:val="28"/>
          <w:szCs w:val="28"/>
          <w:vertAlign w:val="superscript"/>
        </w:rPr>
        <w:t>3</w:t>
      </w:r>
      <w:r>
        <w:rPr>
          <w:rFonts w:cs="Arial"/>
          <w:sz w:val="28"/>
          <w:szCs w:val="28"/>
        </w:rPr>
        <w:t xml:space="preserve"> = 0,2191 тыс. м</w:t>
      </w:r>
      <w:r>
        <w:rPr>
          <w:rFonts w:cs="Arial"/>
          <w:sz w:val="28"/>
          <w:szCs w:val="28"/>
          <w:vertAlign w:val="superscript"/>
        </w:rPr>
        <w:t>3</w:t>
      </w:r>
    </w:p>
    <w:p w:rsidR="000B7F73" w:rsidRDefault="000B7F73" w:rsidP="000B7F73">
      <w:pPr>
        <w:tabs>
          <w:tab w:val="left" w:pos="0"/>
        </w:tabs>
        <w:ind w:right="-34" w:firstLine="360"/>
        <w:jc w:val="both"/>
        <w:rPr>
          <w:rFonts w:cs="Arial"/>
          <w:sz w:val="28"/>
          <w:szCs w:val="28"/>
        </w:rPr>
      </w:pPr>
      <w:r>
        <w:rPr>
          <w:rFonts w:cs="Arial"/>
          <w:sz w:val="28"/>
          <w:szCs w:val="28"/>
        </w:rPr>
        <w:t>д</w:t>
      </w:r>
      <w:proofErr w:type="gramStart"/>
      <w:r>
        <w:rPr>
          <w:rFonts w:cs="Arial"/>
          <w:sz w:val="28"/>
          <w:szCs w:val="28"/>
        </w:rPr>
        <w:t>.У</w:t>
      </w:r>
      <w:proofErr w:type="gramEnd"/>
      <w:r>
        <w:rPr>
          <w:rFonts w:cs="Arial"/>
          <w:sz w:val="28"/>
          <w:szCs w:val="28"/>
        </w:rPr>
        <w:t>льяновка:</w:t>
      </w:r>
      <w:r>
        <w:rPr>
          <w:rFonts w:cs="Arial"/>
          <w:color w:val="FF0000"/>
          <w:sz w:val="28"/>
          <w:szCs w:val="28"/>
        </w:rPr>
        <w:t xml:space="preserve"> </w:t>
      </w:r>
      <w:smartTag w:uri="urn:schemas-microsoft-com:office:smarttags" w:element="metricconverter">
        <w:smartTagPr>
          <w:attr w:name="ProductID" w:val="485 000 кг"/>
        </w:smartTagPr>
        <w:r>
          <w:rPr>
            <w:rFonts w:cs="Arial"/>
            <w:sz w:val="28"/>
            <w:szCs w:val="28"/>
          </w:rPr>
          <w:t>485 000 кг</w:t>
        </w:r>
      </w:smartTag>
      <w:r>
        <w:rPr>
          <w:rFonts w:cs="Arial"/>
          <w:sz w:val="28"/>
          <w:szCs w:val="28"/>
        </w:rPr>
        <w:t xml:space="preserve"> х 0,05 : 180 кг/м</w:t>
      </w:r>
      <w:r>
        <w:rPr>
          <w:rFonts w:cs="Arial"/>
          <w:sz w:val="28"/>
          <w:szCs w:val="28"/>
          <w:vertAlign w:val="superscript"/>
        </w:rPr>
        <w:t>3</w:t>
      </w:r>
      <w:r>
        <w:rPr>
          <w:rFonts w:cs="Arial"/>
          <w:sz w:val="28"/>
          <w:szCs w:val="28"/>
        </w:rPr>
        <w:t xml:space="preserve"> = 0,1347 тыс. м</w:t>
      </w:r>
      <w:r>
        <w:rPr>
          <w:rFonts w:cs="Arial"/>
          <w:sz w:val="28"/>
          <w:szCs w:val="28"/>
          <w:vertAlign w:val="superscript"/>
        </w:rPr>
        <w:t>3</w:t>
      </w:r>
    </w:p>
    <w:p w:rsidR="000B7F73" w:rsidRDefault="000B7F73" w:rsidP="000B7F73">
      <w:pPr>
        <w:tabs>
          <w:tab w:val="left" w:pos="0"/>
        </w:tabs>
        <w:ind w:right="-34" w:firstLine="360"/>
        <w:jc w:val="both"/>
        <w:rPr>
          <w:rFonts w:cs="Arial"/>
          <w:sz w:val="28"/>
          <w:szCs w:val="28"/>
          <w:vertAlign w:val="superscript"/>
        </w:rPr>
      </w:pPr>
      <w:r>
        <w:rPr>
          <w:rFonts w:cs="Arial"/>
          <w:sz w:val="28"/>
          <w:szCs w:val="28"/>
        </w:rPr>
        <w:t>д</w:t>
      </w:r>
      <w:proofErr w:type="gramStart"/>
      <w:r>
        <w:rPr>
          <w:rFonts w:cs="Arial"/>
          <w:sz w:val="28"/>
          <w:szCs w:val="28"/>
        </w:rPr>
        <w:t>.К</w:t>
      </w:r>
      <w:proofErr w:type="gramEnd"/>
      <w:r>
        <w:rPr>
          <w:rFonts w:cs="Arial"/>
          <w:sz w:val="28"/>
          <w:szCs w:val="28"/>
        </w:rPr>
        <w:t xml:space="preserve">альмовка: </w:t>
      </w:r>
      <w:smartTag w:uri="urn:schemas-microsoft-com:office:smarttags" w:element="metricconverter">
        <w:smartTagPr>
          <w:attr w:name="ProductID" w:val="162 200 кг"/>
        </w:smartTagPr>
        <w:r>
          <w:rPr>
            <w:rFonts w:cs="Arial"/>
            <w:sz w:val="28"/>
            <w:szCs w:val="28"/>
          </w:rPr>
          <w:t>162 200 кг</w:t>
        </w:r>
      </w:smartTag>
      <w:r>
        <w:rPr>
          <w:rFonts w:cs="Arial"/>
          <w:sz w:val="28"/>
          <w:szCs w:val="28"/>
        </w:rPr>
        <w:t xml:space="preserve"> х 0,05 : 180 кг/м</w:t>
      </w:r>
      <w:r>
        <w:rPr>
          <w:rFonts w:cs="Arial"/>
          <w:sz w:val="28"/>
          <w:szCs w:val="28"/>
          <w:vertAlign w:val="superscript"/>
        </w:rPr>
        <w:t>3</w:t>
      </w:r>
      <w:r>
        <w:rPr>
          <w:rFonts w:cs="Arial"/>
          <w:sz w:val="28"/>
          <w:szCs w:val="28"/>
        </w:rPr>
        <w:t xml:space="preserve"> = 0,0451 тыс. м</w:t>
      </w:r>
      <w:r>
        <w:rPr>
          <w:rFonts w:cs="Arial"/>
          <w:sz w:val="28"/>
          <w:szCs w:val="28"/>
          <w:vertAlign w:val="superscript"/>
        </w:rPr>
        <w:t>3</w:t>
      </w:r>
    </w:p>
    <w:p w:rsidR="000B7F73" w:rsidRDefault="000B7F73" w:rsidP="000B7F73">
      <w:pPr>
        <w:tabs>
          <w:tab w:val="left" w:pos="0"/>
        </w:tabs>
        <w:ind w:right="-34" w:firstLine="425"/>
        <w:jc w:val="both"/>
        <w:rPr>
          <w:rFonts w:cs="Arial"/>
          <w:sz w:val="28"/>
          <w:szCs w:val="28"/>
        </w:rPr>
      </w:pPr>
    </w:p>
    <w:p w:rsidR="000B7F73" w:rsidRDefault="000B7F73" w:rsidP="000B7F73">
      <w:pPr>
        <w:tabs>
          <w:tab w:val="left" w:pos="0"/>
        </w:tabs>
        <w:ind w:right="-34" w:firstLine="425"/>
        <w:jc w:val="both"/>
        <w:rPr>
          <w:rFonts w:cs="Arial"/>
          <w:sz w:val="28"/>
          <w:szCs w:val="28"/>
        </w:rPr>
      </w:pPr>
      <w:r>
        <w:rPr>
          <w:rFonts w:cs="Arial"/>
          <w:sz w:val="28"/>
          <w:szCs w:val="28"/>
        </w:rPr>
        <w:t>На расчетный срок при средней плотности ТКО 200 кг/м</w:t>
      </w:r>
      <w:r>
        <w:rPr>
          <w:rFonts w:cs="Arial"/>
          <w:sz w:val="28"/>
          <w:szCs w:val="28"/>
          <w:vertAlign w:val="superscript"/>
        </w:rPr>
        <w:t xml:space="preserve">3 </w:t>
      </w:r>
      <w:r>
        <w:rPr>
          <w:rFonts w:cs="Arial"/>
          <w:sz w:val="28"/>
          <w:szCs w:val="28"/>
        </w:rPr>
        <w:t>количество мусора составит:</w:t>
      </w:r>
    </w:p>
    <w:p w:rsidR="000B7F73" w:rsidRDefault="000B7F73" w:rsidP="000B7F73">
      <w:pPr>
        <w:tabs>
          <w:tab w:val="left" w:pos="0"/>
        </w:tabs>
        <w:ind w:right="-34" w:firstLine="360"/>
        <w:jc w:val="both"/>
        <w:rPr>
          <w:rFonts w:cs="Arial"/>
          <w:sz w:val="28"/>
          <w:szCs w:val="28"/>
          <w:vertAlign w:val="superscript"/>
        </w:rPr>
      </w:pPr>
      <w:r>
        <w:rPr>
          <w:rFonts w:cs="Arial"/>
          <w:sz w:val="28"/>
          <w:szCs w:val="28"/>
        </w:rPr>
        <w:t>д</w:t>
      </w:r>
      <w:proofErr w:type="gramStart"/>
      <w:r>
        <w:rPr>
          <w:rFonts w:cs="Arial"/>
          <w:sz w:val="28"/>
          <w:szCs w:val="28"/>
        </w:rPr>
        <w:t>.К</w:t>
      </w:r>
      <w:proofErr w:type="gramEnd"/>
      <w:r>
        <w:rPr>
          <w:rFonts w:cs="Arial"/>
          <w:sz w:val="28"/>
          <w:szCs w:val="28"/>
        </w:rPr>
        <w:t xml:space="preserve">онстантиновка: </w:t>
      </w:r>
      <w:smartTag w:uri="urn:schemas-microsoft-com:office:smarttags" w:element="metricconverter">
        <w:smartTagPr>
          <w:attr w:name="ProductID" w:val="1 912 300 кг"/>
        </w:smartTagPr>
        <w:r>
          <w:rPr>
            <w:rFonts w:cs="Arial"/>
            <w:sz w:val="28"/>
            <w:szCs w:val="28"/>
          </w:rPr>
          <w:t>1 912 300 кг</w:t>
        </w:r>
      </w:smartTag>
      <w:r>
        <w:rPr>
          <w:rFonts w:cs="Arial"/>
          <w:sz w:val="28"/>
          <w:szCs w:val="28"/>
        </w:rPr>
        <w:t xml:space="preserve"> х 0,95 : 200 кг/м</w:t>
      </w:r>
      <w:r>
        <w:rPr>
          <w:rFonts w:cs="Arial"/>
          <w:sz w:val="28"/>
          <w:szCs w:val="28"/>
          <w:vertAlign w:val="superscript"/>
        </w:rPr>
        <w:t>3</w:t>
      </w:r>
      <w:r>
        <w:rPr>
          <w:rFonts w:cs="Arial"/>
          <w:sz w:val="28"/>
          <w:szCs w:val="28"/>
        </w:rPr>
        <w:t xml:space="preserve"> = 9,0834 тыс. м</w:t>
      </w:r>
      <w:r>
        <w:rPr>
          <w:rFonts w:cs="Arial"/>
          <w:sz w:val="28"/>
          <w:szCs w:val="28"/>
          <w:vertAlign w:val="superscript"/>
        </w:rPr>
        <w:t>3</w:t>
      </w:r>
    </w:p>
    <w:p w:rsidR="000B7F73" w:rsidRDefault="000B7F73" w:rsidP="000B7F73">
      <w:pPr>
        <w:tabs>
          <w:tab w:val="left" w:pos="0"/>
        </w:tabs>
        <w:ind w:right="-34" w:firstLine="360"/>
        <w:jc w:val="both"/>
        <w:rPr>
          <w:rFonts w:cs="Arial"/>
          <w:sz w:val="28"/>
          <w:szCs w:val="28"/>
        </w:rPr>
      </w:pPr>
      <w:r>
        <w:rPr>
          <w:rFonts w:cs="Arial"/>
          <w:sz w:val="28"/>
          <w:szCs w:val="28"/>
        </w:rPr>
        <w:t>с</w:t>
      </w:r>
      <w:proofErr w:type="gramStart"/>
      <w:r>
        <w:rPr>
          <w:rFonts w:cs="Arial"/>
          <w:sz w:val="28"/>
          <w:szCs w:val="28"/>
        </w:rPr>
        <w:t>.Н</w:t>
      </w:r>
      <w:proofErr w:type="gramEnd"/>
      <w:r>
        <w:rPr>
          <w:rFonts w:cs="Arial"/>
          <w:sz w:val="28"/>
          <w:szCs w:val="28"/>
        </w:rPr>
        <w:t>иколаевка:</w:t>
      </w:r>
      <w:r>
        <w:rPr>
          <w:rFonts w:cs="Arial"/>
          <w:color w:val="FF0000"/>
          <w:sz w:val="28"/>
          <w:szCs w:val="28"/>
        </w:rPr>
        <w:t xml:space="preserve"> </w:t>
      </w:r>
      <w:smartTag w:uri="urn:schemas-microsoft-com:office:smarttags" w:element="metricconverter">
        <w:smartTagPr>
          <w:attr w:name="ProductID" w:val="788 600 кг"/>
        </w:smartTagPr>
        <w:r>
          <w:rPr>
            <w:rFonts w:cs="Arial"/>
            <w:sz w:val="28"/>
            <w:szCs w:val="28"/>
          </w:rPr>
          <w:t>788 600 кг</w:t>
        </w:r>
      </w:smartTag>
      <w:r>
        <w:rPr>
          <w:rFonts w:cs="Arial"/>
          <w:sz w:val="28"/>
          <w:szCs w:val="28"/>
        </w:rPr>
        <w:t xml:space="preserve"> х 0,95 : 200 кг/м</w:t>
      </w:r>
      <w:r>
        <w:rPr>
          <w:rFonts w:cs="Arial"/>
          <w:sz w:val="28"/>
          <w:szCs w:val="28"/>
          <w:vertAlign w:val="superscript"/>
        </w:rPr>
        <w:t>3</w:t>
      </w:r>
      <w:r>
        <w:rPr>
          <w:rFonts w:cs="Arial"/>
          <w:sz w:val="28"/>
          <w:szCs w:val="28"/>
        </w:rPr>
        <w:t xml:space="preserve"> =</w:t>
      </w:r>
      <w:r>
        <w:rPr>
          <w:rFonts w:cs="Arial"/>
          <w:color w:val="FF0000"/>
          <w:sz w:val="28"/>
          <w:szCs w:val="28"/>
        </w:rPr>
        <w:t xml:space="preserve"> </w:t>
      </w:r>
      <w:r>
        <w:rPr>
          <w:rFonts w:cs="Arial"/>
          <w:sz w:val="28"/>
          <w:szCs w:val="28"/>
        </w:rPr>
        <w:t>3,7459 тыс. м</w:t>
      </w:r>
      <w:r>
        <w:rPr>
          <w:rFonts w:cs="Arial"/>
          <w:sz w:val="28"/>
          <w:szCs w:val="28"/>
          <w:vertAlign w:val="superscript"/>
        </w:rPr>
        <w:t>3</w:t>
      </w:r>
    </w:p>
    <w:p w:rsidR="000B7F73" w:rsidRDefault="000B7F73" w:rsidP="000B7F73">
      <w:pPr>
        <w:tabs>
          <w:tab w:val="left" w:pos="0"/>
        </w:tabs>
        <w:ind w:right="-34" w:firstLine="360"/>
        <w:jc w:val="both"/>
        <w:rPr>
          <w:rFonts w:cs="Arial"/>
          <w:sz w:val="28"/>
          <w:szCs w:val="28"/>
        </w:rPr>
      </w:pPr>
      <w:r>
        <w:rPr>
          <w:rFonts w:cs="Arial"/>
          <w:sz w:val="28"/>
          <w:szCs w:val="28"/>
        </w:rPr>
        <w:t>д</w:t>
      </w:r>
      <w:proofErr w:type="gramStart"/>
      <w:r>
        <w:rPr>
          <w:rFonts w:cs="Arial"/>
          <w:sz w:val="28"/>
          <w:szCs w:val="28"/>
        </w:rPr>
        <w:t>.У</w:t>
      </w:r>
      <w:proofErr w:type="gramEnd"/>
      <w:r>
        <w:rPr>
          <w:rFonts w:cs="Arial"/>
          <w:sz w:val="28"/>
          <w:szCs w:val="28"/>
        </w:rPr>
        <w:t xml:space="preserve">льяновка: </w:t>
      </w:r>
      <w:smartTag w:uri="urn:schemas-microsoft-com:office:smarttags" w:element="metricconverter">
        <w:smartTagPr>
          <w:attr w:name="ProductID" w:val="485 000 кг"/>
        </w:smartTagPr>
        <w:r>
          <w:rPr>
            <w:rFonts w:cs="Arial"/>
            <w:sz w:val="28"/>
            <w:szCs w:val="28"/>
          </w:rPr>
          <w:t>485 000 кг</w:t>
        </w:r>
      </w:smartTag>
      <w:r>
        <w:rPr>
          <w:rFonts w:cs="Arial"/>
          <w:sz w:val="28"/>
          <w:szCs w:val="28"/>
        </w:rPr>
        <w:t xml:space="preserve"> х 0,95 : 200 кг/м</w:t>
      </w:r>
      <w:r>
        <w:rPr>
          <w:rFonts w:cs="Arial"/>
          <w:sz w:val="28"/>
          <w:szCs w:val="28"/>
          <w:vertAlign w:val="superscript"/>
        </w:rPr>
        <w:t>3</w:t>
      </w:r>
      <w:r>
        <w:rPr>
          <w:rFonts w:cs="Arial"/>
          <w:sz w:val="28"/>
          <w:szCs w:val="28"/>
        </w:rPr>
        <w:t xml:space="preserve"> = 2,3038 тыс. м</w:t>
      </w:r>
      <w:r>
        <w:rPr>
          <w:rFonts w:cs="Arial"/>
          <w:sz w:val="28"/>
          <w:szCs w:val="28"/>
          <w:vertAlign w:val="superscript"/>
        </w:rPr>
        <w:t>3</w:t>
      </w:r>
    </w:p>
    <w:p w:rsidR="000B7F73" w:rsidRDefault="000B7F73" w:rsidP="000B7F73">
      <w:pPr>
        <w:tabs>
          <w:tab w:val="left" w:pos="0"/>
        </w:tabs>
        <w:ind w:right="-34" w:firstLine="360"/>
        <w:jc w:val="both"/>
        <w:rPr>
          <w:rFonts w:cs="Arial"/>
          <w:sz w:val="28"/>
          <w:szCs w:val="28"/>
          <w:vertAlign w:val="superscript"/>
        </w:rPr>
      </w:pPr>
      <w:r>
        <w:rPr>
          <w:rFonts w:cs="Arial"/>
          <w:sz w:val="28"/>
          <w:szCs w:val="28"/>
        </w:rPr>
        <w:t>д</w:t>
      </w:r>
      <w:proofErr w:type="gramStart"/>
      <w:r>
        <w:rPr>
          <w:rFonts w:cs="Arial"/>
          <w:sz w:val="28"/>
          <w:szCs w:val="28"/>
        </w:rPr>
        <w:t>.К</w:t>
      </w:r>
      <w:proofErr w:type="gramEnd"/>
      <w:r>
        <w:rPr>
          <w:rFonts w:cs="Arial"/>
          <w:sz w:val="28"/>
          <w:szCs w:val="28"/>
        </w:rPr>
        <w:t>альмовка</w:t>
      </w:r>
      <w:r>
        <w:rPr>
          <w:rFonts w:cs="Arial"/>
          <w:color w:val="FF0000"/>
          <w:sz w:val="28"/>
          <w:szCs w:val="28"/>
        </w:rPr>
        <w:t xml:space="preserve">: </w:t>
      </w:r>
      <w:smartTag w:uri="urn:schemas-microsoft-com:office:smarttags" w:element="metricconverter">
        <w:smartTagPr>
          <w:attr w:name="ProductID" w:val="162 200 кг"/>
        </w:smartTagPr>
        <w:r>
          <w:rPr>
            <w:rFonts w:cs="Arial"/>
            <w:sz w:val="28"/>
            <w:szCs w:val="28"/>
          </w:rPr>
          <w:t>162 200 кг</w:t>
        </w:r>
      </w:smartTag>
      <w:r>
        <w:rPr>
          <w:rFonts w:cs="Arial"/>
          <w:sz w:val="28"/>
          <w:szCs w:val="28"/>
        </w:rPr>
        <w:t xml:space="preserve"> х 0,95 : 200 кг/м</w:t>
      </w:r>
      <w:r>
        <w:rPr>
          <w:rFonts w:cs="Arial"/>
          <w:sz w:val="28"/>
          <w:szCs w:val="28"/>
          <w:vertAlign w:val="superscript"/>
        </w:rPr>
        <w:t>3</w:t>
      </w:r>
      <w:r>
        <w:rPr>
          <w:rFonts w:cs="Arial"/>
          <w:sz w:val="28"/>
          <w:szCs w:val="28"/>
        </w:rPr>
        <w:t xml:space="preserve"> = 0,7695 тыс. м</w:t>
      </w:r>
      <w:r>
        <w:rPr>
          <w:rFonts w:cs="Arial"/>
          <w:sz w:val="28"/>
          <w:szCs w:val="28"/>
          <w:vertAlign w:val="superscript"/>
        </w:rPr>
        <w:t>3</w:t>
      </w:r>
    </w:p>
    <w:p w:rsidR="000B7F73" w:rsidRDefault="000B7F73" w:rsidP="000B7F73">
      <w:pPr>
        <w:tabs>
          <w:tab w:val="left" w:pos="0"/>
        </w:tabs>
        <w:spacing w:before="120" w:after="120"/>
        <w:ind w:right="-34" w:firstLine="425"/>
        <w:jc w:val="both"/>
        <w:rPr>
          <w:rFonts w:cs="Arial"/>
          <w:sz w:val="28"/>
          <w:szCs w:val="28"/>
        </w:rPr>
      </w:pPr>
      <w:r>
        <w:rPr>
          <w:rFonts w:cs="Arial"/>
          <w:sz w:val="28"/>
          <w:szCs w:val="28"/>
        </w:rPr>
        <w:t>Необходимое число контейнеров рассчитывается по формуле:</w:t>
      </w:r>
    </w:p>
    <w:p w:rsidR="000B7F73" w:rsidRDefault="000B7F73" w:rsidP="000B7F73">
      <w:pPr>
        <w:tabs>
          <w:tab w:val="left" w:pos="0"/>
        </w:tabs>
        <w:spacing w:after="120"/>
        <w:ind w:right="-34"/>
        <w:jc w:val="center"/>
        <w:rPr>
          <w:rFonts w:cs="Arial"/>
          <w:b/>
          <w:sz w:val="28"/>
          <w:szCs w:val="28"/>
        </w:rPr>
      </w:pPr>
      <w:r>
        <w:rPr>
          <w:rFonts w:cs="Arial"/>
          <w:b/>
          <w:sz w:val="28"/>
          <w:szCs w:val="28"/>
          <w:lang w:val="en-US"/>
        </w:rPr>
        <w:lastRenderedPageBreak/>
        <w:t>B</w:t>
      </w:r>
      <w:r>
        <w:rPr>
          <w:rFonts w:cs="Arial"/>
          <w:b/>
          <w:sz w:val="28"/>
          <w:szCs w:val="28"/>
          <w:vertAlign w:val="subscript"/>
        </w:rPr>
        <w:t>кон</w:t>
      </w:r>
      <w:r>
        <w:rPr>
          <w:rFonts w:cs="Arial"/>
          <w:b/>
          <w:sz w:val="28"/>
          <w:szCs w:val="28"/>
        </w:rPr>
        <w:t xml:space="preserve"> = П</w:t>
      </w:r>
      <w:r>
        <w:rPr>
          <w:rFonts w:cs="Arial"/>
          <w:b/>
          <w:sz w:val="28"/>
          <w:szCs w:val="28"/>
          <w:vertAlign w:val="subscript"/>
        </w:rPr>
        <w:t xml:space="preserve">год </w:t>
      </w:r>
      <w:r>
        <w:rPr>
          <w:rFonts w:cs="Arial"/>
          <w:b/>
          <w:sz w:val="28"/>
          <w:szCs w:val="28"/>
        </w:rPr>
        <w:t>х t х К</w:t>
      </w:r>
      <w:r>
        <w:rPr>
          <w:rFonts w:cs="Arial"/>
          <w:b/>
          <w:sz w:val="28"/>
          <w:szCs w:val="28"/>
          <w:vertAlign w:val="subscript"/>
        </w:rPr>
        <w:t>1</w:t>
      </w:r>
      <w:r>
        <w:rPr>
          <w:rFonts w:cs="Arial"/>
          <w:b/>
          <w:sz w:val="28"/>
          <w:szCs w:val="28"/>
        </w:rPr>
        <w:t xml:space="preserve"> / (365 х V)</w:t>
      </w:r>
    </w:p>
    <w:p w:rsidR="000B7F73" w:rsidRDefault="000B7F73" w:rsidP="000B7F73">
      <w:pPr>
        <w:tabs>
          <w:tab w:val="left" w:pos="0"/>
        </w:tabs>
        <w:ind w:right="-34" w:firstLine="425"/>
        <w:jc w:val="both"/>
        <w:rPr>
          <w:rFonts w:cs="Arial"/>
          <w:sz w:val="28"/>
          <w:szCs w:val="28"/>
        </w:rPr>
      </w:pPr>
      <w:r>
        <w:rPr>
          <w:rFonts w:cs="Arial"/>
          <w:sz w:val="28"/>
          <w:szCs w:val="28"/>
        </w:rPr>
        <w:t>где П</w:t>
      </w:r>
      <w:r>
        <w:rPr>
          <w:rFonts w:cs="Arial"/>
          <w:sz w:val="28"/>
          <w:szCs w:val="28"/>
          <w:vertAlign w:val="subscript"/>
        </w:rPr>
        <w:t>год</w:t>
      </w:r>
      <w:r>
        <w:rPr>
          <w:rFonts w:cs="Arial"/>
          <w:sz w:val="28"/>
          <w:szCs w:val="28"/>
        </w:rPr>
        <w:t xml:space="preserve"> – годовое накопление муниципальных отходов, м</w:t>
      </w:r>
      <w:r>
        <w:rPr>
          <w:rFonts w:cs="Arial"/>
          <w:sz w:val="28"/>
          <w:szCs w:val="28"/>
          <w:vertAlign w:val="superscript"/>
        </w:rPr>
        <w:t>3</w:t>
      </w:r>
      <w:r>
        <w:rPr>
          <w:rFonts w:cs="Arial"/>
          <w:sz w:val="28"/>
          <w:szCs w:val="28"/>
        </w:rPr>
        <w:t>;</w:t>
      </w:r>
    </w:p>
    <w:p w:rsidR="000B7F73" w:rsidRDefault="000B7F73" w:rsidP="000B7F73">
      <w:pPr>
        <w:tabs>
          <w:tab w:val="left" w:pos="0"/>
        </w:tabs>
        <w:ind w:right="-34" w:firstLine="425"/>
        <w:jc w:val="both"/>
        <w:rPr>
          <w:rFonts w:cs="Arial"/>
          <w:sz w:val="28"/>
          <w:szCs w:val="28"/>
        </w:rPr>
      </w:pPr>
      <w:r>
        <w:rPr>
          <w:rFonts w:cs="Arial"/>
          <w:sz w:val="28"/>
          <w:szCs w:val="28"/>
        </w:rPr>
        <w:t>t – периодичность удаления отходов, сут.;</w:t>
      </w:r>
    </w:p>
    <w:p w:rsidR="000B7F73" w:rsidRDefault="000B7F73" w:rsidP="000B7F73">
      <w:pPr>
        <w:tabs>
          <w:tab w:val="left" w:pos="0"/>
        </w:tabs>
        <w:ind w:right="-34" w:firstLine="425"/>
        <w:jc w:val="both"/>
        <w:rPr>
          <w:rFonts w:cs="Arial"/>
          <w:sz w:val="28"/>
          <w:szCs w:val="28"/>
        </w:rPr>
      </w:pPr>
      <w:r>
        <w:rPr>
          <w:rFonts w:cs="Arial"/>
          <w:sz w:val="28"/>
          <w:szCs w:val="28"/>
        </w:rPr>
        <w:t>К</w:t>
      </w:r>
      <w:proofErr w:type="gramStart"/>
      <w:r>
        <w:rPr>
          <w:rFonts w:cs="Arial"/>
          <w:sz w:val="28"/>
          <w:szCs w:val="28"/>
          <w:vertAlign w:val="subscript"/>
        </w:rPr>
        <w:t>1</w:t>
      </w:r>
      <w:proofErr w:type="gramEnd"/>
      <w:r>
        <w:rPr>
          <w:rFonts w:cs="Arial"/>
          <w:sz w:val="28"/>
          <w:szCs w:val="28"/>
        </w:rPr>
        <w:t xml:space="preserve"> – коэффициент неравномерности отходов, 1,25;</w:t>
      </w:r>
    </w:p>
    <w:p w:rsidR="000B7F73" w:rsidRDefault="000B7F73" w:rsidP="000B7F73">
      <w:pPr>
        <w:tabs>
          <w:tab w:val="left" w:pos="0"/>
        </w:tabs>
        <w:ind w:right="-34" w:firstLine="425"/>
        <w:jc w:val="both"/>
        <w:rPr>
          <w:rFonts w:cs="Arial"/>
          <w:sz w:val="28"/>
          <w:szCs w:val="28"/>
        </w:rPr>
      </w:pPr>
      <w:r>
        <w:rPr>
          <w:rFonts w:cs="Arial"/>
          <w:sz w:val="28"/>
          <w:szCs w:val="28"/>
        </w:rPr>
        <w:t xml:space="preserve">V – вместимость контейнера, </w:t>
      </w:r>
      <w:smartTag w:uri="urn:schemas-microsoft-com:office:smarttags" w:element="metricconverter">
        <w:smartTagPr>
          <w:attr w:name="ProductID" w:val="0,75 м3"/>
        </w:smartTagPr>
        <w:r>
          <w:rPr>
            <w:rFonts w:cs="Arial"/>
            <w:sz w:val="28"/>
            <w:szCs w:val="28"/>
          </w:rPr>
          <w:t>0,75 м</w:t>
        </w:r>
        <w:r>
          <w:rPr>
            <w:rFonts w:cs="Arial"/>
            <w:sz w:val="28"/>
            <w:szCs w:val="28"/>
            <w:vertAlign w:val="superscript"/>
          </w:rPr>
          <w:t>3</w:t>
        </w:r>
      </w:smartTag>
      <w:r>
        <w:rPr>
          <w:rFonts w:cs="Arial"/>
          <w:sz w:val="28"/>
          <w:szCs w:val="28"/>
        </w:rPr>
        <w:t>.</w:t>
      </w:r>
    </w:p>
    <w:p w:rsidR="000B7F73" w:rsidRDefault="000B7F73" w:rsidP="000B7F73">
      <w:pPr>
        <w:tabs>
          <w:tab w:val="left" w:pos="0"/>
        </w:tabs>
        <w:ind w:right="-34" w:firstLine="425"/>
        <w:jc w:val="both"/>
        <w:rPr>
          <w:rFonts w:cs="Arial"/>
          <w:sz w:val="28"/>
          <w:szCs w:val="28"/>
        </w:rPr>
      </w:pPr>
      <w:r>
        <w:rPr>
          <w:rFonts w:cs="Arial"/>
          <w:sz w:val="28"/>
          <w:szCs w:val="28"/>
        </w:rPr>
        <w:t xml:space="preserve">Для определения списочного числа контейнеров </w:t>
      </w:r>
      <w:r>
        <w:rPr>
          <w:rFonts w:cs="Arial"/>
          <w:sz w:val="28"/>
          <w:szCs w:val="28"/>
          <w:lang w:val="en-US"/>
        </w:rPr>
        <w:t>B</w:t>
      </w:r>
      <w:r>
        <w:rPr>
          <w:rFonts w:cs="Arial"/>
          <w:sz w:val="28"/>
          <w:szCs w:val="28"/>
          <w:vertAlign w:val="subscript"/>
        </w:rPr>
        <w:t>кон</w:t>
      </w:r>
      <w:r>
        <w:rPr>
          <w:rFonts w:cs="Arial"/>
          <w:sz w:val="28"/>
          <w:szCs w:val="28"/>
        </w:rPr>
        <w:t xml:space="preserve"> должно быть умножено на коэффициент К</w:t>
      </w:r>
      <w:proofErr w:type="gramStart"/>
      <w:r>
        <w:rPr>
          <w:rFonts w:cs="Arial"/>
          <w:sz w:val="28"/>
          <w:szCs w:val="28"/>
          <w:vertAlign w:val="subscript"/>
        </w:rPr>
        <w:t>2</w:t>
      </w:r>
      <w:proofErr w:type="gramEnd"/>
      <w:r>
        <w:rPr>
          <w:rFonts w:cs="Arial"/>
          <w:sz w:val="28"/>
          <w:szCs w:val="28"/>
        </w:rPr>
        <w:t>=1,1, учитывающий число контейнеров, находящихся в ремонте и резерве.</w:t>
      </w:r>
    </w:p>
    <w:p w:rsidR="000B7F73" w:rsidRDefault="000B7F73" w:rsidP="000B7F73">
      <w:pPr>
        <w:tabs>
          <w:tab w:val="left" w:pos="0"/>
        </w:tabs>
        <w:ind w:left="284" w:right="-34" w:firstLine="76"/>
        <w:jc w:val="center"/>
        <w:rPr>
          <w:rFonts w:cs="Arial"/>
          <w:sz w:val="28"/>
          <w:szCs w:val="28"/>
          <w:u w:val="single"/>
        </w:rPr>
      </w:pPr>
      <w:r>
        <w:rPr>
          <w:rFonts w:cs="Arial"/>
          <w:sz w:val="28"/>
          <w:szCs w:val="28"/>
          <w:u w:val="single"/>
        </w:rPr>
        <w:t>Расчёт необходимого количества контейнеров и бункеров</w:t>
      </w:r>
    </w:p>
    <w:p w:rsidR="000B7F73" w:rsidRDefault="000B7F73" w:rsidP="000B7F73">
      <w:pPr>
        <w:tabs>
          <w:tab w:val="left" w:pos="0"/>
        </w:tabs>
        <w:ind w:left="284" w:right="-34" w:firstLine="76"/>
        <w:jc w:val="center"/>
        <w:rPr>
          <w:rFonts w:cs="Arial"/>
          <w:sz w:val="28"/>
          <w:szCs w:val="28"/>
          <w:u w:val="single"/>
        </w:rPr>
      </w:pPr>
      <w:r>
        <w:rPr>
          <w:rFonts w:cs="Arial"/>
          <w:sz w:val="28"/>
          <w:szCs w:val="28"/>
          <w:u w:val="single"/>
        </w:rPr>
        <w:t>для сбора муниципальных и крупногабаритных отходов</w:t>
      </w:r>
    </w:p>
    <w:p w:rsidR="000B7F73" w:rsidRDefault="000B7F73" w:rsidP="000B7F73">
      <w:pPr>
        <w:tabs>
          <w:tab w:val="left" w:pos="0"/>
        </w:tabs>
        <w:ind w:left="284" w:right="-34" w:firstLine="425"/>
        <w:jc w:val="center"/>
        <w:rPr>
          <w:rFonts w:cs="Arial"/>
          <w:sz w:val="28"/>
          <w:szCs w:val="28"/>
        </w:rPr>
      </w:pPr>
    </w:p>
    <w:tbl>
      <w:tblPr>
        <w:tblW w:w="1012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1371"/>
        <w:gridCol w:w="993"/>
        <w:gridCol w:w="1012"/>
        <w:gridCol w:w="810"/>
        <w:gridCol w:w="1200"/>
        <w:gridCol w:w="974"/>
        <w:gridCol w:w="1346"/>
      </w:tblGrid>
      <w:tr w:rsidR="000B7F73" w:rsidTr="000B7F73">
        <w:trPr>
          <w:cantSplit/>
          <w:jc w:val="center"/>
        </w:trPr>
        <w:tc>
          <w:tcPr>
            <w:tcW w:w="2417" w:type="dxa"/>
            <w:vMerge w:val="restart"/>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Наименование</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6" w:right="-34"/>
              <w:jc w:val="center"/>
              <w:rPr>
                <w:rFonts w:cs="Arial"/>
                <w:sz w:val="28"/>
                <w:szCs w:val="28"/>
              </w:rPr>
            </w:pPr>
            <w:r>
              <w:rPr>
                <w:rFonts w:cs="Arial"/>
                <w:sz w:val="28"/>
                <w:szCs w:val="28"/>
              </w:rPr>
              <w:t>Числен.</w:t>
            </w:r>
          </w:p>
          <w:p w:rsidR="000B7F73" w:rsidRDefault="000B7F73">
            <w:pPr>
              <w:tabs>
                <w:tab w:val="left" w:pos="-250"/>
              </w:tabs>
              <w:ind w:left="-76" w:right="-34"/>
              <w:jc w:val="center"/>
              <w:rPr>
                <w:rFonts w:cs="Arial"/>
                <w:sz w:val="28"/>
                <w:szCs w:val="28"/>
              </w:rPr>
            </w:pPr>
            <w:r>
              <w:rPr>
                <w:rFonts w:cs="Arial"/>
                <w:sz w:val="28"/>
                <w:szCs w:val="28"/>
              </w:rPr>
              <w:t>населения, чел</w:t>
            </w:r>
          </w:p>
        </w:tc>
        <w:tc>
          <w:tcPr>
            <w:tcW w:w="2815" w:type="dxa"/>
            <w:gridSpan w:val="3"/>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10" w:right="-34"/>
              <w:jc w:val="center"/>
              <w:rPr>
                <w:rFonts w:cs="Arial"/>
                <w:sz w:val="28"/>
                <w:szCs w:val="28"/>
              </w:rPr>
            </w:pPr>
            <w:r>
              <w:rPr>
                <w:rFonts w:cs="Arial"/>
                <w:sz w:val="28"/>
                <w:szCs w:val="28"/>
              </w:rPr>
              <w:t>Объем муниципальных отходов, м</w:t>
            </w:r>
            <w:r>
              <w:rPr>
                <w:rFonts w:cs="Arial"/>
                <w:sz w:val="28"/>
                <w:szCs w:val="28"/>
                <w:vertAlign w:val="superscript"/>
              </w:rPr>
              <w:t>3</w:t>
            </w:r>
            <w:r>
              <w:rPr>
                <w:rFonts w:cs="Arial"/>
                <w:sz w:val="28"/>
                <w:szCs w:val="28"/>
              </w:rPr>
              <w:t>/год</w:t>
            </w:r>
          </w:p>
        </w:tc>
        <w:tc>
          <w:tcPr>
            <w:tcW w:w="2174" w:type="dxa"/>
            <w:gridSpan w:val="2"/>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sz w:val="28"/>
                <w:szCs w:val="28"/>
              </w:rPr>
            </w:pPr>
            <w:r>
              <w:rPr>
                <w:rFonts w:cs="Arial"/>
                <w:sz w:val="28"/>
                <w:szCs w:val="28"/>
              </w:rPr>
              <w:t xml:space="preserve">Кол-во контейнеров и бункеров, </w:t>
            </w:r>
            <w:proofErr w:type="gramStart"/>
            <w:r>
              <w:rPr>
                <w:rFonts w:cs="Arial"/>
                <w:sz w:val="28"/>
                <w:szCs w:val="28"/>
              </w:rPr>
              <w:t>шт</w:t>
            </w:r>
            <w:proofErr w:type="gramEnd"/>
          </w:p>
        </w:tc>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55" w:right="-34"/>
              <w:jc w:val="center"/>
              <w:rPr>
                <w:rFonts w:cs="Arial"/>
                <w:sz w:val="28"/>
                <w:szCs w:val="28"/>
              </w:rPr>
            </w:pPr>
            <w:r>
              <w:rPr>
                <w:rFonts w:cs="Arial"/>
                <w:sz w:val="28"/>
                <w:szCs w:val="28"/>
              </w:rPr>
              <w:t>Периодичность</w:t>
            </w:r>
          </w:p>
          <w:p w:rsidR="000B7F73" w:rsidRDefault="000B7F73">
            <w:pPr>
              <w:tabs>
                <w:tab w:val="left" w:pos="-250"/>
              </w:tabs>
              <w:ind w:left="-55" w:right="-34"/>
              <w:jc w:val="center"/>
              <w:rPr>
                <w:rFonts w:cs="Arial"/>
                <w:sz w:val="28"/>
                <w:szCs w:val="28"/>
              </w:rPr>
            </w:pPr>
            <w:r>
              <w:rPr>
                <w:rFonts w:cs="Arial"/>
                <w:sz w:val="28"/>
                <w:szCs w:val="28"/>
              </w:rPr>
              <w:t>вывоза</w:t>
            </w:r>
          </w:p>
        </w:tc>
      </w:tr>
      <w:tr w:rsidR="000B7F73" w:rsidTr="000B7F73">
        <w:trPr>
          <w:cantSplit/>
          <w:jc w:val="center"/>
        </w:trPr>
        <w:tc>
          <w:tcPr>
            <w:tcW w:w="2417"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10" w:right="-34"/>
              <w:jc w:val="center"/>
              <w:rPr>
                <w:rFonts w:cs="Arial"/>
                <w:sz w:val="28"/>
                <w:szCs w:val="28"/>
              </w:rPr>
            </w:pPr>
            <w:r>
              <w:rPr>
                <w:rFonts w:cs="Arial"/>
                <w:sz w:val="28"/>
                <w:szCs w:val="28"/>
              </w:rPr>
              <w:t>Общий</w:t>
            </w:r>
          </w:p>
        </w:tc>
        <w:tc>
          <w:tcPr>
            <w:tcW w:w="101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3" w:right="-63"/>
              <w:jc w:val="center"/>
              <w:rPr>
                <w:rFonts w:cs="Arial"/>
                <w:sz w:val="28"/>
                <w:szCs w:val="28"/>
              </w:rPr>
            </w:pPr>
            <w:r>
              <w:rPr>
                <w:rFonts w:cs="Arial"/>
                <w:sz w:val="28"/>
                <w:szCs w:val="28"/>
              </w:rPr>
              <w:t>ТКО</w:t>
            </w:r>
          </w:p>
        </w:tc>
        <w:tc>
          <w:tcPr>
            <w:tcW w:w="81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8" w:right="-34"/>
              <w:jc w:val="center"/>
              <w:rPr>
                <w:rFonts w:cs="Arial"/>
                <w:sz w:val="28"/>
                <w:szCs w:val="28"/>
              </w:rPr>
            </w:pPr>
            <w:r>
              <w:rPr>
                <w:rFonts w:cs="Arial"/>
                <w:sz w:val="28"/>
                <w:szCs w:val="28"/>
              </w:rPr>
              <w:t>КГО</w:t>
            </w: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sz w:val="28"/>
                <w:szCs w:val="28"/>
              </w:rPr>
            </w:pPr>
            <w:r>
              <w:rPr>
                <w:rFonts w:cs="Arial"/>
                <w:sz w:val="28"/>
                <w:szCs w:val="28"/>
                <w:lang w:val="en-US"/>
              </w:rPr>
              <w:t>V</w:t>
            </w:r>
            <w:r>
              <w:rPr>
                <w:rFonts w:cs="Arial"/>
                <w:sz w:val="28"/>
                <w:szCs w:val="28"/>
              </w:rPr>
              <w:t>=0,75м</w:t>
            </w:r>
            <w:r>
              <w:rPr>
                <w:rFonts w:cs="Arial"/>
                <w:sz w:val="28"/>
                <w:szCs w:val="28"/>
                <w:vertAlign w:val="superscript"/>
              </w:rPr>
              <w:t>3</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sz w:val="28"/>
                <w:szCs w:val="28"/>
              </w:rPr>
            </w:pPr>
            <w:r>
              <w:rPr>
                <w:rFonts w:cs="Arial"/>
                <w:sz w:val="28"/>
                <w:szCs w:val="28"/>
                <w:lang w:val="en-US"/>
              </w:rPr>
              <w:t>V</w:t>
            </w:r>
            <w:r>
              <w:rPr>
                <w:rFonts w:cs="Arial"/>
                <w:sz w:val="28"/>
                <w:szCs w:val="28"/>
              </w:rPr>
              <w:t>= 5м</w:t>
            </w:r>
            <w:r>
              <w:rPr>
                <w:rFonts w:cs="Arial"/>
                <w:sz w:val="28"/>
                <w:szCs w:val="28"/>
                <w:vertAlign w:val="superscript"/>
              </w:rPr>
              <w:t>3</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д</w:t>
            </w:r>
            <w:proofErr w:type="gramStart"/>
            <w:r>
              <w:rPr>
                <w:rFonts w:cs="Arial"/>
                <w:sz w:val="28"/>
                <w:szCs w:val="28"/>
              </w:rPr>
              <w:t>.К</w:t>
            </w:r>
            <w:proofErr w:type="gramEnd"/>
            <w:r>
              <w:rPr>
                <w:rFonts w:cs="Arial"/>
                <w:sz w:val="28"/>
                <w:szCs w:val="28"/>
              </w:rPr>
              <w:t>онстантиновка</w:t>
            </w:r>
          </w:p>
        </w:tc>
        <w:tc>
          <w:tcPr>
            <w:tcW w:w="137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6" w:right="-34"/>
              <w:jc w:val="center"/>
              <w:rPr>
                <w:rFonts w:cs="Arial"/>
                <w:sz w:val="28"/>
                <w:szCs w:val="28"/>
              </w:rPr>
            </w:pPr>
            <w:r>
              <w:rPr>
                <w:rFonts w:cs="Arial"/>
                <w:sz w:val="28"/>
                <w:szCs w:val="28"/>
              </w:rPr>
              <w:t>3025</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10" w:right="-34"/>
              <w:jc w:val="center"/>
              <w:rPr>
                <w:rFonts w:cs="Arial"/>
                <w:sz w:val="28"/>
                <w:szCs w:val="28"/>
              </w:rPr>
            </w:pPr>
            <w:r>
              <w:rPr>
                <w:rFonts w:cs="Arial"/>
                <w:sz w:val="28"/>
                <w:szCs w:val="28"/>
              </w:rPr>
              <w:t>9614,6</w:t>
            </w:r>
          </w:p>
        </w:tc>
        <w:tc>
          <w:tcPr>
            <w:tcW w:w="101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3" w:right="-63"/>
              <w:jc w:val="center"/>
              <w:rPr>
                <w:rFonts w:cs="Arial"/>
                <w:sz w:val="28"/>
                <w:szCs w:val="28"/>
              </w:rPr>
            </w:pPr>
            <w:r>
              <w:rPr>
                <w:rFonts w:cs="Arial"/>
                <w:sz w:val="28"/>
                <w:szCs w:val="28"/>
              </w:rPr>
              <w:t>9083,4</w:t>
            </w:r>
          </w:p>
        </w:tc>
        <w:tc>
          <w:tcPr>
            <w:tcW w:w="81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8" w:right="-34"/>
              <w:jc w:val="center"/>
              <w:rPr>
                <w:rFonts w:cs="Arial"/>
                <w:sz w:val="28"/>
                <w:szCs w:val="28"/>
              </w:rPr>
            </w:pPr>
            <w:r>
              <w:rPr>
                <w:rFonts w:cs="Arial"/>
                <w:sz w:val="28"/>
                <w:szCs w:val="28"/>
              </w:rPr>
              <w:t>531,2</w:t>
            </w: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sz w:val="28"/>
                <w:szCs w:val="28"/>
              </w:rPr>
            </w:pPr>
            <w:r>
              <w:rPr>
                <w:rFonts w:cs="Arial"/>
                <w:sz w:val="28"/>
                <w:szCs w:val="28"/>
              </w:rPr>
              <w:t>124,4</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sz w:val="28"/>
                <w:szCs w:val="28"/>
              </w:rPr>
            </w:pPr>
            <w:r>
              <w:rPr>
                <w:rFonts w:cs="Arial"/>
                <w:sz w:val="28"/>
                <w:szCs w:val="28"/>
              </w:rPr>
              <w:t>2,55</w:t>
            </w:r>
          </w:p>
        </w:tc>
        <w:tc>
          <w:tcPr>
            <w:tcW w:w="1345" w:type="dxa"/>
            <w:vMerge w:val="restart"/>
            <w:tcBorders>
              <w:top w:val="single" w:sz="4" w:space="0" w:color="auto"/>
              <w:left w:val="single" w:sz="4" w:space="0" w:color="auto"/>
              <w:bottom w:val="single" w:sz="4" w:space="0" w:color="auto"/>
              <w:right w:val="single" w:sz="4" w:space="0" w:color="auto"/>
            </w:tcBorders>
            <w:vAlign w:val="bottom"/>
          </w:tcPr>
          <w:p w:rsidR="000B7F73" w:rsidRDefault="000B7F73">
            <w:pPr>
              <w:tabs>
                <w:tab w:val="left" w:pos="-250"/>
              </w:tabs>
              <w:ind w:left="-55" w:right="-34"/>
              <w:jc w:val="center"/>
              <w:rPr>
                <w:rFonts w:cs="Arial"/>
                <w:sz w:val="28"/>
                <w:szCs w:val="28"/>
              </w:rPr>
            </w:pPr>
          </w:p>
          <w:p w:rsidR="000B7F73" w:rsidRDefault="000B7F73">
            <w:pPr>
              <w:tabs>
                <w:tab w:val="left" w:pos="-250"/>
              </w:tabs>
              <w:ind w:left="-55" w:right="-34"/>
              <w:jc w:val="center"/>
              <w:rPr>
                <w:rFonts w:cs="Arial"/>
                <w:sz w:val="28"/>
                <w:szCs w:val="28"/>
              </w:rPr>
            </w:pPr>
          </w:p>
          <w:p w:rsidR="000B7F73" w:rsidRDefault="000B7F73">
            <w:pPr>
              <w:tabs>
                <w:tab w:val="left" w:pos="-250"/>
              </w:tabs>
              <w:ind w:left="-55" w:right="-34"/>
              <w:jc w:val="center"/>
              <w:rPr>
                <w:rFonts w:cs="Arial"/>
                <w:sz w:val="28"/>
                <w:szCs w:val="28"/>
              </w:rPr>
            </w:pPr>
          </w:p>
          <w:p w:rsidR="000B7F73" w:rsidRDefault="000B7F73">
            <w:pPr>
              <w:tabs>
                <w:tab w:val="left" w:pos="-250"/>
              </w:tabs>
              <w:ind w:left="-55" w:right="-34"/>
              <w:jc w:val="center"/>
              <w:rPr>
                <w:rFonts w:cs="Arial"/>
                <w:sz w:val="28"/>
                <w:szCs w:val="28"/>
              </w:rPr>
            </w:pPr>
            <w:r>
              <w:rPr>
                <w:rFonts w:cs="Arial"/>
                <w:sz w:val="28"/>
                <w:szCs w:val="28"/>
              </w:rPr>
              <w:t>ТКО-1 раз в 3 дня, КГО-1 раз в неделю</w:t>
            </w: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с учетом</w:t>
            </w:r>
            <w:proofErr w:type="gramStart"/>
            <w:r>
              <w:rPr>
                <w:rFonts w:cs="Arial"/>
                <w:sz w:val="28"/>
                <w:szCs w:val="28"/>
              </w:rPr>
              <w:t xml:space="preserve"> К</w:t>
            </w:r>
            <w:proofErr w:type="gramEnd"/>
            <w:r>
              <w:rPr>
                <w:rFonts w:cs="Arial"/>
                <w:sz w:val="28"/>
                <w:szCs w:val="28"/>
              </w:rPr>
              <w:t>=1,1</w:t>
            </w:r>
          </w:p>
        </w:tc>
        <w:tc>
          <w:tcPr>
            <w:tcW w:w="137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76" w:right="-34"/>
              <w:jc w:val="center"/>
              <w:rPr>
                <w:rFonts w:cs="Arial"/>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10" w:right="-34"/>
              <w:jc w:val="center"/>
              <w:rPr>
                <w:rFonts w:cs="Arial"/>
                <w:color w:val="FF0000"/>
                <w:sz w:val="28"/>
                <w:szCs w:val="28"/>
              </w:rPr>
            </w:pPr>
          </w:p>
        </w:tc>
        <w:tc>
          <w:tcPr>
            <w:tcW w:w="1012"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03" w:right="-63"/>
              <w:jc w:val="center"/>
              <w:rPr>
                <w:rFonts w:cs="Arial"/>
                <w:color w:val="FF0000"/>
                <w:sz w:val="28"/>
                <w:szCs w:val="28"/>
              </w:rPr>
            </w:pPr>
          </w:p>
        </w:tc>
        <w:tc>
          <w:tcPr>
            <w:tcW w:w="81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08" w:right="-34"/>
              <w:jc w:val="center"/>
              <w:rPr>
                <w:rFonts w:cs="Arial"/>
                <w:color w:val="FF0000"/>
                <w:sz w:val="28"/>
                <w:szCs w:val="28"/>
              </w:rPr>
            </w:pP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b/>
                <w:sz w:val="28"/>
                <w:szCs w:val="28"/>
              </w:rPr>
            </w:pPr>
            <w:r>
              <w:rPr>
                <w:rFonts w:cs="Arial"/>
                <w:b/>
                <w:sz w:val="28"/>
                <w:szCs w:val="28"/>
              </w:rPr>
              <w:t>137</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b/>
                <w:sz w:val="28"/>
                <w:szCs w:val="28"/>
              </w:rPr>
            </w:pPr>
            <w:r>
              <w:rPr>
                <w:rFonts w:cs="Arial"/>
                <w:b/>
                <w:sz w:val="28"/>
                <w:szCs w:val="28"/>
              </w:rPr>
              <w:t>3</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с</w:t>
            </w:r>
            <w:proofErr w:type="gramStart"/>
            <w:r>
              <w:rPr>
                <w:rFonts w:cs="Arial"/>
                <w:sz w:val="28"/>
                <w:szCs w:val="28"/>
              </w:rPr>
              <w:t>.Н</w:t>
            </w:r>
            <w:proofErr w:type="gramEnd"/>
            <w:r>
              <w:rPr>
                <w:rFonts w:cs="Arial"/>
                <w:sz w:val="28"/>
                <w:szCs w:val="28"/>
              </w:rPr>
              <w:t>иколаевка</w:t>
            </w:r>
          </w:p>
        </w:tc>
        <w:tc>
          <w:tcPr>
            <w:tcW w:w="137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6" w:right="-34"/>
              <w:jc w:val="center"/>
              <w:rPr>
                <w:rFonts w:cs="Arial"/>
                <w:sz w:val="28"/>
                <w:szCs w:val="28"/>
              </w:rPr>
            </w:pPr>
            <w:r>
              <w:rPr>
                <w:rFonts w:cs="Arial"/>
                <w:sz w:val="28"/>
                <w:szCs w:val="28"/>
              </w:rPr>
              <w:t>1098</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10" w:right="-34"/>
              <w:jc w:val="center"/>
              <w:rPr>
                <w:rFonts w:cs="Arial"/>
                <w:sz w:val="28"/>
                <w:szCs w:val="28"/>
              </w:rPr>
            </w:pPr>
            <w:r>
              <w:rPr>
                <w:rFonts w:cs="Arial"/>
                <w:sz w:val="28"/>
                <w:szCs w:val="28"/>
              </w:rPr>
              <w:t>3965,0</w:t>
            </w:r>
          </w:p>
        </w:tc>
        <w:tc>
          <w:tcPr>
            <w:tcW w:w="101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3" w:right="-63"/>
              <w:jc w:val="center"/>
              <w:rPr>
                <w:rFonts w:cs="Arial"/>
                <w:sz w:val="28"/>
                <w:szCs w:val="28"/>
              </w:rPr>
            </w:pPr>
            <w:r>
              <w:rPr>
                <w:rFonts w:cs="Arial"/>
                <w:sz w:val="28"/>
                <w:szCs w:val="28"/>
              </w:rPr>
              <w:t>3745,9</w:t>
            </w:r>
          </w:p>
        </w:tc>
        <w:tc>
          <w:tcPr>
            <w:tcW w:w="81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8" w:right="-34"/>
              <w:jc w:val="center"/>
              <w:rPr>
                <w:rFonts w:cs="Arial"/>
                <w:sz w:val="28"/>
                <w:szCs w:val="28"/>
              </w:rPr>
            </w:pPr>
            <w:r>
              <w:rPr>
                <w:rFonts w:cs="Arial"/>
                <w:sz w:val="28"/>
                <w:szCs w:val="28"/>
              </w:rPr>
              <w:t>219,1</w:t>
            </w: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sz w:val="28"/>
                <w:szCs w:val="28"/>
              </w:rPr>
            </w:pPr>
            <w:r>
              <w:rPr>
                <w:rFonts w:cs="Arial"/>
                <w:sz w:val="28"/>
                <w:szCs w:val="28"/>
              </w:rPr>
              <w:t>51,3</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sz w:val="28"/>
                <w:szCs w:val="28"/>
              </w:rPr>
            </w:pPr>
            <w:r>
              <w:rPr>
                <w:rFonts w:cs="Arial"/>
                <w:sz w:val="28"/>
                <w:szCs w:val="28"/>
              </w:rPr>
              <w:t>1,05</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с учетом</w:t>
            </w:r>
            <w:proofErr w:type="gramStart"/>
            <w:r>
              <w:rPr>
                <w:rFonts w:cs="Arial"/>
                <w:sz w:val="28"/>
                <w:szCs w:val="28"/>
              </w:rPr>
              <w:t xml:space="preserve"> К</w:t>
            </w:r>
            <w:proofErr w:type="gramEnd"/>
            <w:r>
              <w:rPr>
                <w:rFonts w:cs="Arial"/>
                <w:sz w:val="28"/>
                <w:szCs w:val="28"/>
              </w:rPr>
              <w:t>=1,1</w:t>
            </w:r>
          </w:p>
        </w:tc>
        <w:tc>
          <w:tcPr>
            <w:tcW w:w="137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76" w:right="-34"/>
              <w:jc w:val="center"/>
              <w:rPr>
                <w:rFonts w:cs="Arial"/>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10" w:right="-34"/>
              <w:jc w:val="center"/>
              <w:rPr>
                <w:rFonts w:cs="Arial"/>
                <w:color w:val="FF0000"/>
                <w:sz w:val="28"/>
                <w:szCs w:val="28"/>
              </w:rPr>
            </w:pPr>
          </w:p>
        </w:tc>
        <w:tc>
          <w:tcPr>
            <w:tcW w:w="1012"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03" w:right="-63"/>
              <w:jc w:val="center"/>
              <w:rPr>
                <w:rFonts w:cs="Arial"/>
                <w:color w:val="FF0000"/>
                <w:sz w:val="28"/>
                <w:szCs w:val="28"/>
              </w:rPr>
            </w:pPr>
          </w:p>
        </w:tc>
        <w:tc>
          <w:tcPr>
            <w:tcW w:w="81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08" w:right="-34"/>
              <w:jc w:val="center"/>
              <w:rPr>
                <w:rFonts w:cs="Arial"/>
                <w:color w:val="FF0000"/>
                <w:sz w:val="28"/>
                <w:szCs w:val="28"/>
              </w:rPr>
            </w:pP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b/>
                <w:sz w:val="28"/>
                <w:szCs w:val="28"/>
              </w:rPr>
            </w:pPr>
            <w:r>
              <w:rPr>
                <w:rFonts w:cs="Arial"/>
                <w:b/>
                <w:sz w:val="28"/>
                <w:szCs w:val="28"/>
              </w:rPr>
              <w:t>56</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b/>
                <w:sz w:val="28"/>
                <w:szCs w:val="28"/>
              </w:rPr>
            </w:pPr>
            <w:r>
              <w:rPr>
                <w:rFonts w:cs="Arial"/>
                <w:b/>
                <w:sz w:val="28"/>
                <w:szCs w:val="28"/>
              </w:rPr>
              <w:t>1</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д</w:t>
            </w:r>
            <w:proofErr w:type="gramStart"/>
            <w:r>
              <w:rPr>
                <w:rFonts w:cs="Arial"/>
                <w:sz w:val="28"/>
                <w:szCs w:val="28"/>
              </w:rPr>
              <w:t>.У</w:t>
            </w:r>
            <w:proofErr w:type="gramEnd"/>
            <w:r>
              <w:rPr>
                <w:rFonts w:cs="Arial"/>
                <w:sz w:val="28"/>
                <w:szCs w:val="28"/>
              </w:rPr>
              <w:t>льяновка</w:t>
            </w:r>
          </w:p>
        </w:tc>
        <w:tc>
          <w:tcPr>
            <w:tcW w:w="137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6" w:right="-34"/>
              <w:jc w:val="center"/>
              <w:rPr>
                <w:rFonts w:cs="Arial"/>
                <w:sz w:val="28"/>
                <w:szCs w:val="28"/>
              </w:rPr>
            </w:pPr>
            <w:r>
              <w:rPr>
                <w:rFonts w:cs="Arial"/>
                <w:sz w:val="28"/>
                <w:szCs w:val="28"/>
              </w:rPr>
              <w:t>504</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10" w:right="-34"/>
              <w:jc w:val="center"/>
              <w:rPr>
                <w:rFonts w:cs="Arial"/>
                <w:sz w:val="28"/>
                <w:szCs w:val="28"/>
              </w:rPr>
            </w:pPr>
            <w:r>
              <w:rPr>
                <w:rFonts w:cs="Arial"/>
                <w:sz w:val="28"/>
                <w:szCs w:val="28"/>
              </w:rPr>
              <w:t>2438,5</w:t>
            </w:r>
          </w:p>
        </w:tc>
        <w:tc>
          <w:tcPr>
            <w:tcW w:w="101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3" w:right="-63"/>
              <w:jc w:val="center"/>
              <w:rPr>
                <w:rFonts w:cs="Arial"/>
                <w:sz w:val="28"/>
                <w:szCs w:val="28"/>
              </w:rPr>
            </w:pPr>
            <w:r>
              <w:rPr>
                <w:rFonts w:cs="Arial"/>
                <w:sz w:val="28"/>
                <w:szCs w:val="28"/>
              </w:rPr>
              <w:t>2303,8</w:t>
            </w:r>
          </w:p>
        </w:tc>
        <w:tc>
          <w:tcPr>
            <w:tcW w:w="81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8" w:right="-34"/>
              <w:jc w:val="center"/>
              <w:rPr>
                <w:rFonts w:cs="Arial"/>
                <w:sz w:val="28"/>
                <w:szCs w:val="28"/>
              </w:rPr>
            </w:pPr>
            <w:r>
              <w:rPr>
                <w:rFonts w:cs="Arial"/>
                <w:sz w:val="28"/>
                <w:szCs w:val="28"/>
              </w:rPr>
              <w:t>134,7</w:t>
            </w: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sz w:val="28"/>
                <w:szCs w:val="28"/>
              </w:rPr>
            </w:pPr>
            <w:r>
              <w:rPr>
                <w:rFonts w:cs="Arial"/>
                <w:sz w:val="28"/>
                <w:szCs w:val="28"/>
              </w:rPr>
              <w:t>31,6</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sz w:val="28"/>
                <w:szCs w:val="28"/>
              </w:rPr>
            </w:pPr>
            <w:r>
              <w:rPr>
                <w:rFonts w:cs="Arial"/>
                <w:sz w:val="28"/>
                <w:szCs w:val="28"/>
              </w:rPr>
              <w:t>0,65</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с учетом</w:t>
            </w:r>
            <w:proofErr w:type="gramStart"/>
            <w:r>
              <w:rPr>
                <w:rFonts w:cs="Arial"/>
                <w:sz w:val="28"/>
                <w:szCs w:val="28"/>
              </w:rPr>
              <w:t xml:space="preserve"> К</w:t>
            </w:r>
            <w:proofErr w:type="gramEnd"/>
            <w:r>
              <w:rPr>
                <w:rFonts w:cs="Arial"/>
                <w:sz w:val="28"/>
                <w:szCs w:val="28"/>
              </w:rPr>
              <w:t>=1,1</w:t>
            </w:r>
          </w:p>
        </w:tc>
        <w:tc>
          <w:tcPr>
            <w:tcW w:w="137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76" w:right="-34"/>
              <w:jc w:val="center"/>
              <w:rPr>
                <w:rFonts w:cs="Arial"/>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10" w:right="-34"/>
              <w:jc w:val="center"/>
              <w:rPr>
                <w:rFonts w:cs="Arial"/>
                <w:color w:val="FF0000"/>
                <w:sz w:val="28"/>
                <w:szCs w:val="28"/>
              </w:rPr>
            </w:pPr>
          </w:p>
        </w:tc>
        <w:tc>
          <w:tcPr>
            <w:tcW w:w="1012"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03" w:right="-63"/>
              <w:jc w:val="center"/>
              <w:rPr>
                <w:rFonts w:cs="Arial"/>
                <w:color w:val="FF0000"/>
                <w:sz w:val="28"/>
                <w:szCs w:val="28"/>
              </w:rPr>
            </w:pPr>
          </w:p>
        </w:tc>
        <w:tc>
          <w:tcPr>
            <w:tcW w:w="81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08" w:right="-34"/>
              <w:jc w:val="center"/>
              <w:rPr>
                <w:rFonts w:cs="Arial"/>
                <w:color w:val="FF0000"/>
                <w:sz w:val="28"/>
                <w:szCs w:val="28"/>
              </w:rPr>
            </w:pP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b/>
                <w:sz w:val="28"/>
                <w:szCs w:val="28"/>
              </w:rPr>
            </w:pPr>
            <w:r>
              <w:rPr>
                <w:rFonts w:cs="Arial"/>
                <w:b/>
                <w:sz w:val="28"/>
                <w:szCs w:val="28"/>
              </w:rPr>
              <w:t>35</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b/>
                <w:sz w:val="28"/>
                <w:szCs w:val="28"/>
              </w:rPr>
            </w:pPr>
            <w:r>
              <w:rPr>
                <w:rFonts w:cs="Arial"/>
                <w:b/>
                <w:sz w:val="28"/>
                <w:szCs w:val="28"/>
              </w:rPr>
              <w:t>1</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д</w:t>
            </w:r>
            <w:proofErr w:type="gramStart"/>
            <w:r>
              <w:rPr>
                <w:rFonts w:cs="Arial"/>
                <w:sz w:val="28"/>
                <w:szCs w:val="28"/>
              </w:rPr>
              <w:t>.К</w:t>
            </w:r>
            <w:proofErr w:type="gramEnd"/>
            <w:r>
              <w:rPr>
                <w:rFonts w:cs="Arial"/>
                <w:sz w:val="28"/>
                <w:szCs w:val="28"/>
              </w:rPr>
              <w:t>альмовка</w:t>
            </w:r>
          </w:p>
        </w:tc>
        <w:tc>
          <w:tcPr>
            <w:tcW w:w="137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6" w:right="-34"/>
              <w:jc w:val="center"/>
              <w:rPr>
                <w:rFonts w:cs="Arial"/>
                <w:sz w:val="28"/>
                <w:szCs w:val="28"/>
              </w:rPr>
            </w:pPr>
            <w:r>
              <w:rPr>
                <w:rFonts w:cs="Arial"/>
                <w:sz w:val="28"/>
                <w:szCs w:val="28"/>
              </w:rPr>
              <w:t>130</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10" w:right="-34"/>
              <w:jc w:val="center"/>
              <w:rPr>
                <w:rFonts w:cs="Arial"/>
                <w:sz w:val="28"/>
                <w:szCs w:val="28"/>
              </w:rPr>
            </w:pPr>
            <w:r>
              <w:rPr>
                <w:rFonts w:cs="Arial"/>
                <w:sz w:val="28"/>
                <w:szCs w:val="28"/>
              </w:rPr>
              <w:t>814,6</w:t>
            </w:r>
          </w:p>
        </w:tc>
        <w:tc>
          <w:tcPr>
            <w:tcW w:w="101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3" w:right="-63"/>
              <w:jc w:val="center"/>
              <w:rPr>
                <w:rFonts w:cs="Arial"/>
                <w:sz w:val="28"/>
                <w:szCs w:val="28"/>
              </w:rPr>
            </w:pPr>
            <w:r>
              <w:rPr>
                <w:rFonts w:cs="Arial"/>
                <w:sz w:val="28"/>
                <w:szCs w:val="28"/>
              </w:rPr>
              <w:t>769,5</w:t>
            </w:r>
          </w:p>
        </w:tc>
        <w:tc>
          <w:tcPr>
            <w:tcW w:w="81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8" w:right="-34"/>
              <w:jc w:val="center"/>
              <w:rPr>
                <w:rFonts w:cs="Arial"/>
                <w:sz w:val="28"/>
                <w:szCs w:val="28"/>
              </w:rPr>
            </w:pPr>
            <w:r>
              <w:rPr>
                <w:rFonts w:cs="Arial"/>
                <w:sz w:val="28"/>
                <w:szCs w:val="28"/>
              </w:rPr>
              <w:t>45,1</w:t>
            </w: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sz w:val="28"/>
                <w:szCs w:val="28"/>
              </w:rPr>
            </w:pPr>
            <w:r>
              <w:rPr>
                <w:rFonts w:cs="Arial"/>
                <w:sz w:val="28"/>
                <w:szCs w:val="28"/>
              </w:rPr>
              <w:t>10,5</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sz w:val="28"/>
                <w:szCs w:val="28"/>
              </w:rPr>
            </w:pPr>
            <w:r>
              <w:rPr>
                <w:rFonts w:cs="Arial"/>
                <w:sz w:val="28"/>
                <w:szCs w:val="28"/>
              </w:rPr>
              <w:t>0,11</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с учетом</w:t>
            </w:r>
            <w:proofErr w:type="gramStart"/>
            <w:r>
              <w:rPr>
                <w:rFonts w:cs="Arial"/>
                <w:sz w:val="28"/>
                <w:szCs w:val="28"/>
              </w:rPr>
              <w:t xml:space="preserve"> К</w:t>
            </w:r>
            <w:proofErr w:type="gramEnd"/>
            <w:r>
              <w:rPr>
                <w:rFonts w:cs="Arial"/>
                <w:sz w:val="28"/>
                <w:szCs w:val="28"/>
              </w:rPr>
              <w:t>=1,1</w:t>
            </w:r>
          </w:p>
        </w:tc>
        <w:tc>
          <w:tcPr>
            <w:tcW w:w="137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76" w:right="-34"/>
              <w:jc w:val="center"/>
              <w:rPr>
                <w:rFonts w:cs="Arial"/>
                <w:color w:val="FF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10" w:right="-34"/>
              <w:jc w:val="center"/>
              <w:rPr>
                <w:rFonts w:cs="Arial"/>
                <w:color w:val="FF0000"/>
                <w:sz w:val="28"/>
                <w:szCs w:val="28"/>
              </w:rPr>
            </w:pPr>
          </w:p>
        </w:tc>
        <w:tc>
          <w:tcPr>
            <w:tcW w:w="1012"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03" w:right="-63"/>
              <w:jc w:val="center"/>
              <w:rPr>
                <w:rFonts w:cs="Arial"/>
                <w:color w:val="FF0000"/>
                <w:sz w:val="28"/>
                <w:szCs w:val="28"/>
              </w:rPr>
            </w:pPr>
          </w:p>
        </w:tc>
        <w:tc>
          <w:tcPr>
            <w:tcW w:w="810"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250"/>
              </w:tabs>
              <w:ind w:left="-108" w:right="-34"/>
              <w:jc w:val="center"/>
              <w:rPr>
                <w:rFonts w:cs="Arial"/>
                <w:color w:val="FF0000"/>
                <w:sz w:val="28"/>
                <w:szCs w:val="28"/>
              </w:rPr>
            </w:pP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b/>
                <w:sz w:val="28"/>
                <w:szCs w:val="28"/>
              </w:rPr>
            </w:pPr>
            <w:r>
              <w:rPr>
                <w:rFonts w:cs="Arial"/>
                <w:b/>
                <w:sz w:val="28"/>
                <w:szCs w:val="28"/>
              </w:rPr>
              <w:t>12</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b/>
                <w:sz w:val="28"/>
                <w:szCs w:val="28"/>
              </w:rPr>
            </w:pPr>
            <w:r>
              <w:rPr>
                <w:rFonts w:cs="Arial"/>
                <w:b/>
                <w:sz w:val="28"/>
                <w:szCs w:val="28"/>
              </w:rPr>
              <w:t>1</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r w:rsidR="000B7F73" w:rsidTr="000B7F73">
        <w:trPr>
          <w:cantSplit/>
          <w:trHeight w:val="221"/>
          <w:jc w:val="center"/>
        </w:trPr>
        <w:tc>
          <w:tcPr>
            <w:tcW w:w="241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92" w:right="-34"/>
              <w:jc w:val="center"/>
              <w:rPr>
                <w:rFonts w:cs="Arial"/>
                <w:sz w:val="28"/>
                <w:szCs w:val="28"/>
              </w:rPr>
            </w:pPr>
            <w:r>
              <w:rPr>
                <w:rFonts w:cs="Arial"/>
                <w:sz w:val="28"/>
                <w:szCs w:val="28"/>
              </w:rPr>
              <w:t>сельское</w:t>
            </w:r>
          </w:p>
          <w:p w:rsidR="000B7F73" w:rsidRDefault="000B7F73">
            <w:pPr>
              <w:tabs>
                <w:tab w:val="left" w:pos="-250"/>
              </w:tabs>
              <w:ind w:left="-92" w:right="-34"/>
              <w:jc w:val="center"/>
              <w:rPr>
                <w:rFonts w:cs="Arial"/>
                <w:sz w:val="28"/>
                <w:szCs w:val="28"/>
              </w:rPr>
            </w:pPr>
            <w:r>
              <w:rPr>
                <w:rFonts w:cs="Arial"/>
                <w:sz w:val="28"/>
                <w:szCs w:val="28"/>
              </w:rPr>
              <w:t>поселение</w:t>
            </w:r>
          </w:p>
          <w:p w:rsidR="000B7F73" w:rsidRDefault="000B7F73">
            <w:pPr>
              <w:tabs>
                <w:tab w:val="left" w:pos="-250"/>
              </w:tabs>
              <w:ind w:left="-92" w:right="-34"/>
              <w:jc w:val="center"/>
              <w:rPr>
                <w:rFonts w:cs="Arial"/>
                <w:sz w:val="28"/>
                <w:szCs w:val="28"/>
              </w:rPr>
            </w:pPr>
            <w:r>
              <w:rPr>
                <w:rFonts w:cs="Arial"/>
                <w:sz w:val="28"/>
                <w:szCs w:val="28"/>
              </w:rPr>
              <w:t>Николаевский</w:t>
            </w:r>
          </w:p>
          <w:p w:rsidR="000B7F73" w:rsidRDefault="000B7F73">
            <w:pPr>
              <w:tabs>
                <w:tab w:val="left" w:pos="-250"/>
              </w:tabs>
              <w:ind w:left="-92" w:right="-34"/>
              <w:jc w:val="center"/>
              <w:rPr>
                <w:rFonts w:cs="Arial"/>
                <w:color w:val="FF0000"/>
                <w:sz w:val="28"/>
                <w:szCs w:val="28"/>
              </w:rPr>
            </w:pPr>
            <w:r>
              <w:rPr>
                <w:rFonts w:cs="Arial"/>
                <w:sz w:val="28"/>
                <w:szCs w:val="28"/>
              </w:rPr>
              <w:t>сельсовет</w:t>
            </w:r>
          </w:p>
        </w:tc>
        <w:tc>
          <w:tcPr>
            <w:tcW w:w="137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6" w:right="-34"/>
              <w:jc w:val="center"/>
              <w:rPr>
                <w:rFonts w:cs="Arial"/>
                <w:sz w:val="28"/>
                <w:szCs w:val="28"/>
              </w:rPr>
            </w:pPr>
            <w:r>
              <w:rPr>
                <w:rFonts w:cs="Arial"/>
                <w:sz w:val="28"/>
                <w:szCs w:val="28"/>
              </w:rPr>
              <w:t>4757</w:t>
            </w:r>
          </w:p>
        </w:tc>
        <w:tc>
          <w:tcPr>
            <w:tcW w:w="9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5" w:right="-34"/>
              <w:jc w:val="center"/>
              <w:rPr>
                <w:rFonts w:cs="Arial"/>
                <w:b/>
                <w:sz w:val="28"/>
                <w:szCs w:val="28"/>
              </w:rPr>
            </w:pPr>
            <w:r>
              <w:rPr>
                <w:rFonts w:cs="Arial"/>
                <w:b/>
                <w:sz w:val="28"/>
                <w:szCs w:val="28"/>
              </w:rPr>
              <w:t>16832,7</w:t>
            </w:r>
          </w:p>
        </w:tc>
        <w:tc>
          <w:tcPr>
            <w:tcW w:w="101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3" w:right="-63"/>
              <w:jc w:val="center"/>
              <w:rPr>
                <w:rFonts w:cs="Arial"/>
                <w:sz w:val="28"/>
                <w:szCs w:val="28"/>
              </w:rPr>
            </w:pPr>
            <w:r>
              <w:rPr>
                <w:rFonts w:cs="Arial"/>
                <w:sz w:val="28"/>
                <w:szCs w:val="28"/>
              </w:rPr>
              <w:t>15902,6</w:t>
            </w:r>
          </w:p>
        </w:tc>
        <w:tc>
          <w:tcPr>
            <w:tcW w:w="81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8" w:right="-34"/>
              <w:jc w:val="center"/>
              <w:rPr>
                <w:rFonts w:cs="Arial"/>
                <w:sz w:val="28"/>
                <w:szCs w:val="28"/>
              </w:rPr>
            </w:pPr>
            <w:r>
              <w:rPr>
                <w:rFonts w:cs="Arial"/>
                <w:sz w:val="28"/>
                <w:szCs w:val="28"/>
              </w:rPr>
              <w:t>930,1</w:t>
            </w:r>
          </w:p>
        </w:tc>
        <w:tc>
          <w:tcPr>
            <w:tcW w:w="120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104" w:right="-34"/>
              <w:jc w:val="center"/>
              <w:rPr>
                <w:rFonts w:cs="Arial"/>
                <w:b/>
                <w:sz w:val="28"/>
                <w:szCs w:val="28"/>
              </w:rPr>
            </w:pPr>
            <w:r>
              <w:rPr>
                <w:rFonts w:cs="Arial"/>
                <w:b/>
                <w:sz w:val="28"/>
                <w:szCs w:val="28"/>
              </w:rPr>
              <w:t>240</w:t>
            </w:r>
          </w:p>
        </w:tc>
        <w:tc>
          <w:tcPr>
            <w:tcW w:w="97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50"/>
              </w:tabs>
              <w:ind w:left="-79" w:right="-34"/>
              <w:jc w:val="center"/>
              <w:rPr>
                <w:rFonts w:cs="Arial"/>
                <w:sz w:val="28"/>
                <w:szCs w:val="28"/>
              </w:rPr>
            </w:pPr>
            <w:r>
              <w:rPr>
                <w:rFonts w:cs="Arial"/>
                <w:sz w:val="28"/>
                <w:szCs w:val="28"/>
              </w:rPr>
              <w:t>6</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cs="Arial"/>
                <w:sz w:val="28"/>
                <w:szCs w:val="28"/>
              </w:rPr>
            </w:pPr>
          </w:p>
        </w:tc>
      </w:tr>
    </w:tbl>
    <w:p w:rsidR="000B7F73" w:rsidRDefault="000B7F73" w:rsidP="000B7F73">
      <w:pPr>
        <w:tabs>
          <w:tab w:val="left" w:pos="0"/>
        </w:tabs>
        <w:spacing w:before="120" w:after="120"/>
        <w:ind w:right="-34" w:firstLine="425"/>
        <w:jc w:val="both"/>
        <w:rPr>
          <w:rFonts w:cs="Arial"/>
          <w:sz w:val="28"/>
          <w:szCs w:val="28"/>
          <w:u w:val="single"/>
        </w:rPr>
      </w:pPr>
      <w:r>
        <w:rPr>
          <w:rFonts w:cs="Arial"/>
          <w:sz w:val="28"/>
          <w:szCs w:val="28"/>
          <w:u w:val="single"/>
        </w:rPr>
        <w:t>Определение количества мусоровозов, необходимых для вывоза ТКО.</w:t>
      </w:r>
    </w:p>
    <w:p w:rsidR="000B7F73" w:rsidRDefault="000B7F73" w:rsidP="000B7F73">
      <w:pPr>
        <w:tabs>
          <w:tab w:val="left" w:pos="0"/>
        </w:tabs>
        <w:ind w:right="-34" w:firstLine="425"/>
        <w:jc w:val="both"/>
        <w:rPr>
          <w:rFonts w:cs="Arial"/>
          <w:sz w:val="28"/>
          <w:szCs w:val="28"/>
        </w:rPr>
      </w:pPr>
      <w:r>
        <w:rPr>
          <w:rFonts w:cs="Arial"/>
          <w:sz w:val="28"/>
          <w:szCs w:val="28"/>
        </w:rPr>
        <w:t>В расчетах числа спецмашин для вывоза муниципальных отходов взяты наиболее часто применяемые типы мусоровозов: КО-413 на шасси ГАЗ-3307; КО-440-3 на шасси ГАЗ-3307 и КамАЗ-53213 КО-415А, предлагаемые для приобретения на расчетный срок.</w:t>
      </w:r>
    </w:p>
    <w:p w:rsidR="000B7F73" w:rsidRDefault="000B7F73" w:rsidP="000B7F73">
      <w:pPr>
        <w:tabs>
          <w:tab w:val="left" w:pos="0"/>
        </w:tabs>
        <w:ind w:right="-34" w:firstLine="425"/>
        <w:jc w:val="both"/>
        <w:rPr>
          <w:rFonts w:cs="Arial"/>
          <w:sz w:val="28"/>
          <w:szCs w:val="28"/>
        </w:rPr>
      </w:pPr>
      <w:r>
        <w:rPr>
          <w:rFonts w:cs="Arial"/>
          <w:sz w:val="28"/>
          <w:szCs w:val="28"/>
        </w:rPr>
        <w:t>Расчет производится с учетом перехода работы мусоровозного транспорта на полуторасменный рабочий день. В этом случае обеспечивается наибольшая по сравнению с односменным режимом работы производительность и, как следствие, меньшая потребность в технике.</w:t>
      </w:r>
    </w:p>
    <w:p w:rsidR="000B7F73" w:rsidRDefault="000B7F73" w:rsidP="000B7F73">
      <w:pPr>
        <w:tabs>
          <w:tab w:val="left" w:pos="0"/>
        </w:tabs>
        <w:ind w:right="-34" w:firstLine="425"/>
        <w:jc w:val="both"/>
        <w:rPr>
          <w:rFonts w:cs="Arial"/>
          <w:sz w:val="28"/>
          <w:szCs w:val="28"/>
        </w:rPr>
      </w:pPr>
      <w:r>
        <w:rPr>
          <w:rFonts w:cs="Arial"/>
          <w:sz w:val="28"/>
          <w:szCs w:val="28"/>
        </w:rPr>
        <w:t>Число мусоровозов М, необходимых для вывоза коммунальных отходов, определяют по формуле:</w:t>
      </w:r>
    </w:p>
    <w:p w:rsidR="000B7F73" w:rsidRDefault="000B7F73" w:rsidP="000B7F73">
      <w:pPr>
        <w:tabs>
          <w:tab w:val="left" w:pos="0"/>
        </w:tabs>
        <w:spacing w:before="120" w:after="120"/>
        <w:ind w:right="-34" w:firstLine="425"/>
        <w:jc w:val="center"/>
        <w:rPr>
          <w:rFonts w:cs="Arial"/>
          <w:b/>
          <w:sz w:val="28"/>
          <w:szCs w:val="28"/>
        </w:rPr>
      </w:pPr>
      <w:r>
        <w:rPr>
          <w:rFonts w:cs="Arial"/>
          <w:b/>
          <w:sz w:val="28"/>
          <w:szCs w:val="28"/>
        </w:rPr>
        <w:t>М = П</w:t>
      </w:r>
      <w:r>
        <w:rPr>
          <w:rFonts w:cs="Arial"/>
          <w:b/>
          <w:sz w:val="28"/>
          <w:szCs w:val="28"/>
          <w:vertAlign w:val="subscript"/>
        </w:rPr>
        <w:t xml:space="preserve">год </w:t>
      </w:r>
      <w:r>
        <w:rPr>
          <w:rFonts w:cs="Arial"/>
          <w:b/>
          <w:sz w:val="28"/>
          <w:szCs w:val="28"/>
        </w:rPr>
        <w:t>/ (365 х П</w:t>
      </w:r>
      <w:r>
        <w:rPr>
          <w:rFonts w:cs="Arial"/>
          <w:b/>
          <w:sz w:val="28"/>
          <w:szCs w:val="28"/>
          <w:vertAlign w:val="subscript"/>
        </w:rPr>
        <w:t>сут</w:t>
      </w:r>
      <w:r>
        <w:rPr>
          <w:rFonts w:cs="Arial"/>
          <w:b/>
          <w:sz w:val="28"/>
          <w:szCs w:val="28"/>
        </w:rPr>
        <w:t xml:space="preserve"> х К</w:t>
      </w:r>
      <w:r>
        <w:rPr>
          <w:rFonts w:cs="Arial"/>
          <w:b/>
          <w:sz w:val="28"/>
          <w:szCs w:val="28"/>
          <w:vertAlign w:val="subscript"/>
        </w:rPr>
        <w:t>исп</w:t>
      </w:r>
      <w:r>
        <w:rPr>
          <w:rFonts w:cs="Arial"/>
          <w:b/>
          <w:sz w:val="28"/>
          <w:szCs w:val="28"/>
        </w:rPr>
        <w:t>)</w:t>
      </w:r>
    </w:p>
    <w:p w:rsidR="000B7F73" w:rsidRDefault="000B7F73" w:rsidP="000B7F73">
      <w:pPr>
        <w:tabs>
          <w:tab w:val="left" w:pos="0"/>
        </w:tabs>
        <w:ind w:right="-34" w:firstLine="425"/>
        <w:jc w:val="both"/>
        <w:rPr>
          <w:rFonts w:cs="Arial"/>
          <w:sz w:val="28"/>
          <w:szCs w:val="28"/>
        </w:rPr>
      </w:pPr>
      <w:r>
        <w:rPr>
          <w:rFonts w:cs="Arial"/>
          <w:sz w:val="28"/>
          <w:szCs w:val="28"/>
        </w:rPr>
        <w:t>где П</w:t>
      </w:r>
      <w:r>
        <w:rPr>
          <w:rFonts w:cs="Arial"/>
          <w:sz w:val="28"/>
          <w:szCs w:val="28"/>
          <w:vertAlign w:val="subscript"/>
        </w:rPr>
        <w:t>год</w:t>
      </w:r>
      <w:r>
        <w:rPr>
          <w:rFonts w:cs="Arial"/>
          <w:sz w:val="28"/>
          <w:szCs w:val="28"/>
        </w:rPr>
        <w:t xml:space="preserve"> – количество коммунальных отходов, подлежащих вывозу в течение года с применением данной системы, м</w:t>
      </w:r>
      <w:r>
        <w:rPr>
          <w:rFonts w:cs="Arial"/>
          <w:sz w:val="28"/>
          <w:szCs w:val="28"/>
          <w:vertAlign w:val="superscript"/>
        </w:rPr>
        <w:t>3</w:t>
      </w:r>
      <w:r>
        <w:rPr>
          <w:rFonts w:cs="Arial"/>
          <w:sz w:val="28"/>
          <w:szCs w:val="28"/>
        </w:rPr>
        <w:t>;</w:t>
      </w:r>
    </w:p>
    <w:p w:rsidR="000B7F73" w:rsidRDefault="000B7F73" w:rsidP="000B7F73">
      <w:pPr>
        <w:tabs>
          <w:tab w:val="left" w:pos="0"/>
        </w:tabs>
        <w:ind w:right="-34" w:firstLine="425"/>
        <w:jc w:val="both"/>
        <w:rPr>
          <w:rFonts w:cs="Arial"/>
          <w:sz w:val="28"/>
          <w:szCs w:val="28"/>
        </w:rPr>
      </w:pPr>
      <w:r>
        <w:rPr>
          <w:rFonts w:cs="Arial"/>
          <w:sz w:val="28"/>
          <w:szCs w:val="28"/>
        </w:rPr>
        <w:t>П</w:t>
      </w:r>
      <w:r>
        <w:rPr>
          <w:rFonts w:cs="Arial"/>
          <w:sz w:val="28"/>
          <w:szCs w:val="28"/>
          <w:vertAlign w:val="subscript"/>
        </w:rPr>
        <w:t>сут</w:t>
      </w:r>
      <w:r>
        <w:rPr>
          <w:rFonts w:cs="Arial"/>
          <w:sz w:val="28"/>
          <w:szCs w:val="28"/>
        </w:rPr>
        <w:t>.- суточная производительность единицы данного вида транспорта м</w:t>
      </w:r>
      <w:r>
        <w:rPr>
          <w:rFonts w:cs="Arial"/>
          <w:sz w:val="28"/>
          <w:szCs w:val="28"/>
          <w:vertAlign w:val="superscript"/>
        </w:rPr>
        <w:t>3</w:t>
      </w:r>
      <w:r>
        <w:rPr>
          <w:rFonts w:cs="Arial"/>
          <w:sz w:val="28"/>
          <w:szCs w:val="28"/>
        </w:rPr>
        <w:t>;</w:t>
      </w:r>
    </w:p>
    <w:p w:rsidR="000B7F73" w:rsidRDefault="000B7F73" w:rsidP="000B7F73">
      <w:pPr>
        <w:tabs>
          <w:tab w:val="left" w:pos="0"/>
        </w:tabs>
        <w:ind w:right="-34" w:firstLine="425"/>
        <w:jc w:val="both"/>
        <w:rPr>
          <w:rFonts w:cs="Arial"/>
          <w:sz w:val="28"/>
          <w:szCs w:val="28"/>
        </w:rPr>
      </w:pPr>
      <w:r>
        <w:rPr>
          <w:rFonts w:cs="Arial"/>
          <w:sz w:val="28"/>
          <w:szCs w:val="28"/>
        </w:rPr>
        <w:t>К</w:t>
      </w:r>
      <w:r>
        <w:rPr>
          <w:rFonts w:cs="Arial"/>
          <w:sz w:val="28"/>
          <w:szCs w:val="28"/>
          <w:vertAlign w:val="subscript"/>
        </w:rPr>
        <w:t>исп</w:t>
      </w:r>
      <w:r>
        <w:rPr>
          <w:rFonts w:cs="Arial"/>
          <w:sz w:val="28"/>
          <w:szCs w:val="28"/>
        </w:rPr>
        <w:t xml:space="preserve"> – коэффициент использования машин – 0,75. </w:t>
      </w:r>
    </w:p>
    <w:p w:rsidR="000B7F73" w:rsidRDefault="000B7F73" w:rsidP="000B7F73">
      <w:pPr>
        <w:tabs>
          <w:tab w:val="left" w:pos="0"/>
        </w:tabs>
        <w:ind w:right="-34" w:firstLine="425"/>
        <w:jc w:val="both"/>
        <w:rPr>
          <w:rFonts w:cs="Arial"/>
          <w:sz w:val="28"/>
          <w:szCs w:val="28"/>
        </w:rPr>
      </w:pPr>
      <w:r>
        <w:rPr>
          <w:rFonts w:cs="Arial"/>
          <w:sz w:val="28"/>
          <w:szCs w:val="28"/>
        </w:rPr>
        <w:lastRenderedPageBreak/>
        <w:t>Суточную производительность мусоровоза определяют по формуле:</w:t>
      </w:r>
    </w:p>
    <w:p w:rsidR="000B7F73" w:rsidRDefault="000B7F73" w:rsidP="000B7F73">
      <w:pPr>
        <w:tabs>
          <w:tab w:val="left" w:pos="0"/>
        </w:tabs>
        <w:ind w:right="-34" w:firstLine="425"/>
        <w:jc w:val="both"/>
        <w:rPr>
          <w:rFonts w:cs="Arial"/>
          <w:b/>
          <w:sz w:val="28"/>
          <w:szCs w:val="28"/>
        </w:rPr>
      </w:pPr>
      <w:r>
        <w:rPr>
          <w:rFonts w:cs="Arial"/>
          <w:b/>
          <w:sz w:val="28"/>
          <w:szCs w:val="28"/>
        </w:rPr>
        <w:t xml:space="preserve">                                                      П</w:t>
      </w:r>
      <w:r>
        <w:rPr>
          <w:rFonts w:cs="Arial"/>
          <w:b/>
          <w:sz w:val="28"/>
          <w:szCs w:val="28"/>
          <w:vertAlign w:val="subscript"/>
        </w:rPr>
        <w:t>сут</w:t>
      </w:r>
      <w:r>
        <w:rPr>
          <w:rFonts w:cs="Arial"/>
          <w:b/>
          <w:sz w:val="28"/>
          <w:szCs w:val="28"/>
        </w:rPr>
        <w:t xml:space="preserve"> = </w:t>
      </w:r>
      <w:proofErr w:type="gramStart"/>
      <w:r>
        <w:rPr>
          <w:rFonts w:cs="Arial"/>
          <w:b/>
          <w:sz w:val="28"/>
          <w:szCs w:val="28"/>
        </w:rPr>
        <w:t>Р</w:t>
      </w:r>
      <w:proofErr w:type="gramEnd"/>
      <w:r>
        <w:rPr>
          <w:rFonts w:cs="Arial"/>
          <w:b/>
          <w:sz w:val="28"/>
          <w:szCs w:val="28"/>
        </w:rPr>
        <w:t xml:space="preserve"> * Е,</w:t>
      </w:r>
    </w:p>
    <w:p w:rsidR="000B7F73" w:rsidRDefault="000B7F73" w:rsidP="000B7F73">
      <w:pPr>
        <w:tabs>
          <w:tab w:val="left" w:pos="0"/>
        </w:tabs>
        <w:ind w:right="-34" w:firstLine="425"/>
        <w:jc w:val="both"/>
        <w:rPr>
          <w:rFonts w:cs="Arial"/>
          <w:sz w:val="28"/>
          <w:szCs w:val="28"/>
        </w:rPr>
      </w:pPr>
      <w:r>
        <w:rPr>
          <w:rFonts w:cs="Arial"/>
          <w:sz w:val="28"/>
          <w:szCs w:val="28"/>
        </w:rPr>
        <w:t xml:space="preserve">где </w:t>
      </w:r>
      <w:proofErr w:type="gramStart"/>
      <w:r>
        <w:rPr>
          <w:rFonts w:cs="Arial"/>
          <w:sz w:val="28"/>
          <w:szCs w:val="28"/>
        </w:rPr>
        <w:t>Р</w:t>
      </w:r>
      <w:proofErr w:type="gramEnd"/>
      <w:r>
        <w:rPr>
          <w:rFonts w:cs="Arial"/>
          <w:sz w:val="28"/>
          <w:szCs w:val="28"/>
        </w:rPr>
        <w:t xml:space="preserve"> – число рейсов в сутки;</w:t>
      </w:r>
    </w:p>
    <w:p w:rsidR="000B7F73" w:rsidRDefault="000B7F73" w:rsidP="000B7F73">
      <w:pPr>
        <w:tabs>
          <w:tab w:val="left" w:pos="0"/>
        </w:tabs>
        <w:ind w:right="-34" w:firstLine="425"/>
        <w:jc w:val="both"/>
        <w:rPr>
          <w:rFonts w:cs="Arial"/>
          <w:sz w:val="28"/>
          <w:szCs w:val="28"/>
        </w:rPr>
      </w:pPr>
      <w:r>
        <w:rPr>
          <w:rFonts w:cs="Arial"/>
          <w:sz w:val="28"/>
          <w:szCs w:val="28"/>
        </w:rPr>
        <w:t>Е – количество отходов, перевозимых за один рейс, м</w:t>
      </w:r>
      <w:r>
        <w:rPr>
          <w:rFonts w:cs="Arial"/>
          <w:sz w:val="28"/>
          <w:szCs w:val="28"/>
          <w:vertAlign w:val="superscript"/>
        </w:rPr>
        <w:t>3</w:t>
      </w:r>
      <w:r>
        <w:rPr>
          <w:rFonts w:cs="Arial"/>
          <w:sz w:val="28"/>
          <w:szCs w:val="28"/>
        </w:rPr>
        <w:t>;</w:t>
      </w:r>
    </w:p>
    <w:p w:rsidR="000B7F73" w:rsidRDefault="000B7F73" w:rsidP="000B7F73">
      <w:pPr>
        <w:tabs>
          <w:tab w:val="left" w:pos="0"/>
        </w:tabs>
        <w:ind w:right="-34" w:firstLine="425"/>
        <w:jc w:val="both"/>
        <w:rPr>
          <w:rFonts w:cs="Arial"/>
          <w:sz w:val="28"/>
          <w:szCs w:val="28"/>
        </w:rPr>
      </w:pPr>
      <w:r>
        <w:rPr>
          <w:rFonts w:cs="Arial"/>
          <w:sz w:val="28"/>
          <w:szCs w:val="28"/>
        </w:rPr>
        <w:t>Число рейсов за смену определяется по формуле:</w:t>
      </w:r>
    </w:p>
    <w:p w:rsidR="000B7F73" w:rsidRDefault="000B7F73" w:rsidP="000B7F73">
      <w:pPr>
        <w:tabs>
          <w:tab w:val="left" w:pos="0"/>
        </w:tabs>
        <w:ind w:right="-34" w:firstLine="425"/>
        <w:jc w:val="both"/>
        <w:rPr>
          <w:rFonts w:cs="Arial"/>
          <w:b/>
          <w:sz w:val="28"/>
          <w:szCs w:val="28"/>
        </w:rPr>
      </w:pPr>
      <w:r>
        <w:rPr>
          <w:rFonts w:cs="Arial"/>
          <w:sz w:val="28"/>
          <w:szCs w:val="28"/>
        </w:rPr>
        <w:t xml:space="preserve">                                      </w:t>
      </w:r>
      <w:r>
        <w:rPr>
          <w:rFonts w:cs="Arial"/>
          <w:b/>
          <w:sz w:val="28"/>
          <w:szCs w:val="28"/>
        </w:rPr>
        <w:t>Р = Т – (Т</w:t>
      </w:r>
      <w:r>
        <w:rPr>
          <w:rFonts w:cs="Arial"/>
          <w:b/>
          <w:sz w:val="28"/>
          <w:szCs w:val="28"/>
          <w:vertAlign w:val="subscript"/>
        </w:rPr>
        <w:t>пз</w:t>
      </w:r>
      <w:proofErr w:type="gramStart"/>
      <w:r>
        <w:rPr>
          <w:rFonts w:cs="Arial"/>
          <w:b/>
          <w:sz w:val="28"/>
          <w:szCs w:val="28"/>
        </w:rPr>
        <w:t xml:space="preserve"> + Т</w:t>
      </w:r>
      <w:proofErr w:type="gramEnd"/>
      <w:r>
        <w:rPr>
          <w:rFonts w:cs="Arial"/>
          <w:b/>
          <w:sz w:val="28"/>
          <w:szCs w:val="28"/>
          <w:vertAlign w:val="subscript"/>
        </w:rPr>
        <w:t>о</w:t>
      </w:r>
      <w:r>
        <w:rPr>
          <w:rFonts w:cs="Arial"/>
          <w:b/>
          <w:sz w:val="28"/>
          <w:szCs w:val="28"/>
        </w:rPr>
        <w:t>) / (Т</w:t>
      </w:r>
      <w:r>
        <w:rPr>
          <w:rFonts w:cs="Arial"/>
          <w:b/>
          <w:sz w:val="28"/>
          <w:szCs w:val="28"/>
          <w:vertAlign w:val="subscript"/>
        </w:rPr>
        <w:t>пог</w:t>
      </w:r>
      <w:r>
        <w:rPr>
          <w:rFonts w:cs="Arial"/>
          <w:b/>
          <w:sz w:val="28"/>
          <w:szCs w:val="28"/>
        </w:rPr>
        <w:t xml:space="preserve"> + Т</w:t>
      </w:r>
      <w:r>
        <w:rPr>
          <w:rFonts w:cs="Arial"/>
          <w:b/>
          <w:sz w:val="28"/>
          <w:szCs w:val="28"/>
          <w:vertAlign w:val="subscript"/>
        </w:rPr>
        <w:t>раз</w:t>
      </w:r>
      <w:r>
        <w:rPr>
          <w:rFonts w:cs="Arial"/>
          <w:b/>
          <w:sz w:val="28"/>
          <w:szCs w:val="28"/>
        </w:rPr>
        <w:t xml:space="preserve"> + Т</w:t>
      </w:r>
      <w:r>
        <w:rPr>
          <w:rFonts w:cs="Arial"/>
          <w:b/>
          <w:sz w:val="28"/>
          <w:szCs w:val="28"/>
          <w:vertAlign w:val="subscript"/>
        </w:rPr>
        <w:t>прб</w:t>
      </w:r>
      <w:r>
        <w:rPr>
          <w:rFonts w:cs="Arial"/>
          <w:b/>
          <w:sz w:val="28"/>
          <w:szCs w:val="28"/>
        </w:rPr>
        <w:t>)</w:t>
      </w:r>
    </w:p>
    <w:p w:rsidR="000B7F73" w:rsidRDefault="000B7F73" w:rsidP="000B7F73">
      <w:pPr>
        <w:tabs>
          <w:tab w:val="left" w:pos="0"/>
        </w:tabs>
        <w:ind w:right="-34" w:firstLine="425"/>
        <w:jc w:val="both"/>
        <w:rPr>
          <w:rFonts w:cs="Arial"/>
          <w:sz w:val="28"/>
          <w:szCs w:val="28"/>
        </w:rPr>
      </w:pPr>
      <w:r>
        <w:rPr>
          <w:rFonts w:cs="Arial"/>
          <w:sz w:val="28"/>
          <w:szCs w:val="28"/>
        </w:rPr>
        <w:t>где</w:t>
      </w:r>
      <w:proofErr w:type="gramStart"/>
      <w:r>
        <w:rPr>
          <w:rFonts w:cs="Arial"/>
          <w:sz w:val="28"/>
          <w:szCs w:val="28"/>
        </w:rPr>
        <w:t xml:space="preserve"> Т</w:t>
      </w:r>
      <w:proofErr w:type="gramEnd"/>
      <w:r>
        <w:rPr>
          <w:rFonts w:cs="Arial"/>
          <w:sz w:val="28"/>
          <w:szCs w:val="28"/>
        </w:rPr>
        <w:t xml:space="preserve"> – продолжительность смены, час;</w:t>
      </w:r>
    </w:p>
    <w:p w:rsidR="000B7F73" w:rsidRDefault="000B7F73" w:rsidP="000B7F73">
      <w:pPr>
        <w:tabs>
          <w:tab w:val="left" w:pos="0"/>
        </w:tabs>
        <w:ind w:right="-34" w:firstLine="425"/>
        <w:jc w:val="both"/>
        <w:rPr>
          <w:rFonts w:cs="Arial"/>
          <w:sz w:val="28"/>
          <w:szCs w:val="28"/>
        </w:rPr>
      </w:pPr>
      <w:r>
        <w:rPr>
          <w:rFonts w:cs="Arial"/>
          <w:sz w:val="28"/>
          <w:szCs w:val="28"/>
        </w:rPr>
        <w:t>Т</w:t>
      </w:r>
      <w:r>
        <w:rPr>
          <w:rFonts w:cs="Arial"/>
          <w:sz w:val="28"/>
          <w:szCs w:val="28"/>
          <w:vertAlign w:val="subscript"/>
        </w:rPr>
        <w:t>пз</w:t>
      </w:r>
      <w:r>
        <w:rPr>
          <w:rFonts w:cs="Arial"/>
          <w:sz w:val="28"/>
          <w:szCs w:val="28"/>
        </w:rPr>
        <w:t xml:space="preserve"> – время, затрачиваемое на подготовительно-заключительные операции в гараже, 0,45 час</w:t>
      </w:r>
      <w:proofErr w:type="gramStart"/>
      <w:r>
        <w:rPr>
          <w:rFonts w:cs="Arial"/>
          <w:sz w:val="28"/>
          <w:szCs w:val="28"/>
        </w:rPr>
        <w:t>.;</w:t>
      </w:r>
      <w:proofErr w:type="gramEnd"/>
    </w:p>
    <w:p w:rsidR="000B7F73" w:rsidRDefault="000B7F73" w:rsidP="000B7F73">
      <w:pPr>
        <w:tabs>
          <w:tab w:val="left" w:pos="0"/>
        </w:tabs>
        <w:ind w:right="-34" w:firstLine="425"/>
        <w:jc w:val="both"/>
        <w:rPr>
          <w:rFonts w:cs="Arial"/>
          <w:sz w:val="28"/>
          <w:szCs w:val="28"/>
        </w:rPr>
      </w:pPr>
      <w:r>
        <w:rPr>
          <w:rFonts w:cs="Arial"/>
          <w:sz w:val="28"/>
          <w:szCs w:val="28"/>
        </w:rPr>
        <w:t>Т</w:t>
      </w:r>
      <w:r>
        <w:rPr>
          <w:rFonts w:cs="Arial"/>
          <w:sz w:val="28"/>
          <w:szCs w:val="28"/>
          <w:vertAlign w:val="subscript"/>
        </w:rPr>
        <w:t>о</w:t>
      </w:r>
      <w:r>
        <w:rPr>
          <w:rFonts w:cs="Arial"/>
          <w:sz w:val="28"/>
          <w:szCs w:val="28"/>
        </w:rPr>
        <w:t xml:space="preserve"> – время, затрачиваемое на нулевые пробеги (от гаража до места работы и обратно), 0,5 часа;</w:t>
      </w:r>
    </w:p>
    <w:p w:rsidR="000B7F73" w:rsidRDefault="000B7F73" w:rsidP="000B7F73">
      <w:pPr>
        <w:tabs>
          <w:tab w:val="left" w:pos="0"/>
        </w:tabs>
        <w:ind w:right="-34" w:firstLine="425"/>
        <w:jc w:val="both"/>
        <w:rPr>
          <w:rFonts w:cs="Arial"/>
          <w:sz w:val="28"/>
          <w:szCs w:val="28"/>
        </w:rPr>
      </w:pPr>
      <w:r>
        <w:rPr>
          <w:rFonts w:cs="Arial"/>
          <w:sz w:val="28"/>
          <w:szCs w:val="28"/>
        </w:rPr>
        <w:t>Т</w:t>
      </w:r>
      <w:r>
        <w:rPr>
          <w:rFonts w:cs="Arial"/>
          <w:sz w:val="28"/>
          <w:szCs w:val="28"/>
          <w:vertAlign w:val="subscript"/>
        </w:rPr>
        <w:t>пог</w:t>
      </w:r>
      <w:r>
        <w:rPr>
          <w:rFonts w:cs="Arial"/>
          <w:sz w:val="28"/>
          <w:szCs w:val="28"/>
        </w:rPr>
        <w:t>. – продолжительность погрузки, час;</w:t>
      </w:r>
    </w:p>
    <w:p w:rsidR="000B7F73" w:rsidRDefault="000B7F73" w:rsidP="000B7F73">
      <w:pPr>
        <w:tabs>
          <w:tab w:val="left" w:pos="0"/>
        </w:tabs>
        <w:ind w:right="-34" w:firstLine="425"/>
        <w:jc w:val="both"/>
        <w:rPr>
          <w:rFonts w:cs="Arial"/>
          <w:sz w:val="28"/>
          <w:szCs w:val="28"/>
        </w:rPr>
      </w:pPr>
      <w:r>
        <w:rPr>
          <w:rFonts w:cs="Arial"/>
          <w:sz w:val="28"/>
          <w:szCs w:val="28"/>
        </w:rPr>
        <w:t>Т</w:t>
      </w:r>
      <w:r>
        <w:rPr>
          <w:rFonts w:cs="Arial"/>
          <w:sz w:val="28"/>
          <w:szCs w:val="28"/>
          <w:vertAlign w:val="subscript"/>
        </w:rPr>
        <w:t>разг</w:t>
      </w:r>
      <w:r>
        <w:rPr>
          <w:rFonts w:cs="Arial"/>
          <w:sz w:val="28"/>
          <w:szCs w:val="28"/>
        </w:rPr>
        <w:t>. – продолжительность разгрузки, включая маневрирование, час;</w:t>
      </w:r>
    </w:p>
    <w:p w:rsidR="000B7F73" w:rsidRDefault="000B7F73" w:rsidP="000B7F73">
      <w:pPr>
        <w:tabs>
          <w:tab w:val="left" w:pos="0"/>
        </w:tabs>
        <w:ind w:right="-34" w:firstLine="425"/>
        <w:jc w:val="both"/>
        <w:rPr>
          <w:rFonts w:cs="Arial"/>
          <w:sz w:val="28"/>
          <w:szCs w:val="28"/>
        </w:rPr>
      </w:pPr>
      <w:r>
        <w:rPr>
          <w:rFonts w:cs="Arial"/>
          <w:sz w:val="28"/>
          <w:szCs w:val="28"/>
        </w:rPr>
        <w:t>Т</w:t>
      </w:r>
      <w:r>
        <w:rPr>
          <w:rFonts w:cs="Arial"/>
          <w:sz w:val="28"/>
          <w:szCs w:val="28"/>
          <w:vertAlign w:val="subscript"/>
        </w:rPr>
        <w:t>прб</w:t>
      </w:r>
      <w:r>
        <w:rPr>
          <w:rFonts w:cs="Arial"/>
          <w:sz w:val="28"/>
          <w:szCs w:val="28"/>
        </w:rPr>
        <w:t xml:space="preserve"> – время, затрачиваемое на пробег от места сбора до полигона и обратно.</w:t>
      </w:r>
    </w:p>
    <w:p w:rsidR="000B7F73" w:rsidRDefault="000B7F73" w:rsidP="000B7F73">
      <w:pPr>
        <w:tabs>
          <w:tab w:val="left" w:pos="0"/>
        </w:tabs>
        <w:ind w:left="284" w:right="-34" w:firstLine="425"/>
        <w:jc w:val="center"/>
        <w:rPr>
          <w:rFonts w:cs="Arial"/>
          <w:sz w:val="28"/>
          <w:szCs w:val="28"/>
          <w:u w:val="single"/>
        </w:rPr>
      </w:pPr>
    </w:p>
    <w:p w:rsidR="000B7F73" w:rsidRDefault="000B7F73" w:rsidP="000B7F73">
      <w:pPr>
        <w:tabs>
          <w:tab w:val="left" w:pos="0"/>
        </w:tabs>
        <w:ind w:left="284" w:right="-34" w:firstLine="425"/>
        <w:jc w:val="center"/>
        <w:rPr>
          <w:rFonts w:cs="Arial"/>
          <w:sz w:val="28"/>
          <w:szCs w:val="28"/>
          <w:u w:val="single"/>
        </w:rPr>
      </w:pPr>
      <w:r>
        <w:rPr>
          <w:rFonts w:cs="Arial"/>
          <w:sz w:val="28"/>
          <w:szCs w:val="28"/>
          <w:u w:val="single"/>
        </w:rPr>
        <w:t>Исходные данные для расчета количества мусоровозов</w:t>
      </w:r>
    </w:p>
    <w:p w:rsidR="000B7F73" w:rsidRDefault="000B7F73" w:rsidP="000B7F73">
      <w:pPr>
        <w:tabs>
          <w:tab w:val="left" w:pos="0"/>
        </w:tabs>
        <w:ind w:left="284" w:right="-34" w:firstLine="425"/>
        <w:jc w:val="both"/>
        <w:rPr>
          <w:rFonts w:cs="Arial"/>
          <w:sz w:val="28"/>
          <w:szCs w:val="28"/>
        </w:rPr>
      </w:pPr>
    </w:p>
    <w:tbl>
      <w:tblPr>
        <w:tblW w:w="9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20"/>
        <w:gridCol w:w="1039"/>
        <w:gridCol w:w="1038"/>
        <w:gridCol w:w="891"/>
        <w:gridCol w:w="1169"/>
        <w:gridCol w:w="1173"/>
      </w:tblGrid>
      <w:tr w:rsidR="000B7F73" w:rsidTr="000B7F73">
        <w:trPr>
          <w:cantSplit/>
          <w:trHeight w:hRule="exact" w:val="284"/>
          <w:jc w:val="center"/>
        </w:trPr>
        <w:tc>
          <w:tcPr>
            <w:tcW w:w="4448"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jc w:val="center"/>
              <w:rPr>
                <w:sz w:val="24"/>
                <w:szCs w:val="24"/>
              </w:rPr>
            </w:pPr>
            <w:r>
              <w:rPr>
                <w:sz w:val="24"/>
                <w:szCs w:val="24"/>
              </w:rPr>
              <w:t>Наименование</w:t>
            </w:r>
          </w:p>
        </w:tc>
        <w:tc>
          <w:tcPr>
            <w:tcW w:w="1000"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1" w:right="-34"/>
              <w:jc w:val="center"/>
              <w:rPr>
                <w:sz w:val="24"/>
                <w:szCs w:val="24"/>
              </w:rPr>
            </w:pPr>
            <w:r>
              <w:rPr>
                <w:sz w:val="24"/>
                <w:szCs w:val="24"/>
              </w:rPr>
              <w:t>Ед. изм.</w:t>
            </w:r>
          </w:p>
        </w:tc>
        <w:tc>
          <w:tcPr>
            <w:tcW w:w="1000" w:type="dxa"/>
            <w:vMerge w:val="restart"/>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08" w:right="-34"/>
              <w:jc w:val="center"/>
              <w:rPr>
                <w:sz w:val="24"/>
                <w:szCs w:val="24"/>
              </w:rPr>
            </w:pPr>
            <w:r>
              <w:rPr>
                <w:sz w:val="24"/>
                <w:szCs w:val="24"/>
              </w:rPr>
              <w:t>Обознач.</w:t>
            </w:r>
          </w:p>
        </w:tc>
        <w:tc>
          <w:tcPr>
            <w:tcW w:w="3114" w:type="dxa"/>
            <w:gridSpan w:val="3"/>
            <w:tcBorders>
              <w:top w:val="single" w:sz="6" w:space="0" w:color="auto"/>
              <w:left w:val="single" w:sz="6" w:space="0" w:color="auto"/>
              <w:bottom w:val="single" w:sz="6" w:space="0" w:color="auto"/>
              <w:right w:val="single" w:sz="6" w:space="0" w:color="auto"/>
            </w:tcBorders>
            <w:vAlign w:val="center"/>
            <w:hideMark/>
          </w:tcPr>
          <w:p w:rsidR="000B7F73" w:rsidRDefault="000B7F73">
            <w:pPr>
              <w:ind w:left="284" w:right="-34" w:firstLine="425"/>
              <w:jc w:val="center"/>
              <w:rPr>
                <w:sz w:val="24"/>
                <w:szCs w:val="24"/>
              </w:rPr>
            </w:pPr>
            <w:r>
              <w:rPr>
                <w:sz w:val="24"/>
                <w:szCs w:val="24"/>
              </w:rPr>
              <w:t>Марка</w:t>
            </w:r>
          </w:p>
        </w:tc>
      </w:tr>
      <w:tr w:rsidR="000B7F73" w:rsidTr="000B7F73">
        <w:trPr>
          <w:cantSplit/>
          <w:trHeight w:val="340"/>
          <w:jc w:val="center"/>
        </w:trPr>
        <w:tc>
          <w:tcPr>
            <w:tcW w:w="4448"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sz w:val="24"/>
                <w:szCs w:val="24"/>
              </w:rPr>
            </w:pPr>
          </w:p>
        </w:tc>
        <w:tc>
          <w:tcPr>
            <w:tcW w:w="100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sz w:val="24"/>
                <w:szCs w:val="24"/>
              </w:rPr>
            </w:pPr>
          </w:p>
        </w:tc>
        <w:tc>
          <w:tcPr>
            <w:tcW w:w="1000" w:type="dxa"/>
            <w:vMerge/>
            <w:tcBorders>
              <w:top w:val="single" w:sz="6" w:space="0" w:color="auto"/>
              <w:left w:val="single" w:sz="6" w:space="0" w:color="auto"/>
              <w:bottom w:val="single" w:sz="6" w:space="0" w:color="auto"/>
              <w:right w:val="single" w:sz="6" w:space="0" w:color="auto"/>
            </w:tcBorders>
            <w:vAlign w:val="center"/>
            <w:hideMark/>
          </w:tcPr>
          <w:p w:rsidR="000B7F73" w:rsidRDefault="000B7F73">
            <w:pPr>
              <w:rPr>
                <w:sz w:val="24"/>
                <w:szCs w:val="24"/>
              </w:rPr>
            </w:pP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08" w:right="-34"/>
              <w:jc w:val="center"/>
              <w:rPr>
                <w:sz w:val="24"/>
                <w:szCs w:val="24"/>
              </w:rPr>
            </w:pPr>
            <w:r>
              <w:rPr>
                <w:sz w:val="24"/>
                <w:szCs w:val="24"/>
              </w:rPr>
              <w:t>ГАЗ 3307</w:t>
            </w:r>
          </w:p>
          <w:p w:rsidR="000B7F73" w:rsidRDefault="000B7F73">
            <w:pPr>
              <w:ind w:left="-108" w:right="-34"/>
              <w:jc w:val="center"/>
              <w:rPr>
                <w:sz w:val="24"/>
                <w:szCs w:val="24"/>
              </w:rPr>
            </w:pPr>
            <w:r>
              <w:rPr>
                <w:sz w:val="24"/>
                <w:szCs w:val="24"/>
              </w:rPr>
              <w:t>КО-413 (МЗГ)</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ГАЗ 3307</w:t>
            </w:r>
          </w:p>
          <w:p w:rsidR="000B7F73" w:rsidRDefault="000B7F73">
            <w:pPr>
              <w:ind w:left="-66" w:right="-34"/>
              <w:jc w:val="center"/>
              <w:rPr>
                <w:sz w:val="24"/>
                <w:szCs w:val="24"/>
              </w:rPr>
            </w:pPr>
            <w:r>
              <w:rPr>
                <w:sz w:val="24"/>
                <w:szCs w:val="24"/>
              </w:rPr>
              <w:t>КО-440-3</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КамАЗ-53213</w:t>
            </w:r>
          </w:p>
          <w:p w:rsidR="000B7F73" w:rsidRDefault="000B7F73">
            <w:pPr>
              <w:ind w:left="-92" w:right="-34"/>
              <w:jc w:val="center"/>
              <w:rPr>
                <w:sz w:val="24"/>
                <w:szCs w:val="24"/>
              </w:rPr>
            </w:pPr>
            <w:r>
              <w:rPr>
                <w:sz w:val="24"/>
                <w:szCs w:val="24"/>
              </w:rPr>
              <w:t>КО-415А</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Количество отходов, вывозимых за один рейс</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т</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m</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3,3</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3,3</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9,37</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Емкость кузова</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м</w:t>
            </w:r>
            <w:r>
              <w:rPr>
                <w:sz w:val="24"/>
                <w:szCs w:val="24"/>
                <w:vertAlign w:val="superscript"/>
              </w:rPr>
              <w:t>3</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е</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7,5 (8,2)</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7,5</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22,5</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Коэффициент уплотнения мусора</w:t>
            </w:r>
          </w:p>
        </w:tc>
        <w:tc>
          <w:tcPr>
            <w:tcW w:w="1000" w:type="dxa"/>
            <w:tcBorders>
              <w:top w:val="single" w:sz="6" w:space="0" w:color="auto"/>
              <w:left w:val="single" w:sz="6" w:space="0" w:color="auto"/>
              <w:bottom w:val="single" w:sz="6" w:space="0" w:color="auto"/>
              <w:right w:val="single" w:sz="6" w:space="0" w:color="auto"/>
            </w:tcBorders>
            <w:vAlign w:val="center"/>
          </w:tcPr>
          <w:p w:rsidR="000B7F73" w:rsidRDefault="000B7F73">
            <w:pPr>
              <w:ind w:left="-11" w:right="-34" w:hanging="100"/>
              <w:jc w:val="center"/>
              <w:rPr>
                <w:sz w:val="24"/>
                <w:szCs w:val="24"/>
              </w:rPr>
            </w:pPr>
          </w:p>
        </w:tc>
        <w:tc>
          <w:tcPr>
            <w:tcW w:w="1000" w:type="dxa"/>
            <w:tcBorders>
              <w:top w:val="single" w:sz="6" w:space="0" w:color="auto"/>
              <w:left w:val="single" w:sz="6" w:space="0" w:color="auto"/>
              <w:bottom w:val="single" w:sz="6" w:space="0" w:color="auto"/>
              <w:right w:val="single" w:sz="6" w:space="0" w:color="auto"/>
            </w:tcBorders>
            <w:vAlign w:val="center"/>
          </w:tcPr>
          <w:p w:rsidR="000B7F73" w:rsidRDefault="000B7F73">
            <w:pPr>
              <w:ind w:left="-120" w:right="-34"/>
              <w:jc w:val="center"/>
              <w:rPr>
                <w:sz w:val="24"/>
                <w:szCs w:val="24"/>
              </w:rPr>
            </w:pP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2</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2</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2</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 xml:space="preserve">Количество ТКО </w:t>
            </w:r>
            <w:proofErr w:type="gramStart"/>
            <w:r>
              <w:rPr>
                <w:sz w:val="24"/>
                <w:szCs w:val="24"/>
              </w:rPr>
              <w:t>вывозимых</w:t>
            </w:r>
            <w:proofErr w:type="gramEnd"/>
            <w:r>
              <w:rPr>
                <w:sz w:val="24"/>
                <w:szCs w:val="24"/>
              </w:rPr>
              <w:t xml:space="preserve"> за 1 рейс с учетом уплотнения</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м</w:t>
            </w:r>
            <w:r>
              <w:rPr>
                <w:sz w:val="24"/>
                <w:szCs w:val="24"/>
                <w:vertAlign w:val="superscript"/>
              </w:rPr>
              <w:t>3</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Е</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15,0 (16,4)</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15</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45</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Продолжительность рабочего дня</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час</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Т</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12</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12</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12</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rsidP="006D677A">
            <w:pPr>
              <w:pStyle w:val="ac"/>
            </w:pPr>
            <w:r>
              <w:t>Время на подготовительно-заключительные операции</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час</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Т</w:t>
            </w:r>
            <w:r>
              <w:rPr>
                <w:bCs/>
                <w:sz w:val="24"/>
                <w:szCs w:val="24"/>
                <w:vertAlign w:val="subscript"/>
              </w:rPr>
              <w:t>пз</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0,45</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0,45</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0,45</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Продолжительность нулевых пробегов</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час</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Т</w:t>
            </w:r>
            <w:r>
              <w:rPr>
                <w:bCs/>
                <w:sz w:val="24"/>
                <w:szCs w:val="24"/>
                <w:vertAlign w:val="subscript"/>
              </w:rPr>
              <w:t>о</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0,5</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0,5</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0,5</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Продолжительность погрузки мусоровоза</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час</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Т</w:t>
            </w:r>
            <w:r>
              <w:rPr>
                <w:bCs/>
                <w:sz w:val="24"/>
                <w:szCs w:val="24"/>
                <w:vertAlign w:val="subscript"/>
              </w:rPr>
              <w:t>пог.</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2</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2</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6</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Коэффициент использования машин</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К</w:t>
            </w:r>
            <w:r>
              <w:rPr>
                <w:bCs/>
                <w:sz w:val="24"/>
                <w:szCs w:val="24"/>
                <w:vertAlign w:val="subscript"/>
              </w:rPr>
              <w:t>исп</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0,75</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0,75</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0,75</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Средняя транспортная скорость</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proofErr w:type="gramStart"/>
            <w:r>
              <w:rPr>
                <w:sz w:val="24"/>
                <w:szCs w:val="24"/>
              </w:rPr>
              <w:t>км</w:t>
            </w:r>
            <w:proofErr w:type="gramEnd"/>
            <w:r>
              <w:rPr>
                <w:sz w:val="24"/>
                <w:szCs w:val="24"/>
              </w:rPr>
              <w:t>/ч</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V1</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40</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40</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40</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Средняя внутриквартальная скорость</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proofErr w:type="gramStart"/>
            <w:r>
              <w:rPr>
                <w:sz w:val="24"/>
                <w:szCs w:val="24"/>
              </w:rPr>
              <w:t>км</w:t>
            </w:r>
            <w:proofErr w:type="gramEnd"/>
            <w:r>
              <w:rPr>
                <w:sz w:val="24"/>
                <w:szCs w:val="24"/>
              </w:rPr>
              <w:t>/ч</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V2</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5</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5</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5</w:t>
            </w:r>
          </w:p>
        </w:tc>
      </w:tr>
      <w:tr w:rsidR="000B7F73" w:rsidTr="000B7F73">
        <w:trPr>
          <w:trHeight w:val="454"/>
          <w:jc w:val="center"/>
        </w:trPr>
        <w:tc>
          <w:tcPr>
            <w:tcW w:w="444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0" w:right="-34"/>
              <w:rPr>
                <w:sz w:val="24"/>
                <w:szCs w:val="24"/>
              </w:rPr>
            </w:pPr>
            <w:r>
              <w:rPr>
                <w:sz w:val="24"/>
                <w:szCs w:val="24"/>
              </w:rPr>
              <w:t>Время на разгрузку</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1" w:right="-34" w:hanging="100"/>
              <w:jc w:val="center"/>
              <w:rPr>
                <w:sz w:val="24"/>
                <w:szCs w:val="24"/>
              </w:rPr>
            </w:pPr>
            <w:r>
              <w:rPr>
                <w:sz w:val="24"/>
                <w:szCs w:val="24"/>
              </w:rPr>
              <w:t>час</w:t>
            </w:r>
          </w:p>
        </w:tc>
        <w:tc>
          <w:tcPr>
            <w:tcW w:w="100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120" w:right="-34"/>
              <w:jc w:val="center"/>
              <w:rPr>
                <w:bCs/>
                <w:sz w:val="24"/>
                <w:szCs w:val="24"/>
              </w:rPr>
            </w:pPr>
            <w:r>
              <w:rPr>
                <w:bCs/>
                <w:sz w:val="24"/>
                <w:szCs w:val="24"/>
              </w:rPr>
              <w:t>Т</w:t>
            </w:r>
            <w:r>
              <w:rPr>
                <w:bCs/>
                <w:sz w:val="24"/>
                <w:szCs w:val="24"/>
                <w:vertAlign w:val="subscript"/>
              </w:rPr>
              <w:t>раз</w:t>
            </w:r>
          </w:p>
        </w:tc>
        <w:tc>
          <w:tcPr>
            <w:tcW w:w="858"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40" w:right="-34"/>
              <w:jc w:val="center"/>
              <w:rPr>
                <w:sz w:val="24"/>
                <w:szCs w:val="24"/>
              </w:rPr>
            </w:pPr>
            <w:r>
              <w:rPr>
                <w:sz w:val="24"/>
                <w:szCs w:val="24"/>
              </w:rPr>
              <w:t>0,5</w:t>
            </w:r>
          </w:p>
        </w:tc>
        <w:tc>
          <w:tcPr>
            <w:tcW w:w="1126"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66" w:right="-34"/>
              <w:jc w:val="center"/>
              <w:rPr>
                <w:sz w:val="24"/>
                <w:szCs w:val="24"/>
              </w:rPr>
            </w:pPr>
            <w:r>
              <w:rPr>
                <w:sz w:val="24"/>
                <w:szCs w:val="24"/>
              </w:rPr>
              <w:t>0,5</w:t>
            </w:r>
          </w:p>
        </w:tc>
        <w:tc>
          <w:tcPr>
            <w:tcW w:w="1130" w:type="dxa"/>
            <w:tcBorders>
              <w:top w:val="single" w:sz="6" w:space="0" w:color="auto"/>
              <w:left w:val="single" w:sz="6" w:space="0" w:color="auto"/>
              <w:bottom w:val="single" w:sz="6" w:space="0" w:color="auto"/>
              <w:right w:val="single" w:sz="6" w:space="0" w:color="auto"/>
            </w:tcBorders>
            <w:vAlign w:val="center"/>
            <w:hideMark/>
          </w:tcPr>
          <w:p w:rsidR="000B7F73" w:rsidRDefault="000B7F73">
            <w:pPr>
              <w:ind w:left="-92" w:right="-34"/>
              <w:jc w:val="center"/>
              <w:rPr>
                <w:sz w:val="24"/>
                <w:szCs w:val="24"/>
              </w:rPr>
            </w:pPr>
            <w:r>
              <w:rPr>
                <w:sz w:val="24"/>
                <w:szCs w:val="24"/>
              </w:rPr>
              <w:t>0,7</w:t>
            </w:r>
          </w:p>
        </w:tc>
      </w:tr>
    </w:tbl>
    <w:p w:rsidR="000B7F73" w:rsidRDefault="000B7F73" w:rsidP="000B7F73">
      <w:pPr>
        <w:tabs>
          <w:tab w:val="left" w:pos="0"/>
        </w:tabs>
        <w:ind w:left="284" w:right="-34" w:firstLine="425"/>
        <w:jc w:val="center"/>
        <w:rPr>
          <w:rFonts w:cs="Arial"/>
          <w:bCs/>
          <w:color w:val="FF0000"/>
          <w:sz w:val="28"/>
          <w:szCs w:val="28"/>
          <w:u w:val="single"/>
        </w:rPr>
      </w:pPr>
    </w:p>
    <w:p w:rsidR="000B7F73" w:rsidRDefault="000B7F73" w:rsidP="000B7F73">
      <w:pPr>
        <w:tabs>
          <w:tab w:val="left" w:pos="0"/>
        </w:tabs>
        <w:ind w:left="284" w:right="-34" w:firstLine="425"/>
        <w:jc w:val="center"/>
        <w:rPr>
          <w:rFonts w:cs="Arial"/>
          <w:bCs/>
          <w:sz w:val="28"/>
          <w:szCs w:val="28"/>
          <w:u w:val="single"/>
        </w:rPr>
      </w:pPr>
      <w:r>
        <w:rPr>
          <w:rFonts w:cs="Arial"/>
          <w:bCs/>
          <w:sz w:val="28"/>
          <w:szCs w:val="28"/>
          <w:u w:val="single"/>
        </w:rPr>
        <w:t>Расчет количества мусоровозов</w:t>
      </w:r>
    </w:p>
    <w:p w:rsidR="000B7F73" w:rsidRDefault="000B7F73" w:rsidP="000B7F73">
      <w:pPr>
        <w:tabs>
          <w:tab w:val="left" w:pos="0"/>
        </w:tabs>
        <w:ind w:left="284" w:right="-34" w:firstLine="425"/>
        <w:jc w:val="center"/>
        <w:rPr>
          <w:rFonts w:cs="Arial"/>
          <w:bCs/>
          <w:color w:val="FF0000"/>
          <w:sz w:val="28"/>
          <w:szCs w:val="28"/>
          <w:u w:val="single"/>
        </w:rPr>
      </w:pPr>
    </w:p>
    <w:tbl>
      <w:tblPr>
        <w:tblW w:w="9750" w:type="dxa"/>
        <w:jc w:val="center"/>
        <w:tblLayout w:type="fixed"/>
        <w:tblLook w:val="04A0" w:firstRow="1" w:lastRow="0" w:firstColumn="1" w:lastColumn="0" w:noHBand="0" w:noVBand="1"/>
      </w:tblPr>
      <w:tblGrid>
        <w:gridCol w:w="6070"/>
        <w:gridCol w:w="961"/>
        <w:gridCol w:w="1325"/>
        <w:gridCol w:w="1394"/>
      </w:tblGrid>
      <w:tr w:rsidR="000B7F73" w:rsidTr="000B7F73">
        <w:trPr>
          <w:trHeight w:val="360"/>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60" w:right="-34"/>
              <w:jc w:val="center"/>
              <w:rPr>
                <w:sz w:val="24"/>
                <w:szCs w:val="24"/>
              </w:rPr>
            </w:pPr>
            <w:r>
              <w:rPr>
                <w:sz w:val="24"/>
              </w:rPr>
              <w:lastRenderedPageBreak/>
              <w:t>Наименование</w:t>
            </w:r>
          </w:p>
        </w:tc>
        <w:tc>
          <w:tcPr>
            <w:tcW w:w="942" w:type="dxa"/>
            <w:tcBorders>
              <w:top w:val="single" w:sz="4" w:space="0" w:color="auto"/>
              <w:left w:val="nil"/>
              <w:bottom w:val="single" w:sz="4" w:space="0" w:color="auto"/>
              <w:right w:val="single" w:sz="4" w:space="0" w:color="auto"/>
            </w:tcBorders>
            <w:vAlign w:val="center"/>
            <w:hideMark/>
          </w:tcPr>
          <w:p w:rsidR="000B7F73" w:rsidRDefault="000B7F73">
            <w:pPr>
              <w:ind w:left="-114" w:right="-34"/>
              <w:jc w:val="center"/>
              <w:rPr>
                <w:sz w:val="24"/>
                <w:szCs w:val="16"/>
              </w:rPr>
            </w:pPr>
            <w:r>
              <w:rPr>
                <w:sz w:val="24"/>
                <w:szCs w:val="16"/>
              </w:rPr>
              <w:t>Ед. изм.</w:t>
            </w:r>
          </w:p>
        </w:tc>
        <w:tc>
          <w:tcPr>
            <w:tcW w:w="1299" w:type="dxa"/>
            <w:tcBorders>
              <w:top w:val="single" w:sz="4" w:space="0" w:color="auto"/>
              <w:left w:val="nil"/>
              <w:bottom w:val="single" w:sz="4" w:space="0" w:color="auto"/>
              <w:right w:val="single" w:sz="4" w:space="0" w:color="auto"/>
            </w:tcBorders>
            <w:vAlign w:val="center"/>
            <w:hideMark/>
          </w:tcPr>
          <w:p w:rsidR="000B7F73" w:rsidRDefault="000B7F73">
            <w:pPr>
              <w:ind w:left="-56" w:right="-34"/>
              <w:jc w:val="center"/>
              <w:rPr>
                <w:sz w:val="24"/>
                <w:szCs w:val="16"/>
              </w:rPr>
            </w:pPr>
            <w:r>
              <w:rPr>
                <w:sz w:val="24"/>
                <w:szCs w:val="16"/>
              </w:rPr>
              <w:t>Обознач.</w:t>
            </w:r>
          </w:p>
        </w:tc>
        <w:tc>
          <w:tcPr>
            <w:tcW w:w="1367" w:type="dxa"/>
            <w:tcBorders>
              <w:top w:val="single" w:sz="4" w:space="0" w:color="auto"/>
              <w:left w:val="nil"/>
              <w:bottom w:val="single" w:sz="4" w:space="0" w:color="auto"/>
              <w:right w:val="single" w:sz="4" w:space="0" w:color="auto"/>
            </w:tcBorders>
            <w:vAlign w:val="center"/>
            <w:hideMark/>
          </w:tcPr>
          <w:p w:rsidR="000B7F73" w:rsidRDefault="000B7F73">
            <w:pPr>
              <w:ind w:left="-55" w:right="-34" w:hanging="100"/>
              <w:jc w:val="center"/>
              <w:rPr>
                <w:sz w:val="24"/>
                <w:szCs w:val="24"/>
              </w:rPr>
            </w:pPr>
            <w:r>
              <w:rPr>
                <w:sz w:val="24"/>
              </w:rPr>
              <w:t>значение</w:t>
            </w:r>
          </w:p>
        </w:tc>
      </w:tr>
      <w:tr w:rsidR="000B7F73" w:rsidTr="000B7F73">
        <w:trPr>
          <w:trHeight w:val="454"/>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60" w:right="-34"/>
              <w:rPr>
                <w:sz w:val="24"/>
                <w:szCs w:val="24"/>
              </w:rPr>
            </w:pPr>
            <w:r>
              <w:rPr>
                <w:sz w:val="24"/>
              </w:rPr>
              <w:t>Плечо вывоза ТКО</w:t>
            </w:r>
          </w:p>
        </w:tc>
        <w:tc>
          <w:tcPr>
            <w:tcW w:w="942" w:type="dxa"/>
            <w:tcBorders>
              <w:top w:val="single" w:sz="4" w:space="0" w:color="auto"/>
              <w:left w:val="nil"/>
              <w:bottom w:val="single" w:sz="4" w:space="0" w:color="auto"/>
              <w:right w:val="single" w:sz="4" w:space="0" w:color="auto"/>
            </w:tcBorders>
            <w:vAlign w:val="center"/>
            <w:hideMark/>
          </w:tcPr>
          <w:p w:rsidR="000B7F73" w:rsidRDefault="000B7F73">
            <w:pPr>
              <w:ind w:left="-114" w:right="-34"/>
              <w:jc w:val="center"/>
              <w:rPr>
                <w:sz w:val="24"/>
                <w:szCs w:val="24"/>
              </w:rPr>
            </w:pPr>
            <w:r>
              <w:rPr>
                <w:sz w:val="24"/>
              </w:rPr>
              <w:t>км</w:t>
            </w:r>
          </w:p>
        </w:tc>
        <w:tc>
          <w:tcPr>
            <w:tcW w:w="1299" w:type="dxa"/>
            <w:tcBorders>
              <w:top w:val="single" w:sz="4" w:space="0" w:color="auto"/>
              <w:left w:val="nil"/>
              <w:bottom w:val="single" w:sz="4" w:space="0" w:color="auto"/>
              <w:right w:val="single" w:sz="4" w:space="0" w:color="auto"/>
            </w:tcBorders>
            <w:vAlign w:val="center"/>
            <w:hideMark/>
          </w:tcPr>
          <w:p w:rsidR="000B7F73" w:rsidRDefault="000B7F73">
            <w:pPr>
              <w:ind w:left="-56" w:right="-34"/>
              <w:jc w:val="center"/>
              <w:rPr>
                <w:bCs/>
                <w:sz w:val="24"/>
                <w:szCs w:val="24"/>
              </w:rPr>
            </w:pPr>
            <w:r>
              <w:rPr>
                <w:bCs/>
                <w:sz w:val="24"/>
              </w:rPr>
              <w:t>L</w:t>
            </w:r>
          </w:p>
        </w:tc>
        <w:tc>
          <w:tcPr>
            <w:tcW w:w="1367" w:type="dxa"/>
            <w:tcBorders>
              <w:top w:val="single" w:sz="4" w:space="0" w:color="auto"/>
              <w:left w:val="nil"/>
              <w:bottom w:val="single" w:sz="4" w:space="0" w:color="auto"/>
              <w:right w:val="single" w:sz="4" w:space="0" w:color="auto"/>
            </w:tcBorders>
            <w:vAlign w:val="center"/>
            <w:hideMark/>
          </w:tcPr>
          <w:p w:rsidR="000B7F73" w:rsidRDefault="000B7F73">
            <w:pPr>
              <w:ind w:left="-55" w:right="-34" w:hanging="100"/>
              <w:jc w:val="center"/>
              <w:rPr>
                <w:sz w:val="24"/>
                <w:szCs w:val="24"/>
              </w:rPr>
            </w:pPr>
            <w:r>
              <w:rPr>
                <w:sz w:val="24"/>
                <w:szCs w:val="24"/>
              </w:rPr>
              <w:t>26,6</w:t>
            </w:r>
          </w:p>
        </w:tc>
      </w:tr>
      <w:tr w:rsidR="000B7F73" w:rsidTr="000B7F73">
        <w:trPr>
          <w:trHeight w:val="454"/>
          <w:jc w:val="center"/>
        </w:trPr>
        <w:tc>
          <w:tcPr>
            <w:tcW w:w="5954" w:type="dxa"/>
            <w:tcBorders>
              <w:top w:val="nil"/>
              <w:left w:val="single" w:sz="4" w:space="0" w:color="auto"/>
              <w:bottom w:val="single" w:sz="4" w:space="0" w:color="auto"/>
              <w:right w:val="single" w:sz="4" w:space="0" w:color="auto"/>
            </w:tcBorders>
            <w:shd w:val="clear" w:color="auto" w:fill="FFFFFF"/>
            <w:vAlign w:val="center"/>
            <w:hideMark/>
          </w:tcPr>
          <w:p w:rsidR="000B7F73" w:rsidRDefault="000B7F73">
            <w:pPr>
              <w:ind w:left="-60" w:right="-34"/>
              <w:rPr>
                <w:sz w:val="24"/>
                <w:szCs w:val="24"/>
              </w:rPr>
            </w:pPr>
            <w:proofErr w:type="gramStart"/>
            <w:r>
              <w:rPr>
                <w:sz w:val="24"/>
              </w:rPr>
              <w:t>Время, затрачиваемое на пробег составит</w:t>
            </w:r>
            <w:proofErr w:type="gramEnd"/>
            <w:r>
              <w:rPr>
                <w:sz w:val="24"/>
              </w:rPr>
              <w:t>:</w:t>
            </w:r>
          </w:p>
        </w:tc>
        <w:tc>
          <w:tcPr>
            <w:tcW w:w="942" w:type="dxa"/>
            <w:tcBorders>
              <w:top w:val="nil"/>
              <w:left w:val="nil"/>
              <w:bottom w:val="single" w:sz="4" w:space="0" w:color="auto"/>
              <w:right w:val="single" w:sz="4" w:space="0" w:color="auto"/>
            </w:tcBorders>
            <w:vAlign w:val="center"/>
            <w:hideMark/>
          </w:tcPr>
          <w:p w:rsidR="000B7F73" w:rsidRDefault="000B7F73">
            <w:pPr>
              <w:ind w:left="-114" w:right="-34"/>
              <w:jc w:val="center"/>
              <w:rPr>
                <w:sz w:val="24"/>
                <w:szCs w:val="24"/>
              </w:rPr>
            </w:pPr>
            <w:r>
              <w:rPr>
                <w:sz w:val="24"/>
              </w:rPr>
              <w:t>час</w:t>
            </w:r>
          </w:p>
        </w:tc>
        <w:tc>
          <w:tcPr>
            <w:tcW w:w="1299" w:type="dxa"/>
            <w:tcBorders>
              <w:top w:val="single" w:sz="4" w:space="0" w:color="auto"/>
              <w:left w:val="nil"/>
              <w:bottom w:val="nil"/>
              <w:right w:val="single" w:sz="4" w:space="0" w:color="auto"/>
            </w:tcBorders>
            <w:vAlign w:val="center"/>
            <w:hideMark/>
          </w:tcPr>
          <w:p w:rsidR="000B7F73" w:rsidRDefault="000B7F73">
            <w:pPr>
              <w:ind w:left="-56" w:right="-34"/>
              <w:jc w:val="center"/>
              <w:rPr>
                <w:bCs/>
                <w:sz w:val="24"/>
                <w:szCs w:val="24"/>
              </w:rPr>
            </w:pPr>
            <w:r>
              <w:rPr>
                <w:bCs/>
                <w:sz w:val="24"/>
              </w:rPr>
              <w:t>Т</w:t>
            </w:r>
            <w:r>
              <w:rPr>
                <w:bCs/>
                <w:sz w:val="24"/>
                <w:vertAlign w:val="subscript"/>
              </w:rPr>
              <w:t>прб</w:t>
            </w:r>
          </w:p>
        </w:tc>
        <w:tc>
          <w:tcPr>
            <w:tcW w:w="1367" w:type="dxa"/>
            <w:tcBorders>
              <w:top w:val="single" w:sz="4" w:space="0" w:color="auto"/>
              <w:left w:val="nil"/>
              <w:bottom w:val="single" w:sz="4" w:space="0" w:color="auto"/>
              <w:right w:val="single" w:sz="4" w:space="0" w:color="auto"/>
            </w:tcBorders>
            <w:vAlign w:val="center"/>
            <w:hideMark/>
          </w:tcPr>
          <w:p w:rsidR="000B7F73" w:rsidRDefault="000B7F73">
            <w:pPr>
              <w:ind w:left="-55" w:right="-34" w:hanging="100"/>
              <w:jc w:val="center"/>
              <w:rPr>
                <w:sz w:val="24"/>
                <w:szCs w:val="24"/>
              </w:rPr>
            </w:pPr>
            <w:r>
              <w:rPr>
                <w:sz w:val="24"/>
                <w:szCs w:val="24"/>
              </w:rPr>
              <w:t>0,67</w:t>
            </w:r>
          </w:p>
        </w:tc>
      </w:tr>
      <w:tr w:rsidR="000B7F73" w:rsidTr="000B7F73">
        <w:trPr>
          <w:trHeight w:val="454"/>
          <w:jc w:val="center"/>
        </w:trPr>
        <w:tc>
          <w:tcPr>
            <w:tcW w:w="59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B7F73" w:rsidRDefault="000B7F73">
            <w:pPr>
              <w:ind w:left="-60" w:right="-34"/>
              <w:rPr>
                <w:sz w:val="24"/>
                <w:szCs w:val="24"/>
              </w:rPr>
            </w:pPr>
            <w:r>
              <w:rPr>
                <w:sz w:val="24"/>
              </w:rPr>
              <w:t>Число рейсов мусоровозов</w:t>
            </w:r>
          </w:p>
        </w:tc>
        <w:tc>
          <w:tcPr>
            <w:tcW w:w="942" w:type="dxa"/>
            <w:tcBorders>
              <w:top w:val="nil"/>
              <w:left w:val="nil"/>
              <w:bottom w:val="single" w:sz="4" w:space="0" w:color="auto"/>
              <w:right w:val="single" w:sz="4" w:space="0" w:color="auto"/>
            </w:tcBorders>
            <w:vAlign w:val="center"/>
            <w:hideMark/>
          </w:tcPr>
          <w:p w:rsidR="000B7F73" w:rsidRDefault="000B7F73">
            <w:pPr>
              <w:ind w:left="-114" w:right="-34"/>
              <w:jc w:val="center"/>
              <w:rPr>
                <w:sz w:val="24"/>
                <w:szCs w:val="24"/>
              </w:rPr>
            </w:pPr>
            <w:proofErr w:type="gramStart"/>
            <w:r>
              <w:rPr>
                <w:sz w:val="24"/>
              </w:rPr>
              <w:t>р</w:t>
            </w:r>
            <w:proofErr w:type="gramEnd"/>
            <w:r>
              <w:rPr>
                <w:sz w:val="24"/>
              </w:rPr>
              <w:t>/сут</w:t>
            </w:r>
          </w:p>
        </w:tc>
        <w:tc>
          <w:tcPr>
            <w:tcW w:w="1299" w:type="dxa"/>
            <w:tcBorders>
              <w:top w:val="single" w:sz="4" w:space="0" w:color="auto"/>
              <w:left w:val="nil"/>
              <w:bottom w:val="single" w:sz="4" w:space="0" w:color="auto"/>
              <w:right w:val="single" w:sz="4" w:space="0" w:color="auto"/>
            </w:tcBorders>
            <w:vAlign w:val="center"/>
            <w:hideMark/>
          </w:tcPr>
          <w:p w:rsidR="000B7F73" w:rsidRDefault="000B7F73">
            <w:pPr>
              <w:ind w:left="-56" w:right="-34"/>
              <w:jc w:val="center"/>
              <w:rPr>
                <w:bCs/>
                <w:sz w:val="24"/>
                <w:szCs w:val="24"/>
              </w:rPr>
            </w:pPr>
            <w:proofErr w:type="gramStart"/>
            <w:r>
              <w:rPr>
                <w:bCs/>
                <w:sz w:val="24"/>
              </w:rPr>
              <w:t>Р</w:t>
            </w:r>
            <w:proofErr w:type="gramEnd"/>
          </w:p>
        </w:tc>
        <w:tc>
          <w:tcPr>
            <w:tcW w:w="1367" w:type="dxa"/>
            <w:tcBorders>
              <w:top w:val="single" w:sz="4" w:space="0" w:color="auto"/>
              <w:left w:val="nil"/>
              <w:bottom w:val="single" w:sz="4" w:space="0" w:color="auto"/>
              <w:right w:val="single" w:sz="4" w:space="0" w:color="auto"/>
            </w:tcBorders>
            <w:noWrap/>
            <w:vAlign w:val="center"/>
            <w:hideMark/>
          </w:tcPr>
          <w:p w:rsidR="000B7F73" w:rsidRDefault="000B7F73">
            <w:pPr>
              <w:ind w:left="-55" w:right="-34" w:hanging="100"/>
              <w:jc w:val="center"/>
              <w:rPr>
                <w:sz w:val="24"/>
                <w:szCs w:val="24"/>
              </w:rPr>
            </w:pPr>
            <w:r>
              <w:rPr>
                <w:sz w:val="24"/>
                <w:szCs w:val="24"/>
              </w:rPr>
              <w:t>4</w:t>
            </w:r>
          </w:p>
        </w:tc>
      </w:tr>
      <w:tr w:rsidR="000B7F73" w:rsidTr="000B7F73">
        <w:trPr>
          <w:trHeight w:val="454"/>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60" w:right="-34"/>
              <w:rPr>
                <w:sz w:val="24"/>
                <w:szCs w:val="24"/>
              </w:rPr>
            </w:pPr>
            <w:r>
              <w:rPr>
                <w:sz w:val="24"/>
              </w:rPr>
              <w:t>Суточная производительность мусоровозов с учетом уплотнения</w:t>
            </w:r>
          </w:p>
        </w:tc>
        <w:tc>
          <w:tcPr>
            <w:tcW w:w="94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114" w:right="-34"/>
              <w:jc w:val="center"/>
              <w:rPr>
                <w:sz w:val="24"/>
                <w:szCs w:val="24"/>
              </w:rPr>
            </w:pPr>
            <w:r>
              <w:rPr>
                <w:sz w:val="24"/>
              </w:rPr>
              <w:t>м</w:t>
            </w:r>
            <w:r>
              <w:rPr>
                <w:sz w:val="24"/>
                <w:vertAlign w:val="superscript"/>
              </w:rPr>
              <w:t>3</w:t>
            </w:r>
            <w:r>
              <w:rPr>
                <w:sz w:val="24"/>
              </w:rPr>
              <w:t>/сут</w:t>
            </w:r>
          </w:p>
        </w:tc>
        <w:tc>
          <w:tcPr>
            <w:tcW w:w="129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56" w:right="-34"/>
              <w:jc w:val="center"/>
              <w:rPr>
                <w:bCs/>
                <w:sz w:val="24"/>
                <w:szCs w:val="24"/>
              </w:rPr>
            </w:pPr>
            <w:r>
              <w:rPr>
                <w:bCs/>
                <w:sz w:val="24"/>
              </w:rPr>
              <w:t>П</w:t>
            </w:r>
            <w:r>
              <w:rPr>
                <w:bCs/>
                <w:sz w:val="24"/>
                <w:vertAlign w:val="subscript"/>
              </w:rPr>
              <w:t>сут</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0B7F73" w:rsidRDefault="000B7F73">
            <w:pPr>
              <w:ind w:left="-55" w:right="-34" w:hanging="100"/>
              <w:jc w:val="center"/>
              <w:rPr>
                <w:sz w:val="24"/>
                <w:szCs w:val="24"/>
              </w:rPr>
            </w:pPr>
            <w:r>
              <w:rPr>
                <w:sz w:val="24"/>
                <w:szCs w:val="24"/>
              </w:rPr>
              <w:t>15</w:t>
            </w:r>
          </w:p>
        </w:tc>
      </w:tr>
      <w:tr w:rsidR="000B7F73" w:rsidTr="000B7F73">
        <w:trPr>
          <w:trHeight w:val="454"/>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0B7F73" w:rsidRDefault="000B7F73">
            <w:pPr>
              <w:ind w:left="-60" w:right="-34"/>
              <w:rPr>
                <w:sz w:val="24"/>
                <w:szCs w:val="24"/>
              </w:rPr>
            </w:pPr>
            <w:r>
              <w:rPr>
                <w:sz w:val="24"/>
              </w:rPr>
              <w:t>Объем ТКО, подлежащий вывозу на расчетный срок</w:t>
            </w:r>
          </w:p>
        </w:tc>
        <w:tc>
          <w:tcPr>
            <w:tcW w:w="942" w:type="dxa"/>
            <w:tcBorders>
              <w:top w:val="single" w:sz="4" w:space="0" w:color="auto"/>
              <w:left w:val="nil"/>
              <w:bottom w:val="single" w:sz="4" w:space="0" w:color="auto"/>
              <w:right w:val="single" w:sz="4" w:space="0" w:color="auto"/>
            </w:tcBorders>
            <w:vAlign w:val="center"/>
            <w:hideMark/>
          </w:tcPr>
          <w:p w:rsidR="000B7F73" w:rsidRDefault="000B7F73">
            <w:pPr>
              <w:ind w:left="-114" w:right="-34"/>
              <w:jc w:val="center"/>
              <w:rPr>
                <w:sz w:val="24"/>
                <w:szCs w:val="24"/>
              </w:rPr>
            </w:pPr>
            <w:r>
              <w:rPr>
                <w:sz w:val="24"/>
              </w:rPr>
              <w:t>м</w:t>
            </w:r>
            <w:r>
              <w:rPr>
                <w:sz w:val="24"/>
                <w:vertAlign w:val="superscript"/>
              </w:rPr>
              <w:t>3</w:t>
            </w:r>
            <w:r>
              <w:rPr>
                <w:sz w:val="24"/>
              </w:rPr>
              <w:t>/год</w:t>
            </w:r>
          </w:p>
        </w:tc>
        <w:tc>
          <w:tcPr>
            <w:tcW w:w="1299" w:type="dxa"/>
            <w:tcBorders>
              <w:top w:val="single" w:sz="4" w:space="0" w:color="auto"/>
              <w:left w:val="nil"/>
              <w:bottom w:val="nil"/>
              <w:right w:val="single" w:sz="4" w:space="0" w:color="auto"/>
            </w:tcBorders>
            <w:vAlign w:val="center"/>
            <w:hideMark/>
          </w:tcPr>
          <w:p w:rsidR="000B7F73" w:rsidRDefault="000B7F73">
            <w:pPr>
              <w:ind w:left="-56" w:right="-34"/>
              <w:jc w:val="center"/>
              <w:rPr>
                <w:bCs/>
                <w:sz w:val="24"/>
                <w:szCs w:val="24"/>
              </w:rPr>
            </w:pPr>
            <w:r>
              <w:rPr>
                <w:bCs/>
                <w:sz w:val="24"/>
              </w:rPr>
              <w:t>П</w:t>
            </w:r>
            <w:r>
              <w:rPr>
                <w:bCs/>
                <w:sz w:val="24"/>
                <w:vertAlign w:val="subscript"/>
              </w:rPr>
              <w:t>год</w:t>
            </w:r>
          </w:p>
        </w:tc>
        <w:tc>
          <w:tcPr>
            <w:tcW w:w="1367" w:type="dxa"/>
            <w:tcBorders>
              <w:top w:val="single" w:sz="4" w:space="0" w:color="auto"/>
              <w:left w:val="nil"/>
              <w:bottom w:val="single" w:sz="4" w:space="0" w:color="auto"/>
              <w:right w:val="single" w:sz="4" w:space="0" w:color="auto"/>
            </w:tcBorders>
            <w:vAlign w:val="center"/>
            <w:hideMark/>
          </w:tcPr>
          <w:p w:rsidR="000B7F73" w:rsidRDefault="000B7F73">
            <w:pPr>
              <w:pStyle w:val="S0"/>
              <w:spacing w:line="240" w:lineRule="auto"/>
              <w:ind w:left="-55" w:right="-34" w:hanging="100"/>
              <w:rPr>
                <w:szCs w:val="20"/>
              </w:rPr>
            </w:pPr>
            <w:r>
              <w:rPr>
                <w:szCs w:val="20"/>
              </w:rPr>
              <w:t>16832,7</w:t>
            </w:r>
          </w:p>
        </w:tc>
      </w:tr>
      <w:tr w:rsidR="000B7F73" w:rsidTr="000B7F73">
        <w:trPr>
          <w:trHeight w:val="454"/>
          <w:jc w:val="center"/>
        </w:trPr>
        <w:tc>
          <w:tcPr>
            <w:tcW w:w="5954" w:type="dxa"/>
            <w:tcBorders>
              <w:top w:val="nil"/>
              <w:left w:val="single" w:sz="4" w:space="0" w:color="auto"/>
              <w:bottom w:val="single" w:sz="4" w:space="0" w:color="auto"/>
              <w:right w:val="single" w:sz="4" w:space="0" w:color="auto"/>
            </w:tcBorders>
            <w:noWrap/>
            <w:vAlign w:val="center"/>
            <w:hideMark/>
          </w:tcPr>
          <w:p w:rsidR="000B7F73" w:rsidRDefault="000B7F73">
            <w:pPr>
              <w:ind w:left="-60" w:right="-34"/>
              <w:rPr>
                <w:sz w:val="24"/>
                <w:szCs w:val="24"/>
              </w:rPr>
            </w:pPr>
            <w:r>
              <w:rPr>
                <w:sz w:val="24"/>
              </w:rPr>
              <w:t>Число мусоровозов на расчетный срок</w:t>
            </w:r>
          </w:p>
        </w:tc>
        <w:tc>
          <w:tcPr>
            <w:tcW w:w="942" w:type="dxa"/>
            <w:tcBorders>
              <w:top w:val="nil"/>
              <w:left w:val="nil"/>
              <w:bottom w:val="single" w:sz="4" w:space="0" w:color="auto"/>
              <w:right w:val="single" w:sz="4" w:space="0" w:color="auto"/>
            </w:tcBorders>
            <w:vAlign w:val="center"/>
            <w:hideMark/>
          </w:tcPr>
          <w:p w:rsidR="000B7F73" w:rsidRDefault="000B7F73">
            <w:pPr>
              <w:ind w:left="-114" w:right="-34"/>
              <w:jc w:val="center"/>
              <w:rPr>
                <w:sz w:val="24"/>
                <w:szCs w:val="24"/>
              </w:rPr>
            </w:pPr>
            <w:r>
              <w:rPr>
                <w:sz w:val="24"/>
              </w:rPr>
              <w:t>шт.</w:t>
            </w:r>
          </w:p>
        </w:tc>
        <w:tc>
          <w:tcPr>
            <w:tcW w:w="1299" w:type="dxa"/>
            <w:tcBorders>
              <w:top w:val="single" w:sz="4" w:space="0" w:color="auto"/>
              <w:left w:val="nil"/>
              <w:bottom w:val="single" w:sz="4" w:space="0" w:color="auto"/>
              <w:right w:val="single" w:sz="4" w:space="0" w:color="auto"/>
            </w:tcBorders>
            <w:vAlign w:val="center"/>
            <w:hideMark/>
          </w:tcPr>
          <w:p w:rsidR="000B7F73" w:rsidRDefault="000B7F73">
            <w:pPr>
              <w:ind w:left="-56" w:right="-34"/>
              <w:jc w:val="center"/>
              <w:rPr>
                <w:bCs/>
                <w:sz w:val="24"/>
                <w:szCs w:val="24"/>
              </w:rPr>
            </w:pPr>
            <w:r>
              <w:rPr>
                <w:bCs/>
                <w:sz w:val="24"/>
              </w:rPr>
              <w:t>М</w:t>
            </w:r>
          </w:p>
        </w:tc>
        <w:tc>
          <w:tcPr>
            <w:tcW w:w="1367" w:type="dxa"/>
            <w:tcBorders>
              <w:top w:val="nil"/>
              <w:left w:val="nil"/>
              <w:bottom w:val="single" w:sz="4" w:space="0" w:color="auto"/>
              <w:right w:val="single" w:sz="4" w:space="0" w:color="auto"/>
            </w:tcBorders>
            <w:noWrap/>
            <w:vAlign w:val="center"/>
            <w:hideMark/>
          </w:tcPr>
          <w:p w:rsidR="000B7F73" w:rsidRDefault="000B7F73">
            <w:pPr>
              <w:ind w:left="-55" w:right="-34" w:hanging="100"/>
              <w:jc w:val="center"/>
              <w:rPr>
                <w:bCs/>
                <w:sz w:val="24"/>
                <w:szCs w:val="24"/>
              </w:rPr>
            </w:pPr>
            <w:r>
              <w:rPr>
                <w:bCs/>
                <w:sz w:val="24"/>
                <w:szCs w:val="24"/>
              </w:rPr>
              <w:t>1</w:t>
            </w:r>
          </w:p>
        </w:tc>
      </w:tr>
    </w:tbl>
    <w:p w:rsidR="000B7F73" w:rsidRDefault="000B7F73" w:rsidP="000B7F73">
      <w:pPr>
        <w:tabs>
          <w:tab w:val="left" w:pos="0"/>
        </w:tabs>
        <w:ind w:right="-34" w:firstLine="425"/>
        <w:jc w:val="both"/>
        <w:rPr>
          <w:rFonts w:cs="Arial"/>
          <w:sz w:val="28"/>
          <w:szCs w:val="28"/>
        </w:rPr>
      </w:pPr>
    </w:p>
    <w:p w:rsidR="000B7F73" w:rsidRDefault="000B7F73" w:rsidP="000B7F73">
      <w:pPr>
        <w:tabs>
          <w:tab w:val="left" w:pos="0"/>
        </w:tabs>
        <w:ind w:right="-34" w:firstLine="425"/>
        <w:jc w:val="both"/>
        <w:rPr>
          <w:rFonts w:cs="Arial"/>
          <w:color w:val="FF0000"/>
          <w:sz w:val="28"/>
          <w:szCs w:val="28"/>
        </w:rPr>
      </w:pPr>
      <w:r>
        <w:rPr>
          <w:rFonts w:cs="Arial"/>
          <w:sz w:val="28"/>
          <w:szCs w:val="28"/>
        </w:rPr>
        <w:t>Согласно полученному результату требуется 1</w:t>
      </w:r>
      <w:r>
        <w:rPr>
          <w:rFonts w:cs="Arial"/>
          <w:color w:val="FF0000"/>
          <w:sz w:val="28"/>
          <w:szCs w:val="28"/>
        </w:rPr>
        <w:t xml:space="preserve"> </w:t>
      </w:r>
      <w:r>
        <w:rPr>
          <w:rFonts w:cs="Arial"/>
          <w:sz w:val="28"/>
          <w:szCs w:val="28"/>
        </w:rPr>
        <w:t>машина марки ГАЗ 3307 КО-413 (более маневренны, стоимость их меньше чем КамАЗ-53213 КО-415А).</w:t>
      </w:r>
      <w:r>
        <w:rPr>
          <w:rFonts w:cs="Arial"/>
          <w:color w:val="FF0000"/>
          <w:sz w:val="28"/>
          <w:szCs w:val="28"/>
        </w:rPr>
        <w:t xml:space="preserve"> </w:t>
      </w:r>
    </w:p>
    <w:p w:rsidR="000B7F73" w:rsidRDefault="000B7F73" w:rsidP="000B7F73">
      <w:pPr>
        <w:tabs>
          <w:tab w:val="left" w:pos="426"/>
          <w:tab w:val="left" w:pos="9360"/>
          <w:tab w:val="left" w:pos="9900"/>
        </w:tabs>
        <w:ind w:right="-34" w:firstLine="425"/>
        <w:jc w:val="both"/>
        <w:rPr>
          <w:rFonts w:cs="Arial"/>
          <w:sz w:val="28"/>
          <w:szCs w:val="28"/>
        </w:rPr>
      </w:pPr>
      <w:r>
        <w:rPr>
          <w:rFonts w:cs="Arial"/>
          <w:sz w:val="28"/>
          <w:szCs w:val="28"/>
        </w:rPr>
        <w:t xml:space="preserve">Маршрутизация движения собирающего мусоровозного транспорта осуществляется для всех объектов, подлежащих регулярному обслуживанию. За маршрут сбора отходов принимают путь движения собирающего мусоровоза по обслуживаемому району от начала до полной разгрузки машины. Маршруты сбора ТКО и графики движения пересматривают в процессе эксплуатации мусоровозов при изменении местных условий. Составление маршрутов сбора и графиков движения выполняется по отдельному проекту. </w:t>
      </w:r>
    </w:p>
    <w:p w:rsidR="000B7F73" w:rsidRDefault="000B7F73" w:rsidP="000B7F73">
      <w:pPr>
        <w:tabs>
          <w:tab w:val="left" w:pos="426"/>
          <w:tab w:val="left" w:pos="9360"/>
          <w:tab w:val="left" w:pos="9900"/>
        </w:tabs>
        <w:ind w:right="-34" w:firstLine="425"/>
        <w:jc w:val="both"/>
        <w:rPr>
          <w:rFonts w:cs="Arial"/>
          <w:sz w:val="28"/>
          <w:szCs w:val="28"/>
        </w:rPr>
      </w:pPr>
      <w:r>
        <w:rPr>
          <w:rFonts w:cs="Arial"/>
          <w:sz w:val="28"/>
          <w:szCs w:val="28"/>
        </w:rPr>
        <w:t>В разрабатываемом проекте раздел выполнен в объеме, соответствующем данной стадии, согласно Градостроительному кодексу.</w:t>
      </w:r>
    </w:p>
    <w:p w:rsidR="000B7F73" w:rsidRDefault="000B7F73" w:rsidP="000B7F73">
      <w:pPr>
        <w:tabs>
          <w:tab w:val="left" w:pos="0"/>
          <w:tab w:val="left" w:pos="9360"/>
          <w:tab w:val="left" w:pos="9900"/>
        </w:tabs>
        <w:ind w:right="-34" w:firstLine="425"/>
        <w:jc w:val="both"/>
        <w:rPr>
          <w:rFonts w:cs="Arial"/>
          <w:sz w:val="28"/>
          <w:szCs w:val="28"/>
        </w:rPr>
      </w:pPr>
      <w:r>
        <w:rPr>
          <w:rFonts w:cs="Arial"/>
          <w:sz w:val="28"/>
          <w:szCs w:val="28"/>
        </w:rPr>
        <w:t>Таким образом, периодичность вывоза ТКО по системе планово-регулярной очистки (не реже, чем через 1-2 дня) может составлять 4 рейса одной единицы мусоровозного транспорта.</w:t>
      </w:r>
    </w:p>
    <w:p w:rsidR="000B7F73" w:rsidRDefault="000B7F73" w:rsidP="000B7F73">
      <w:pPr>
        <w:tabs>
          <w:tab w:val="left" w:pos="0"/>
          <w:tab w:val="left" w:pos="9360"/>
          <w:tab w:val="left" w:pos="9900"/>
        </w:tabs>
        <w:ind w:right="-34" w:firstLine="425"/>
        <w:jc w:val="both"/>
        <w:rPr>
          <w:rFonts w:cs="Arial"/>
          <w:sz w:val="28"/>
          <w:szCs w:val="28"/>
        </w:rPr>
      </w:pPr>
    </w:p>
    <w:p w:rsidR="000B7F73" w:rsidRDefault="000B7F73" w:rsidP="006D677A">
      <w:pPr>
        <w:pStyle w:val="ac"/>
      </w:pPr>
    </w:p>
    <w:p w:rsidR="000B7F73" w:rsidRDefault="000B7F73" w:rsidP="006D677A">
      <w:pPr>
        <w:pStyle w:val="ac"/>
      </w:pPr>
      <w:r>
        <w:t>4. ОСНОВНЫЕ ТЕХНИКО-ЭКОНОМИЧЕСКИЕ ПОКАЗАТЕЛИ</w:t>
      </w:r>
    </w:p>
    <w:p w:rsidR="000B7F73" w:rsidRDefault="000B7F73" w:rsidP="006D677A">
      <w:pPr>
        <w:pStyle w:val="ac"/>
        <w:rPr>
          <w:i/>
        </w:rPr>
      </w:pPr>
      <w:r>
        <w:t xml:space="preserve">                                                                                                                     </w:t>
      </w:r>
    </w:p>
    <w:tbl>
      <w:tblPr>
        <w:tblW w:w="9340"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51"/>
        <w:gridCol w:w="2976"/>
        <w:gridCol w:w="1692"/>
        <w:gridCol w:w="1972"/>
        <w:gridCol w:w="1972"/>
      </w:tblGrid>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w:t>
            </w:r>
            <w:r>
              <w:rPr>
                <w:lang w:val="en-US"/>
              </w:rPr>
              <w:t xml:space="preserve">               </w:t>
            </w:r>
            <w:r>
              <w:t>п.п.</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Показатели</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Единица</w:t>
            </w:r>
          </w:p>
          <w:p w:rsidR="000B7F73" w:rsidRDefault="000B7F73" w:rsidP="006D677A">
            <w:pPr>
              <w:pStyle w:val="ac"/>
            </w:pPr>
            <w:r>
              <w:t>измерения</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Современное   состояние на </w:t>
            </w:r>
            <w:smartTag w:uri="urn:schemas-microsoft-com:office:smarttags" w:element="metricconverter">
              <w:smartTagPr>
                <w:attr w:name="ProductID" w:val="2013 г"/>
              </w:smartTagPr>
              <w:r>
                <w:t>2013 г</w:t>
              </w:r>
            </w:smartTag>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На расчетный</w:t>
            </w:r>
          </w:p>
          <w:p w:rsidR="000B7F73" w:rsidRDefault="000B7F73" w:rsidP="006D677A">
            <w:pPr>
              <w:pStyle w:val="ac"/>
            </w:pPr>
            <w:r>
              <w:t>срок 2033г.</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pStyle w:val="11"/>
              <w:spacing w:before="0" w:after="0"/>
              <w:ind w:right="-14"/>
              <w:rPr>
                <w:rFonts w:ascii="Times New Roman" w:hAnsi="Times New Roman"/>
              </w:rPr>
            </w:pPr>
            <w:r>
              <w:rPr>
                <w:rFonts w:ascii="Times New Roman" w:hAnsi="Times New Roman"/>
              </w:rPr>
              <w:t xml:space="preserve">      Территория</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Общая площадь земель сельского поселения Николаевский сельсовет в административных границах</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7694,68</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ind w:right="-57"/>
              <w:jc w:val="center"/>
              <w:rPr>
                <w:sz w:val="24"/>
                <w:szCs w:val="24"/>
              </w:rPr>
            </w:pPr>
            <w:r>
              <w:rPr>
                <w:sz w:val="24"/>
                <w:szCs w:val="24"/>
              </w:rPr>
              <w:t>7694,68</w:t>
            </w:r>
          </w:p>
        </w:tc>
      </w:tr>
      <w:tr w:rsidR="000B7F73" w:rsidTr="000B7F73">
        <w:trPr>
          <w:trHeight w:hRule="exact" w:val="340"/>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в том числе по категориям:</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ind w:right="-57"/>
              <w:jc w:val="center"/>
              <w:rPr>
                <w:sz w:val="24"/>
                <w:szCs w:val="24"/>
              </w:rPr>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lastRenderedPageBreak/>
              <w:t>1</w:t>
            </w:r>
          </w:p>
        </w:tc>
        <w:tc>
          <w:tcPr>
            <w:tcW w:w="4026"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r>
              <w:t xml:space="preserve">  Земель лесного фонда </w:t>
            </w:r>
          </w:p>
          <w:p w:rsidR="000B7F73" w:rsidRDefault="000B7F73"/>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799,41</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ind w:right="-57"/>
              <w:jc w:val="center"/>
              <w:rPr>
                <w:sz w:val="24"/>
                <w:szCs w:val="24"/>
              </w:rPr>
            </w:pPr>
            <w:r>
              <w:rPr>
                <w:sz w:val="24"/>
                <w:szCs w:val="24"/>
              </w:rPr>
              <w:t>6</w:t>
            </w:r>
            <w:r>
              <w:rPr>
                <w:sz w:val="24"/>
                <w:szCs w:val="24"/>
                <w:highlight w:val="yellow"/>
              </w:rPr>
              <w:t>55,20</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Земель природоохранного назначения (особо охраняемых территорий)</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ind w:right="-57"/>
              <w:jc w:val="center"/>
              <w:rPr>
                <w:sz w:val="24"/>
                <w:szCs w:val="24"/>
              </w:rPr>
            </w:pPr>
            <w:r>
              <w:rPr>
                <w:sz w:val="24"/>
                <w:szCs w:val="24"/>
              </w:rPr>
              <w:t>-</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pPr>
            <w:r>
              <w:t>3</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14"/>
              <w:rPr>
                <w:rFonts w:eastAsia="Arial Unicode MS"/>
                <w:sz w:val="24"/>
                <w:szCs w:val="24"/>
              </w:rPr>
            </w:pPr>
            <w:r>
              <w:rPr>
                <w:rFonts w:eastAsia="Arial Unicode MS"/>
                <w:sz w:val="24"/>
                <w:szCs w:val="24"/>
              </w:rPr>
              <w:t xml:space="preserve">  Земель водного фонда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105,66</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105,66</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pPr>
            <w:r>
              <w:t>4</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14"/>
              <w:rPr>
                <w:rFonts w:eastAsia="Arial Unicode MS"/>
                <w:sz w:val="24"/>
                <w:szCs w:val="24"/>
              </w:rPr>
            </w:pPr>
            <w:r>
              <w:rPr>
                <w:rFonts w:eastAsia="Arial Unicode MS"/>
                <w:sz w:val="24"/>
                <w:szCs w:val="24"/>
              </w:rPr>
              <w:t xml:space="preserve">  Земель </w:t>
            </w:r>
            <w:proofErr w:type="gramStart"/>
            <w:r>
              <w:rPr>
                <w:rFonts w:eastAsia="Arial Unicode MS"/>
                <w:sz w:val="24"/>
                <w:szCs w:val="24"/>
              </w:rPr>
              <w:t>сельскохозяйственного</w:t>
            </w:r>
            <w:proofErr w:type="gramEnd"/>
          </w:p>
          <w:p w:rsidR="000B7F73" w:rsidRDefault="000B7F73">
            <w:pPr>
              <w:ind w:right="-14"/>
              <w:rPr>
                <w:rFonts w:eastAsia="Arial Unicode MS"/>
                <w:sz w:val="24"/>
                <w:szCs w:val="24"/>
              </w:rPr>
            </w:pPr>
            <w:r>
              <w:rPr>
                <w:rFonts w:eastAsia="Arial Unicode MS"/>
                <w:sz w:val="24"/>
                <w:szCs w:val="24"/>
              </w:rPr>
              <w:t xml:space="preserve">  назначения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5446,54</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51</w:t>
            </w:r>
            <w:r>
              <w:rPr>
                <w:highlight w:val="yellow"/>
              </w:rPr>
              <w:t>24,35</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Земель промышленности, энергетики, связи, земли обороны</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713,65</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ind w:right="-57"/>
              <w:jc w:val="center"/>
              <w:rPr>
                <w:sz w:val="24"/>
                <w:szCs w:val="24"/>
              </w:rPr>
            </w:pPr>
            <w:r>
              <w:rPr>
                <w:sz w:val="24"/>
                <w:szCs w:val="24"/>
              </w:rPr>
              <w:t>853,76</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pPr>
            <w:r>
              <w:t>6</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14"/>
              <w:rPr>
                <w:rFonts w:eastAsia="Arial Unicode MS"/>
                <w:sz w:val="24"/>
                <w:szCs w:val="24"/>
              </w:rPr>
            </w:pPr>
            <w:r>
              <w:rPr>
                <w:rFonts w:eastAsia="Arial Unicode MS"/>
                <w:sz w:val="24"/>
                <w:szCs w:val="24"/>
              </w:rPr>
              <w:t xml:space="preserve">  Земель транспорта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16,32</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19,63</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57"/>
              <w:jc w:val="center"/>
            </w:pPr>
            <w:r>
              <w:t>7</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ind w:right="-14"/>
              <w:rPr>
                <w:rFonts w:eastAsia="Arial Unicode MS"/>
                <w:sz w:val="24"/>
                <w:szCs w:val="24"/>
              </w:rPr>
            </w:pPr>
            <w:r>
              <w:rPr>
                <w:rFonts w:eastAsia="Arial Unicode MS"/>
                <w:sz w:val="24"/>
                <w:szCs w:val="24"/>
              </w:rPr>
              <w:t xml:space="preserve">  Земель населенных пунктов, в т.ч.:</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ind w:right="-57"/>
              <w:jc w:val="center"/>
            </w:pPr>
            <w: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610,32</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932,51</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жилых зон с преобладанием </w:t>
            </w:r>
            <w:r>
              <w:rPr>
                <w:rFonts w:cs="Arial"/>
              </w:rPr>
              <w:t>индивидуальной застройки</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proofErr w:type="gramStart"/>
            <w:r>
              <w:t>га</w:t>
            </w:r>
            <w:proofErr w:type="gramEnd"/>
            <w:r>
              <w:rPr>
                <w:lang w:val="en-US"/>
              </w:rPr>
              <w:t xml:space="preserve"> </w:t>
            </w:r>
            <w:r>
              <w:t xml:space="preserve">  /</w:t>
            </w:r>
            <w:r>
              <w:rPr>
                <w:lang w:val="en-US"/>
              </w:rPr>
              <w:t xml:space="preserve"> </w:t>
            </w: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280,32 /45,93%</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386,4/44,44%</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общественно-деловых зон</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6,782</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13,07</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производственных зон, зон инженерной и транспортной инфраструктур</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98,60</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174,95</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рекреационных зон</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3,04</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36,47</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прочих земель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221,58</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321,62</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земель спец</w:t>
            </w:r>
            <w:proofErr w:type="gramStart"/>
            <w:r>
              <w:t>.н</w:t>
            </w:r>
            <w:proofErr w:type="gramEnd"/>
            <w:r>
              <w:t>азначения в н.п.</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8</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Земель специального назначения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2,783</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ind w:right="-57"/>
              <w:jc w:val="center"/>
              <w:rPr>
                <w:sz w:val="24"/>
                <w:szCs w:val="24"/>
              </w:rPr>
            </w:pPr>
            <w:r>
              <w:rPr>
                <w:sz w:val="24"/>
                <w:szCs w:val="24"/>
              </w:rPr>
              <w:t>3,571</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pStyle w:val="11"/>
              <w:spacing w:before="0" w:after="0"/>
              <w:ind w:right="-14"/>
              <w:rPr>
                <w:rFonts w:ascii="Times New Roman" w:hAnsi="Times New Roman"/>
              </w:rPr>
            </w:pPr>
            <w:r>
              <w:rPr>
                <w:rFonts w:ascii="Times New Roman" w:hAnsi="Times New Roman"/>
              </w:rPr>
              <w:t xml:space="preserve">  Население</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Численность населения сельского</w:t>
            </w:r>
          </w:p>
          <w:p w:rsidR="000B7F73" w:rsidRDefault="000B7F73" w:rsidP="006D677A">
            <w:pPr>
              <w:pStyle w:val="ac"/>
            </w:pPr>
            <w:r>
              <w:t>поселения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тыс</w:t>
            </w:r>
            <w:proofErr w:type="gramStart"/>
            <w:r>
              <w:t>.ч</w:t>
            </w:r>
            <w:proofErr w:type="gramEnd"/>
            <w:r>
              <w:t>ел.</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2,608</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4,757</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2.2</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Возрастная структура населения:</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моложе </w:t>
            </w:r>
            <w:r>
              <w:lastRenderedPageBreak/>
              <w:t>трудоспособного возраста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lastRenderedPageBreak/>
              <w:t>тыс</w:t>
            </w:r>
            <w:proofErr w:type="gramStart"/>
            <w:r>
              <w:t>.ч</w:t>
            </w:r>
            <w:proofErr w:type="gramEnd"/>
            <w:r>
              <w:t>ел / %</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0,550 / 21,09</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1,028 / 21,62</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в трудоспособном возрасте</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тыс</w:t>
            </w:r>
            <w:proofErr w:type="gramStart"/>
            <w:r>
              <w:t>.ч</w:t>
            </w:r>
            <w:proofErr w:type="gramEnd"/>
            <w:r>
              <w:t>ел / %</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1,595 / 61,16</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2,857  / 60,05</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старше трудоспособного возраста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тыс</w:t>
            </w:r>
            <w:proofErr w:type="gramStart"/>
            <w:r>
              <w:t>.ч</w:t>
            </w:r>
            <w:proofErr w:type="gramEnd"/>
            <w:r>
              <w:t>ел / %</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0,463 / 17,75</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0,872 / 18,33</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pStyle w:val="11"/>
              <w:spacing w:before="0" w:after="0"/>
              <w:ind w:right="-14"/>
              <w:rPr>
                <w:rFonts w:ascii="Times New Roman" w:hAnsi="Times New Roman"/>
              </w:rPr>
            </w:pPr>
            <w:r>
              <w:rPr>
                <w:rFonts w:ascii="Times New Roman" w:hAnsi="Times New Roman"/>
              </w:rPr>
              <w:t xml:space="preserve">  Жилищный фонд</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Жилищный фонд</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тыс.кв</w:t>
            </w:r>
            <w:proofErr w:type="gramStart"/>
            <w:r>
              <w:t>.м</w:t>
            </w:r>
            <w:proofErr w:type="gramEnd"/>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49,8097</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142,710</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Объем нового жилищного строительства (индивидуальная усадебная застройка)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тыс.кв</w:t>
            </w:r>
            <w:proofErr w:type="gramStart"/>
            <w:r>
              <w:t>.м</w:t>
            </w:r>
            <w:proofErr w:type="gramEnd"/>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92,90</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3.2</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Средняя жилищная обеспеченность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кв</w:t>
            </w:r>
            <w:proofErr w:type="gramStart"/>
            <w:r>
              <w:t>.м</w:t>
            </w:r>
            <w:proofErr w:type="gramEnd"/>
            <w:r>
              <w:t xml:space="preserve"> / чел.</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19,1</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30,0</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pStyle w:val="11"/>
              <w:spacing w:before="0" w:after="0"/>
              <w:ind w:right="-14"/>
              <w:rPr>
                <w:rFonts w:ascii="Times New Roman" w:hAnsi="Times New Roman"/>
              </w:rPr>
            </w:pPr>
            <w:r>
              <w:rPr>
                <w:rFonts w:ascii="Times New Roman" w:hAnsi="Times New Roman"/>
              </w:rPr>
              <w:t xml:space="preserve"> Объекты социального и культурно-бытового обслуживания</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Дошкольные образовательные</w:t>
            </w:r>
          </w:p>
          <w:p w:rsidR="000B7F73" w:rsidRDefault="000B7F73" w:rsidP="006D677A">
            <w:pPr>
              <w:pStyle w:val="ac"/>
            </w:pPr>
            <w:r>
              <w:t xml:space="preserve">учреждения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мест</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140</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317</w:t>
            </w:r>
            <w:r>
              <w:rPr>
                <w:b/>
                <w:sz w:val="40"/>
                <w:szCs w:val="40"/>
              </w:rPr>
              <w:t>*</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4.2</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Общеобразовательные учреждения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мест</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504</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686</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4.3</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Больницы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коек</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обслуживание в с</w:t>
            </w:r>
            <w:proofErr w:type="gramStart"/>
            <w:r>
              <w:t>.К</w:t>
            </w:r>
            <w:proofErr w:type="gramEnd"/>
            <w:r>
              <w:t>армаска-  лы и вс. Савалеево</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обслуживание</w:t>
            </w:r>
          </w:p>
          <w:p w:rsidR="000B7F73" w:rsidRDefault="000B7F73" w:rsidP="006D677A">
            <w:pPr>
              <w:pStyle w:val="ac"/>
            </w:pPr>
            <w:r>
              <w:t>в с</w:t>
            </w:r>
            <w:proofErr w:type="gramStart"/>
            <w:r>
              <w:t>.К</w:t>
            </w:r>
            <w:proofErr w:type="gramEnd"/>
            <w:r>
              <w:t>армаска-  лы и в с. Савалеево</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4.4</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Сельская врачебная амбулатория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объект </w:t>
            </w:r>
            <w:proofErr w:type="gramStart"/>
            <w:r>
              <w:t>на</w:t>
            </w:r>
            <w:proofErr w:type="gramEnd"/>
            <w:r>
              <w:t xml:space="preserve"> с.п.</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4.5</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ФАП, аптечный пункт</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объект </w:t>
            </w:r>
            <w:proofErr w:type="gramStart"/>
            <w:r>
              <w:t>на</w:t>
            </w:r>
            <w:proofErr w:type="gramEnd"/>
          </w:p>
          <w:p w:rsidR="000B7F73" w:rsidRDefault="000B7F73" w:rsidP="006D677A">
            <w:pPr>
              <w:pStyle w:val="ac"/>
            </w:pPr>
            <w:r>
              <w:t>насел</w:t>
            </w:r>
            <w:proofErr w:type="gramStart"/>
            <w:r>
              <w:t>.п</w:t>
            </w:r>
            <w:proofErr w:type="gramEnd"/>
            <w:r>
              <w:t>ункт</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 /-</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4/4</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4.6</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Магазины товаров повседневного спроса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кв</w:t>
            </w:r>
            <w:proofErr w:type="gramStart"/>
            <w:r>
              <w:t>.м</w:t>
            </w:r>
            <w:proofErr w:type="gramEnd"/>
            <w:r>
              <w:t xml:space="preserve"> торг.пл.</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494,1</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1427,1</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4.7</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Предприятия общественного питания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место</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104</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190</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4.8</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Предприятия бытового обслуживания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рабочее</w:t>
            </w:r>
          </w:p>
          <w:p w:rsidR="000B7F73" w:rsidRDefault="000B7F73" w:rsidP="006D677A">
            <w:pPr>
              <w:pStyle w:val="ac"/>
            </w:pPr>
            <w:r>
              <w:t>место</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19</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4.9</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Клубы сельских поселений</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мест</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410</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1094</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lastRenderedPageBreak/>
              <w:t>4.10</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Помещения для культурно-массовой работы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кв</w:t>
            </w:r>
            <w:proofErr w:type="gramStart"/>
            <w:r>
              <w:t>.м</w:t>
            </w:r>
            <w:proofErr w:type="gramEnd"/>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нет данных</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285,4</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4.11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Плоскостные спортивные</w:t>
            </w:r>
          </w:p>
          <w:p w:rsidR="000B7F73" w:rsidRDefault="000B7F73" w:rsidP="006D677A">
            <w:pPr>
              <w:pStyle w:val="ac"/>
            </w:pPr>
            <w:r>
              <w:t>сооружения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1,586</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2,289</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4.12</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Гостиница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мест</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13</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pPr>
              <w:pStyle w:val="11"/>
              <w:spacing w:before="0" w:after="0"/>
              <w:ind w:right="-14"/>
              <w:rPr>
                <w:rFonts w:ascii="Times New Roman" w:hAnsi="Times New Roman"/>
              </w:rPr>
            </w:pPr>
            <w:r>
              <w:rPr>
                <w:rFonts w:ascii="Times New Roman" w:hAnsi="Times New Roman"/>
              </w:rPr>
              <w:t xml:space="preserve">  Транспортная инфраструктура</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Протяженность линий внешнего транспорта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км</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20,29</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25,01</w:t>
            </w:r>
            <w:r>
              <w:rPr>
                <w:sz w:val="40"/>
                <w:szCs w:val="40"/>
              </w:rPr>
              <w:t>**</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5.2</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Общая протяженность</w:t>
            </w:r>
          </w:p>
          <w:p w:rsidR="000B7F73" w:rsidRDefault="000B7F73" w:rsidP="006D677A">
            <w:pPr>
              <w:pStyle w:val="ac"/>
            </w:pPr>
            <w:r>
              <w:t xml:space="preserve">внутрипоселковых  дорог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км</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36,792</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69,98</w:t>
            </w: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Ритуальное обслуживание</w:t>
            </w:r>
          </w:p>
          <w:p w:rsidR="000B7F73" w:rsidRDefault="000B7F73" w:rsidP="006D677A">
            <w:pPr>
              <w:pStyle w:val="ac"/>
            </w:pPr>
            <w:r>
              <w:t>населения</w:t>
            </w:r>
          </w:p>
        </w:tc>
        <w:tc>
          <w:tcPr>
            <w:tcW w:w="1361"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0B7F73" w:rsidRDefault="000B7F73" w:rsidP="006D677A">
            <w:pPr>
              <w:pStyle w:val="ac"/>
            </w:pPr>
          </w:p>
        </w:tc>
      </w:tr>
      <w:tr w:rsidR="000B7F73" w:rsidTr="000B7F73">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6.1</w:t>
            </w:r>
          </w:p>
        </w:tc>
        <w:tc>
          <w:tcPr>
            <w:tcW w:w="4026"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 xml:space="preserve">  Общая площадь кладбищ</w:t>
            </w:r>
          </w:p>
          <w:p w:rsidR="000B7F73" w:rsidRDefault="000B7F73" w:rsidP="006D677A">
            <w:pPr>
              <w:pStyle w:val="ac"/>
            </w:pPr>
            <w:r>
              <w:t>(норм - 0,24га/1000 жителей)</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3,708</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0B7F73" w:rsidRDefault="000B7F73" w:rsidP="006D677A">
            <w:pPr>
              <w:pStyle w:val="ac"/>
            </w:pPr>
            <w:r>
              <w:t>4,03</w:t>
            </w:r>
          </w:p>
        </w:tc>
      </w:tr>
    </w:tbl>
    <w:p w:rsidR="000B7F73" w:rsidRDefault="000B7F73" w:rsidP="000B7F73">
      <w:pPr>
        <w:tabs>
          <w:tab w:val="left" w:pos="708"/>
        </w:tabs>
        <w:rPr>
          <w:sz w:val="24"/>
          <w:szCs w:val="24"/>
        </w:rPr>
      </w:pPr>
      <w:r>
        <w:rPr>
          <w:sz w:val="24"/>
          <w:szCs w:val="24"/>
        </w:rPr>
        <w:t>Примечание</w:t>
      </w:r>
      <w:proofErr w:type="gramStart"/>
      <w:r>
        <w:rPr>
          <w:sz w:val="24"/>
          <w:szCs w:val="24"/>
        </w:rPr>
        <w:t xml:space="preserve"> </w:t>
      </w:r>
      <w:r>
        <w:rPr>
          <w:sz w:val="32"/>
          <w:szCs w:val="32"/>
        </w:rPr>
        <w:t>:</w:t>
      </w:r>
      <w:proofErr w:type="gramEnd"/>
      <w:r>
        <w:rPr>
          <w:sz w:val="32"/>
          <w:szCs w:val="32"/>
        </w:rPr>
        <w:t xml:space="preserve">  </w:t>
      </w:r>
      <w:r>
        <w:rPr>
          <w:b/>
          <w:sz w:val="40"/>
          <w:szCs w:val="40"/>
        </w:rPr>
        <w:t>*</w:t>
      </w:r>
      <w:r>
        <w:rPr>
          <w:sz w:val="24"/>
          <w:szCs w:val="24"/>
        </w:rPr>
        <w:t xml:space="preserve"> -</w:t>
      </w:r>
      <w:r>
        <w:rPr>
          <w:color w:val="FF0000"/>
          <w:sz w:val="24"/>
          <w:szCs w:val="24"/>
        </w:rPr>
        <w:t xml:space="preserve"> </w:t>
      </w:r>
      <w:r>
        <w:rPr>
          <w:sz w:val="24"/>
          <w:szCs w:val="24"/>
        </w:rPr>
        <w:t>расчет обеспеченности мест в дошкольных учреждениях на расчетный срок выполнен по фактическому количеству детей,  посещающих детсад.</w:t>
      </w:r>
    </w:p>
    <w:p w:rsidR="000B7F73" w:rsidRDefault="000B7F73" w:rsidP="000B7F73">
      <w:pPr>
        <w:tabs>
          <w:tab w:val="left" w:pos="708"/>
        </w:tabs>
        <w:rPr>
          <w:sz w:val="24"/>
          <w:szCs w:val="24"/>
        </w:rPr>
      </w:pPr>
      <w:r>
        <w:rPr>
          <w:sz w:val="24"/>
          <w:szCs w:val="24"/>
        </w:rPr>
        <w:t xml:space="preserve">                          </w:t>
      </w:r>
      <w:r>
        <w:rPr>
          <w:sz w:val="40"/>
          <w:szCs w:val="40"/>
        </w:rPr>
        <w:t>**</w:t>
      </w:r>
      <w:r>
        <w:rPr>
          <w:sz w:val="24"/>
          <w:szCs w:val="24"/>
        </w:rPr>
        <w:t xml:space="preserve"> - показатель с учетом проектируемого обхода н.п. Константиновка.  </w:t>
      </w:r>
    </w:p>
    <w:p w:rsidR="000B7F73" w:rsidRDefault="000B7F73" w:rsidP="006D677A">
      <w:pPr>
        <w:pStyle w:val="ac"/>
      </w:pPr>
      <w:r>
        <w:rPr>
          <w:color w:val="FF0000"/>
        </w:rPr>
        <w:t xml:space="preserve"> </w:t>
      </w:r>
      <w:r>
        <w:t xml:space="preserve">            </w:t>
      </w:r>
    </w:p>
    <w:p w:rsidR="000B7F73" w:rsidRDefault="000B7F73" w:rsidP="006D677A">
      <w:pPr>
        <w:pStyle w:val="ac"/>
      </w:pPr>
      <w:r>
        <w:t xml:space="preserve">БАЛАНС ИСПОЛЬЗОВАНИЯ ТЕРРИТОРИЙ </w:t>
      </w:r>
    </w:p>
    <w:p w:rsidR="000B7F73" w:rsidRDefault="000B7F73" w:rsidP="006D677A">
      <w:pPr>
        <w:pStyle w:val="ac"/>
      </w:pPr>
      <w:r>
        <w:t>Проектом предлагаются изменения в балансе территорий сельского поселения Николаевский сельсовет, связанные с изъятием земель для  следующих нужд:</w:t>
      </w:r>
    </w:p>
    <w:p w:rsidR="000B7F73" w:rsidRDefault="000B7F73" w:rsidP="006D677A">
      <w:pPr>
        <w:pStyle w:val="ac"/>
      </w:pPr>
      <w:r>
        <w:t>- создание площадок нового градостроительного освоения;</w:t>
      </w:r>
    </w:p>
    <w:p w:rsidR="000B7F73" w:rsidRDefault="000B7F73" w:rsidP="006D677A">
      <w:pPr>
        <w:pStyle w:val="ac"/>
      </w:pPr>
      <w:r>
        <w:t>- строительств учреждений рекреации и туризма;</w:t>
      </w:r>
    </w:p>
    <w:p w:rsidR="000B7F73" w:rsidRDefault="000B7F73" w:rsidP="006D677A">
      <w:pPr>
        <w:pStyle w:val="ac"/>
      </w:pPr>
      <w:r>
        <w:t>- строительство новых автомобильных дорог;</w:t>
      </w:r>
    </w:p>
    <w:p w:rsidR="000B7F73" w:rsidRDefault="000B7F73" w:rsidP="006D677A">
      <w:pPr>
        <w:pStyle w:val="ac"/>
      </w:pPr>
      <w:r>
        <w:t>- строительство учреждений обслуживания вне границ населенных пунктов;</w:t>
      </w:r>
    </w:p>
    <w:p w:rsidR="000B7F73" w:rsidRDefault="000B7F73" w:rsidP="006D677A">
      <w:pPr>
        <w:pStyle w:val="ac"/>
      </w:pPr>
      <w:r>
        <w:t>- резервирование площадок для размещения промзон, инженерных сетей, связи и т.д.</w:t>
      </w:r>
    </w:p>
    <w:p w:rsidR="000B7F73" w:rsidRDefault="000B7F73" w:rsidP="006D677A">
      <w:pPr>
        <w:pStyle w:val="ac"/>
      </w:pPr>
      <w:r>
        <w:t>Проектом предусматривается расширение  границ населенных пунктов и  заполнение пустующих участков в существующей жилой застройке в целях использования под индивидуальное жилищное строительство.</w:t>
      </w:r>
    </w:p>
    <w:p w:rsidR="000B7F73" w:rsidRDefault="000B7F73" w:rsidP="006D677A">
      <w:pPr>
        <w:pStyle w:val="ac"/>
      </w:pPr>
    </w:p>
    <w:p w:rsidR="000B7F73" w:rsidRDefault="000B7F73" w:rsidP="006D677A">
      <w:pPr>
        <w:pStyle w:val="ac"/>
      </w:pPr>
      <w:proofErr w:type="gramStart"/>
      <w:r>
        <w:lastRenderedPageBreak/>
        <w:t>Согласно проекта</w:t>
      </w:r>
      <w:proofErr w:type="gramEnd"/>
      <w:r>
        <w:t xml:space="preserve"> генерального плана сельского поселения, земли сельскохозяйственного</w:t>
      </w:r>
      <w:r>
        <w:rPr>
          <w:color w:val="FF0000"/>
        </w:rPr>
        <w:t xml:space="preserve">   </w:t>
      </w:r>
      <w:r>
        <w:t xml:space="preserve">назначения  сократятся на </w:t>
      </w:r>
      <w:smartTag w:uri="urn:schemas-microsoft-com:office:smarttags" w:element="metricconverter">
        <w:smartTagPr>
          <w:attr w:name="ProductID" w:val="322,19 га"/>
        </w:smartTagPr>
        <w:r>
          <w:t>32</w:t>
        </w:r>
        <w:r>
          <w:rPr>
            <w:highlight w:val="yellow"/>
          </w:rPr>
          <w:t>2,19 га</w:t>
        </w:r>
      </w:smartTag>
      <w:r>
        <w:rPr>
          <w:highlight w:val="yellow"/>
        </w:rPr>
        <w:t xml:space="preserve"> </w:t>
      </w:r>
      <w:r>
        <w:t>с одновременным переводом</w:t>
      </w:r>
      <w:r>
        <w:rPr>
          <w:color w:val="FF0000"/>
        </w:rPr>
        <w:t xml:space="preserve"> </w:t>
      </w:r>
      <w:r>
        <w:t>части земель (</w:t>
      </w:r>
      <w:smartTag w:uri="urn:schemas-microsoft-com:office:smarttags" w:element="metricconverter">
        <w:smartTagPr>
          <w:attr w:name="ProductID" w:val="322,19 га"/>
        </w:smartTagPr>
        <w:r>
          <w:t>32</w:t>
        </w:r>
        <w:r>
          <w:rPr>
            <w:highlight w:val="yellow"/>
          </w:rPr>
          <w:t>2,19 га</w:t>
        </w:r>
      </w:smartTag>
      <w:r>
        <w:rPr>
          <w:highlight w:val="yellow"/>
        </w:rPr>
        <w:t>)</w:t>
      </w:r>
      <w:r>
        <w:t xml:space="preserve"> в категорию земель населенных пунктов.</w:t>
      </w:r>
    </w:p>
    <w:p w:rsidR="000B7F73" w:rsidRDefault="000B7F73" w:rsidP="006D677A">
      <w:pPr>
        <w:pStyle w:val="ac"/>
      </w:pPr>
      <w:r>
        <w:t>Баланс территории выглядит следующим образом:</w:t>
      </w:r>
    </w:p>
    <w:p w:rsidR="000B7F73" w:rsidRDefault="000B7F73" w:rsidP="006D677A">
      <w:pPr>
        <w:pStyle w:val="ac"/>
      </w:pPr>
    </w:p>
    <w:p w:rsidR="000B7F73" w:rsidRDefault="000B7F73" w:rsidP="006D677A">
      <w:pPr>
        <w:pStyle w:val="ac"/>
      </w:pPr>
      <w:r>
        <w:t>Предлагаемое распределение земельного фонда сельского поселения Николаевский сельсовет по категориям земель на расчетный срок (2033г.)</w:t>
      </w:r>
    </w:p>
    <w:tbl>
      <w:tblPr>
        <w:tblW w:w="96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916"/>
        <w:gridCol w:w="1607"/>
        <w:gridCol w:w="1607"/>
        <w:gridCol w:w="1607"/>
        <w:gridCol w:w="1373"/>
      </w:tblGrid>
      <w:tr w:rsidR="000B7F73" w:rsidTr="000B7F73">
        <w:trPr>
          <w:trHeight w:hRule="exact" w:val="567"/>
        </w:trPr>
        <w:tc>
          <w:tcPr>
            <w:tcW w:w="564" w:type="dxa"/>
            <w:vMerge w:val="restart"/>
            <w:tcBorders>
              <w:top w:val="single" w:sz="4" w:space="0" w:color="auto"/>
              <w:left w:val="single" w:sz="4" w:space="0" w:color="auto"/>
              <w:bottom w:val="single" w:sz="4" w:space="0" w:color="auto"/>
              <w:right w:val="single" w:sz="4" w:space="0" w:color="auto"/>
            </w:tcBorders>
          </w:tcPr>
          <w:p w:rsidR="000B7F73" w:rsidRDefault="000B7F73">
            <w:pPr>
              <w:ind w:firstLine="340"/>
              <w:rPr>
                <w:rFonts w:eastAsia="Arial Unicode MS"/>
                <w:sz w:val="24"/>
                <w:szCs w:val="24"/>
              </w:rPr>
            </w:pPr>
          </w:p>
          <w:p w:rsidR="000B7F73" w:rsidRDefault="000B7F73">
            <w:pPr>
              <w:tabs>
                <w:tab w:val="left" w:pos="348"/>
              </w:tabs>
              <w:rPr>
                <w:rFonts w:eastAsia="Arial Unicode MS"/>
                <w:sz w:val="24"/>
                <w:szCs w:val="24"/>
              </w:rPr>
            </w:pPr>
            <w:r>
              <w:rPr>
                <w:rFonts w:eastAsia="Arial Unicode MS"/>
                <w:sz w:val="24"/>
                <w:szCs w:val="24"/>
              </w:rPr>
              <w:t>№</w:t>
            </w:r>
          </w:p>
          <w:p w:rsidR="000B7F73" w:rsidRDefault="000B7F73">
            <w:pPr>
              <w:rPr>
                <w:rFonts w:eastAsia="Arial Unicode MS"/>
                <w:sz w:val="24"/>
                <w:szCs w:val="24"/>
              </w:rPr>
            </w:pPr>
            <w:proofErr w:type="gramStart"/>
            <w:r>
              <w:rPr>
                <w:rFonts w:eastAsia="Arial Unicode MS"/>
                <w:sz w:val="24"/>
                <w:szCs w:val="24"/>
              </w:rPr>
              <w:t>п</w:t>
            </w:r>
            <w:proofErr w:type="gramEnd"/>
            <w:r>
              <w:rPr>
                <w:rFonts w:eastAsia="Arial Unicode MS"/>
                <w:sz w:val="24"/>
                <w:szCs w:val="24"/>
              </w:rPr>
              <w:t>/п</w:t>
            </w:r>
          </w:p>
        </w:tc>
        <w:tc>
          <w:tcPr>
            <w:tcW w:w="2914" w:type="dxa"/>
            <w:vMerge w:val="restart"/>
            <w:tcBorders>
              <w:top w:val="single" w:sz="4" w:space="0" w:color="auto"/>
              <w:left w:val="single" w:sz="4" w:space="0" w:color="auto"/>
              <w:bottom w:val="single" w:sz="4" w:space="0" w:color="auto"/>
              <w:right w:val="single" w:sz="4" w:space="0" w:color="auto"/>
            </w:tcBorders>
          </w:tcPr>
          <w:p w:rsidR="000B7F73" w:rsidRDefault="000B7F73">
            <w:pPr>
              <w:ind w:left="454" w:right="227" w:firstLine="340"/>
              <w:rPr>
                <w:rFonts w:eastAsia="Arial Unicode MS"/>
                <w:sz w:val="24"/>
                <w:szCs w:val="24"/>
              </w:rPr>
            </w:pPr>
          </w:p>
          <w:p w:rsidR="000B7F73" w:rsidRDefault="000B7F73">
            <w:pPr>
              <w:ind w:left="454" w:right="227" w:hanging="348"/>
              <w:jc w:val="both"/>
              <w:rPr>
                <w:rFonts w:eastAsia="Arial Unicode MS"/>
                <w:sz w:val="24"/>
                <w:szCs w:val="24"/>
              </w:rPr>
            </w:pPr>
            <w:r>
              <w:rPr>
                <w:rFonts w:eastAsia="Arial Unicode MS"/>
                <w:sz w:val="24"/>
                <w:szCs w:val="24"/>
              </w:rPr>
              <w:t xml:space="preserve">     наименование</w:t>
            </w:r>
          </w:p>
        </w:tc>
        <w:tc>
          <w:tcPr>
            <w:tcW w:w="3212" w:type="dxa"/>
            <w:gridSpan w:val="2"/>
            <w:tcBorders>
              <w:top w:val="single" w:sz="4" w:space="0" w:color="auto"/>
              <w:left w:val="single" w:sz="4" w:space="0" w:color="auto"/>
              <w:bottom w:val="single" w:sz="4" w:space="0" w:color="auto"/>
              <w:right w:val="single" w:sz="4" w:space="0" w:color="auto"/>
            </w:tcBorders>
            <w:hideMark/>
          </w:tcPr>
          <w:p w:rsidR="000B7F73" w:rsidRDefault="000B7F73">
            <w:pPr>
              <w:ind w:left="454" w:right="227" w:firstLine="340"/>
              <w:jc w:val="center"/>
              <w:rPr>
                <w:rFonts w:eastAsia="Arial Unicode MS"/>
                <w:sz w:val="24"/>
                <w:szCs w:val="24"/>
              </w:rPr>
            </w:pPr>
            <w:r>
              <w:rPr>
                <w:rFonts w:eastAsia="Arial Unicode MS"/>
                <w:sz w:val="24"/>
                <w:szCs w:val="24"/>
              </w:rPr>
              <w:t>сущ. положение</w:t>
            </w:r>
          </w:p>
          <w:p w:rsidR="000B7F73" w:rsidRDefault="000B7F73">
            <w:pPr>
              <w:ind w:left="454" w:right="227" w:firstLine="340"/>
              <w:jc w:val="center"/>
              <w:rPr>
                <w:rFonts w:eastAsia="Arial Unicode MS"/>
                <w:sz w:val="24"/>
                <w:szCs w:val="24"/>
              </w:rPr>
            </w:pPr>
            <w:r>
              <w:rPr>
                <w:rFonts w:eastAsia="Arial Unicode MS"/>
                <w:sz w:val="24"/>
                <w:szCs w:val="24"/>
              </w:rPr>
              <w:t>2013г</w:t>
            </w:r>
          </w:p>
        </w:tc>
        <w:tc>
          <w:tcPr>
            <w:tcW w:w="2978" w:type="dxa"/>
            <w:gridSpan w:val="2"/>
            <w:tcBorders>
              <w:top w:val="single" w:sz="4" w:space="0" w:color="auto"/>
              <w:left w:val="single" w:sz="4" w:space="0" w:color="auto"/>
              <w:bottom w:val="single" w:sz="4" w:space="0" w:color="auto"/>
              <w:right w:val="single" w:sz="4" w:space="0" w:color="auto"/>
            </w:tcBorders>
            <w:hideMark/>
          </w:tcPr>
          <w:p w:rsidR="000B7F73" w:rsidRDefault="000B7F73">
            <w:pPr>
              <w:ind w:left="454" w:right="227" w:firstLine="340"/>
              <w:jc w:val="center"/>
              <w:rPr>
                <w:rFonts w:eastAsia="Arial Unicode MS"/>
                <w:sz w:val="24"/>
                <w:szCs w:val="24"/>
              </w:rPr>
            </w:pPr>
            <w:r>
              <w:rPr>
                <w:rFonts w:eastAsia="Arial Unicode MS"/>
                <w:sz w:val="24"/>
                <w:szCs w:val="24"/>
              </w:rPr>
              <w:t>расчетный срок 2033г.</w:t>
            </w:r>
          </w:p>
        </w:tc>
      </w:tr>
      <w:tr w:rsidR="000B7F73" w:rsidTr="000B7F73">
        <w:trPr>
          <w:trHeight w:hRule="exact" w:val="340"/>
        </w:trPr>
        <w:tc>
          <w:tcPr>
            <w:tcW w:w="3478"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eastAsia="Arial Unicode MS"/>
                <w:sz w:val="24"/>
                <w:szCs w:val="24"/>
              </w:rPr>
            </w:pPr>
          </w:p>
        </w:tc>
        <w:tc>
          <w:tcPr>
            <w:tcW w:w="291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rFonts w:eastAsia="Arial Unicode MS"/>
                <w:sz w:val="24"/>
                <w:szCs w:val="24"/>
              </w:rPr>
            </w:pP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firstLine="100"/>
              <w:rPr>
                <w:rFonts w:eastAsia="Arial Unicode MS"/>
                <w:sz w:val="24"/>
                <w:szCs w:val="24"/>
              </w:rPr>
            </w:pPr>
            <w:r>
              <w:rPr>
                <w:rFonts w:eastAsia="Arial Unicode MS"/>
                <w:sz w:val="24"/>
                <w:szCs w:val="24"/>
              </w:rPr>
              <w:t>га</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firstLine="114"/>
              <w:rPr>
                <w:rFonts w:eastAsia="Arial Unicode MS"/>
                <w:sz w:val="24"/>
                <w:szCs w:val="24"/>
              </w:rPr>
            </w:pPr>
            <w:r>
              <w:rPr>
                <w:rFonts w:eastAsia="Arial Unicode MS"/>
                <w:sz w:val="24"/>
                <w:szCs w:val="24"/>
              </w:rPr>
              <w:t>%</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firstLine="128"/>
              <w:rPr>
                <w:rFonts w:eastAsia="Arial Unicode MS"/>
                <w:sz w:val="24"/>
                <w:szCs w:val="24"/>
              </w:rPr>
            </w:pPr>
            <w:r>
              <w:rPr>
                <w:rFonts w:eastAsia="Arial Unicode MS"/>
                <w:sz w:val="24"/>
                <w:szCs w:val="24"/>
              </w:rPr>
              <w:t>га</w:t>
            </w:r>
          </w:p>
        </w:tc>
        <w:tc>
          <w:tcPr>
            <w:tcW w:w="1372"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hanging="38"/>
              <w:rPr>
                <w:rFonts w:eastAsia="Arial Unicode MS"/>
                <w:sz w:val="24"/>
                <w:szCs w:val="24"/>
              </w:rPr>
            </w:pPr>
            <w:r>
              <w:rPr>
                <w:rFonts w:eastAsia="Arial Unicode MS"/>
                <w:sz w:val="24"/>
                <w:szCs w:val="24"/>
              </w:rPr>
              <w:t>%</w:t>
            </w:r>
          </w:p>
        </w:tc>
      </w:tr>
      <w:tr w:rsidR="000B7F73" w:rsidTr="000B7F73">
        <w:trPr>
          <w:trHeight w:hRule="exact" w:val="284"/>
        </w:trPr>
        <w:tc>
          <w:tcPr>
            <w:tcW w:w="564"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b/>
                <w:sz w:val="22"/>
                <w:szCs w:val="22"/>
              </w:rPr>
            </w:pPr>
            <w:r>
              <w:rPr>
                <w:rFonts w:eastAsia="Arial Unicode MS"/>
                <w:b/>
                <w:sz w:val="22"/>
                <w:szCs w:val="22"/>
              </w:rPr>
              <w:t>1</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firstLine="340"/>
              <w:jc w:val="center"/>
              <w:rPr>
                <w:rFonts w:eastAsia="Arial Unicode MS"/>
                <w:b/>
                <w:sz w:val="22"/>
                <w:szCs w:val="22"/>
              </w:rPr>
            </w:pPr>
            <w:r>
              <w:rPr>
                <w:rFonts w:eastAsia="Arial Unicode MS"/>
                <w:b/>
                <w:sz w:val="22"/>
                <w:szCs w:val="22"/>
              </w:rPr>
              <w:t>2</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firstLine="340"/>
              <w:jc w:val="center"/>
              <w:rPr>
                <w:rFonts w:eastAsia="Arial Unicode MS"/>
                <w:b/>
                <w:sz w:val="22"/>
                <w:szCs w:val="22"/>
              </w:rPr>
            </w:pPr>
            <w:r>
              <w:rPr>
                <w:rFonts w:eastAsia="Arial Unicode MS"/>
                <w:b/>
                <w:sz w:val="22"/>
                <w:szCs w:val="22"/>
              </w:rPr>
              <w:t>3</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firstLine="114"/>
              <w:jc w:val="center"/>
              <w:rPr>
                <w:rFonts w:eastAsia="Arial Unicode MS"/>
                <w:b/>
                <w:sz w:val="22"/>
                <w:szCs w:val="22"/>
              </w:rPr>
            </w:pPr>
            <w:r>
              <w:rPr>
                <w:rFonts w:eastAsia="Arial Unicode MS"/>
                <w:b/>
                <w:sz w:val="22"/>
                <w:szCs w:val="22"/>
              </w:rPr>
              <w:t>4</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firstLine="128"/>
              <w:jc w:val="center"/>
              <w:rPr>
                <w:rFonts w:eastAsia="Arial Unicode MS"/>
                <w:b/>
                <w:sz w:val="22"/>
                <w:szCs w:val="22"/>
              </w:rPr>
            </w:pPr>
            <w:r>
              <w:rPr>
                <w:rFonts w:eastAsia="Arial Unicode MS"/>
                <w:b/>
                <w:sz w:val="22"/>
                <w:szCs w:val="22"/>
              </w:rPr>
              <w:t>5</w:t>
            </w:r>
          </w:p>
        </w:tc>
        <w:tc>
          <w:tcPr>
            <w:tcW w:w="1372" w:type="dxa"/>
            <w:tcBorders>
              <w:top w:val="single" w:sz="4" w:space="0" w:color="auto"/>
              <w:left w:val="single" w:sz="4" w:space="0" w:color="auto"/>
              <w:bottom w:val="single" w:sz="4" w:space="0" w:color="auto"/>
              <w:right w:val="single" w:sz="4" w:space="0" w:color="auto"/>
            </w:tcBorders>
            <w:hideMark/>
          </w:tcPr>
          <w:p w:rsidR="000B7F73" w:rsidRDefault="000B7F73">
            <w:pPr>
              <w:ind w:left="454" w:right="340" w:firstLine="142"/>
              <w:jc w:val="center"/>
              <w:rPr>
                <w:rFonts w:eastAsia="Arial Unicode MS"/>
                <w:b/>
                <w:sz w:val="22"/>
                <w:szCs w:val="22"/>
              </w:rPr>
            </w:pPr>
            <w:r>
              <w:rPr>
                <w:rFonts w:eastAsia="Arial Unicode MS"/>
                <w:b/>
                <w:sz w:val="22"/>
                <w:szCs w:val="22"/>
              </w:rPr>
              <w:t>6</w:t>
            </w:r>
          </w:p>
        </w:tc>
      </w:tr>
      <w:tr w:rsidR="000B7F73" w:rsidTr="000B7F73">
        <w:trPr>
          <w:trHeight w:hRule="exact" w:val="567"/>
        </w:trPr>
        <w:tc>
          <w:tcPr>
            <w:tcW w:w="564" w:type="dxa"/>
            <w:tcBorders>
              <w:top w:val="single" w:sz="4" w:space="0" w:color="auto"/>
              <w:left w:val="single" w:sz="4" w:space="0" w:color="auto"/>
              <w:bottom w:val="single" w:sz="4" w:space="0" w:color="auto"/>
              <w:right w:val="single" w:sz="4" w:space="0" w:color="auto"/>
            </w:tcBorders>
          </w:tcPr>
          <w:p w:rsidR="000B7F73" w:rsidRDefault="000B7F73">
            <w:pPr>
              <w:ind w:firstLine="340"/>
              <w:jc w:val="center"/>
              <w:rPr>
                <w:rFonts w:eastAsia="Arial Unicode MS"/>
                <w:sz w:val="24"/>
                <w:szCs w:val="24"/>
              </w:rPr>
            </w:pPr>
          </w:p>
          <w:p w:rsidR="000B7F73" w:rsidRDefault="000B7F73">
            <w:pPr>
              <w:rPr>
                <w:rFonts w:eastAsia="Arial Unicode MS"/>
                <w:sz w:val="24"/>
                <w:szCs w:val="24"/>
              </w:rPr>
            </w:pPr>
            <w:r>
              <w:rPr>
                <w:rFonts w:eastAsia="Arial Unicode MS"/>
                <w:sz w:val="24"/>
                <w:szCs w:val="24"/>
              </w:rPr>
              <w:t xml:space="preserve">  1</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sz w:val="24"/>
                <w:szCs w:val="24"/>
              </w:rPr>
            </w:pPr>
            <w:r>
              <w:rPr>
                <w:rFonts w:eastAsia="Arial Unicode MS"/>
                <w:sz w:val="24"/>
                <w:szCs w:val="24"/>
              </w:rPr>
              <w:t>Земли сельскохозяйственого назначения</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5446,54</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70,78%</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51</w:t>
            </w:r>
            <w:r>
              <w:rPr>
                <w:highlight w:val="yellow"/>
              </w:rPr>
              <w:t>24,35</w:t>
            </w:r>
          </w:p>
        </w:tc>
        <w:tc>
          <w:tcPr>
            <w:tcW w:w="1372"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66,</w:t>
            </w:r>
            <w:r>
              <w:rPr>
                <w:highlight w:val="yellow"/>
              </w:rPr>
              <w:t>6</w:t>
            </w:r>
            <w:r>
              <w:t>0%</w:t>
            </w:r>
          </w:p>
        </w:tc>
      </w:tr>
      <w:tr w:rsidR="000B7F73" w:rsidTr="000B7F73">
        <w:trPr>
          <w:trHeight w:hRule="exact" w:val="851"/>
        </w:trPr>
        <w:tc>
          <w:tcPr>
            <w:tcW w:w="564" w:type="dxa"/>
            <w:tcBorders>
              <w:top w:val="single" w:sz="4" w:space="0" w:color="auto"/>
              <w:left w:val="single" w:sz="4" w:space="0" w:color="auto"/>
              <w:bottom w:val="single" w:sz="4" w:space="0" w:color="auto"/>
              <w:right w:val="single" w:sz="4" w:space="0" w:color="auto"/>
            </w:tcBorders>
            <w:hideMark/>
          </w:tcPr>
          <w:p w:rsidR="000B7F73" w:rsidRDefault="000B7F73">
            <w:pPr>
              <w:ind w:left="227" w:right="397" w:firstLine="340"/>
              <w:jc w:val="center"/>
              <w:rPr>
                <w:rFonts w:eastAsia="Arial Unicode MS"/>
                <w:sz w:val="24"/>
                <w:szCs w:val="24"/>
              </w:rPr>
            </w:pPr>
            <w:r>
              <w:rPr>
                <w:rFonts w:eastAsia="Arial Unicode MS"/>
                <w:sz w:val="24"/>
                <w:szCs w:val="24"/>
              </w:rPr>
              <w:t>2</w:t>
            </w:r>
          </w:p>
          <w:p w:rsidR="000B7F73" w:rsidRDefault="000B7F73">
            <w:pPr>
              <w:rPr>
                <w:rFonts w:eastAsia="Arial Unicode MS"/>
                <w:sz w:val="24"/>
                <w:szCs w:val="24"/>
              </w:rPr>
            </w:pPr>
            <w:r>
              <w:rPr>
                <w:rFonts w:eastAsia="Arial Unicode MS"/>
                <w:sz w:val="24"/>
                <w:szCs w:val="24"/>
              </w:rPr>
              <w:t xml:space="preserve">  2</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sz w:val="24"/>
                <w:szCs w:val="24"/>
              </w:rPr>
            </w:pPr>
            <w:r>
              <w:rPr>
                <w:rFonts w:eastAsia="Arial Unicode MS"/>
                <w:sz w:val="24"/>
                <w:szCs w:val="24"/>
              </w:rPr>
              <w:t>Земли в ведении сельсоветов (земли населенных пунктов)</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610,32</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7,93%</w:t>
            </w:r>
          </w:p>
        </w:tc>
        <w:tc>
          <w:tcPr>
            <w:tcW w:w="1606" w:type="dxa"/>
            <w:tcBorders>
              <w:top w:val="single" w:sz="4" w:space="0" w:color="auto"/>
              <w:left w:val="single" w:sz="4" w:space="0" w:color="auto"/>
              <w:bottom w:val="single" w:sz="4" w:space="0" w:color="auto"/>
              <w:right w:val="single" w:sz="4" w:space="0" w:color="auto"/>
            </w:tcBorders>
          </w:tcPr>
          <w:p w:rsidR="000B7F73" w:rsidRDefault="000B7F73">
            <w:pPr>
              <w:ind w:firstLine="340"/>
            </w:pPr>
          </w:p>
          <w:p w:rsidR="000B7F73" w:rsidRDefault="000B7F73">
            <w:pPr>
              <w:ind w:firstLine="340"/>
              <w:rPr>
                <w:rFonts w:eastAsia="Arial Unicode MS"/>
                <w:sz w:val="24"/>
                <w:szCs w:val="24"/>
              </w:rPr>
            </w:pPr>
            <w:r>
              <w:rPr>
                <w:sz w:val="24"/>
                <w:szCs w:val="24"/>
              </w:rPr>
              <w:t>932,51</w:t>
            </w:r>
          </w:p>
        </w:tc>
        <w:tc>
          <w:tcPr>
            <w:tcW w:w="1372" w:type="dxa"/>
            <w:tcBorders>
              <w:top w:val="single" w:sz="4" w:space="0" w:color="auto"/>
              <w:left w:val="single" w:sz="4" w:space="0" w:color="auto"/>
              <w:bottom w:val="single" w:sz="4" w:space="0" w:color="auto"/>
              <w:right w:val="single" w:sz="4" w:space="0" w:color="auto"/>
            </w:tcBorders>
          </w:tcPr>
          <w:p w:rsidR="000B7F73" w:rsidRDefault="000B7F73">
            <w:pPr>
              <w:ind w:firstLine="340"/>
              <w:rPr>
                <w:rFonts w:eastAsia="Arial Unicode MS"/>
                <w:sz w:val="24"/>
                <w:szCs w:val="24"/>
              </w:rPr>
            </w:pPr>
          </w:p>
          <w:p w:rsidR="000B7F73" w:rsidRDefault="000B7F73">
            <w:pPr>
              <w:ind w:firstLine="340"/>
              <w:rPr>
                <w:rFonts w:eastAsia="Arial Unicode MS"/>
                <w:sz w:val="24"/>
                <w:szCs w:val="24"/>
              </w:rPr>
            </w:pPr>
            <w:r>
              <w:rPr>
                <w:rFonts w:eastAsia="Arial Unicode MS"/>
                <w:sz w:val="24"/>
                <w:szCs w:val="24"/>
              </w:rPr>
              <w:t>12,12%</w:t>
            </w:r>
          </w:p>
        </w:tc>
      </w:tr>
      <w:tr w:rsidR="000B7F73" w:rsidTr="000B7F73">
        <w:trPr>
          <w:trHeight w:hRule="exact" w:val="851"/>
        </w:trPr>
        <w:tc>
          <w:tcPr>
            <w:tcW w:w="564" w:type="dxa"/>
            <w:tcBorders>
              <w:top w:val="single" w:sz="4" w:space="0" w:color="auto"/>
              <w:left w:val="single" w:sz="4" w:space="0" w:color="auto"/>
              <w:bottom w:val="single" w:sz="4" w:space="0" w:color="auto"/>
              <w:right w:val="single" w:sz="4" w:space="0" w:color="auto"/>
            </w:tcBorders>
          </w:tcPr>
          <w:p w:rsidR="000B7F73" w:rsidRDefault="000B7F73">
            <w:pPr>
              <w:jc w:val="center"/>
              <w:rPr>
                <w:rFonts w:eastAsia="Arial Unicode MS"/>
                <w:sz w:val="24"/>
                <w:szCs w:val="24"/>
              </w:rPr>
            </w:pPr>
          </w:p>
          <w:p w:rsidR="000B7F73" w:rsidRDefault="000B7F73">
            <w:pPr>
              <w:jc w:val="center"/>
              <w:rPr>
                <w:rFonts w:eastAsia="Arial Unicode MS"/>
                <w:sz w:val="24"/>
                <w:szCs w:val="24"/>
              </w:rPr>
            </w:pPr>
            <w:r>
              <w:rPr>
                <w:rFonts w:eastAsia="Arial Unicode MS"/>
                <w:sz w:val="24"/>
                <w:szCs w:val="24"/>
              </w:rPr>
              <w:t>3</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sz w:val="24"/>
                <w:szCs w:val="24"/>
              </w:rPr>
            </w:pPr>
            <w:r>
              <w:rPr>
                <w:rFonts w:eastAsia="Arial Unicode MS"/>
                <w:sz w:val="24"/>
                <w:szCs w:val="24"/>
              </w:rPr>
              <w:t xml:space="preserve">Земли промышленности, энергетики, транспорта, связи, обороны </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713,65</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right="-57"/>
              <w:jc w:val="center"/>
              <w:rPr>
                <w:sz w:val="24"/>
                <w:szCs w:val="24"/>
              </w:rPr>
            </w:pPr>
            <w:r>
              <w:rPr>
                <w:sz w:val="24"/>
                <w:szCs w:val="24"/>
              </w:rPr>
              <w:t>9,275%</w:t>
            </w:r>
          </w:p>
        </w:tc>
        <w:tc>
          <w:tcPr>
            <w:tcW w:w="1606" w:type="dxa"/>
            <w:tcBorders>
              <w:top w:val="single" w:sz="4" w:space="0" w:color="auto"/>
              <w:left w:val="single" w:sz="4" w:space="0" w:color="auto"/>
              <w:bottom w:val="single" w:sz="4" w:space="0" w:color="auto"/>
              <w:right w:val="single" w:sz="4" w:space="0" w:color="auto"/>
            </w:tcBorders>
          </w:tcPr>
          <w:p w:rsidR="000B7F73" w:rsidRDefault="000B7F73">
            <w:pPr>
              <w:jc w:val="center"/>
              <w:rPr>
                <w:sz w:val="24"/>
                <w:szCs w:val="24"/>
              </w:rPr>
            </w:pPr>
          </w:p>
          <w:p w:rsidR="000B7F73" w:rsidRDefault="000B7F73">
            <w:pPr>
              <w:jc w:val="center"/>
              <w:rPr>
                <w:rFonts w:eastAsia="Arial Unicode MS"/>
                <w:color w:val="FF0000"/>
                <w:sz w:val="24"/>
                <w:szCs w:val="24"/>
              </w:rPr>
            </w:pPr>
            <w:r>
              <w:rPr>
                <w:sz w:val="24"/>
                <w:szCs w:val="24"/>
              </w:rPr>
              <w:t>853,76</w:t>
            </w:r>
          </w:p>
        </w:tc>
        <w:tc>
          <w:tcPr>
            <w:tcW w:w="1372" w:type="dxa"/>
            <w:tcBorders>
              <w:top w:val="single" w:sz="4" w:space="0" w:color="auto"/>
              <w:left w:val="single" w:sz="4" w:space="0" w:color="auto"/>
              <w:bottom w:val="single" w:sz="4" w:space="0" w:color="auto"/>
              <w:right w:val="single" w:sz="4" w:space="0" w:color="auto"/>
            </w:tcBorders>
          </w:tcPr>
          <w:p w:rsidR="000B7F73" w:rsidRDefault="000B7F73">
            <w:pPr>
              <w:jc w:val="center"/>
              <w:rPr>
                <w:rFonts w:eastAsia="Arial Unicode MS"/>
                <w:color w:val="FF0000"/>
                <w:sz w:val="24"/>
                <w:szCs w:val="24"/>
              </w:rPr>
            </w:pPr>
          </w:p>
          <w:p w:rsidR="000B7F73" w:rsidRDefault="000B7F73">
            <w:pPr>
              <w:jc w:val="center"/>
              <w:rPr>
                <w:rFonts w:eastAsia="Arial Unicode MS"/>
                <w:sz w:val="24"/>
                <w:szCs w:val="24"/>
              </w:rPr>
            </w:pPr>
            <w:r>
              <w:rPr>
                <w:rFonts w:eastAsia="Arial Unicode MS"/>
                <w:sz w:val="24"/>
                <w:szCs w:val="24"/>
              </w:rPr>
              <w:t>11,095%</w:t>
            </w:r>
          </w:p>
        </w:tc>
      </w:tr>
      <w:tr w:rsidR="000B7F73" w:rsidTr="000B7F73">
        <w:trPr>
          <w:trHeight w:hRule="exact" w:val="397"/>
        </w:trPr>
        <w:tc>
          <w:tcPr>
            <w:tcW w:w="564"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4</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sz w:val="24"/>
                <w:szCs w:val="24"/>
              </w:rPr>
            </w:pPr>
            <w:r>
              <w:rPr>
                <w:rFonts w:eastAsia="Arial Unicode MS"/>
                <w:sz w:val="24"/>
                <w:szCs w:val="24"/>
              </w:rPr>
              <w:t>Земли транспорта</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rPr>
                <w:highlight w:val="yellow"/>
              </w:rPr>
            </w:pPr>
            <w:r>
              <w:t>16,32</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rPr>
                <w:highlight w:val="yellow"/>
              </w:rPr>
            </w:pPr>
            <w:r>
              <w:t>0,21%</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19,63</w:t>
            </w:r>
          </w:p>
        </w:tc>
        <w:tc>
          <w:tcPr>
            <w:tcW w:w="1372"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0,255%</w:t>
            </w:r>
          </w:p>
        </w:tc>
      </w:tr>
      <w:tr w:rsidR="000B7F73" w:rsidTr="000B7F73">
        <w:trPr>
          <w:trHeight w:hRule="exact" w:val="851"/>
        </w:trPr>
        <w:tc>
          <w:tcPr>
            <w:tcW w:w="564"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5</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sz w:val="24"/>
                <w:szCs w:val="24"/>
              </w:rPr>
            </w:pPr>
            <w:r>
              <w:rPr>
                <w:rFonts w:eastAsia="Arial Unicode MS"/>
                <w:sz w:val="24"/>
                <w:szCs w:val="24"/>
              </w:rPr>
              <w:t>Земли особо охраняемых территорий (природоохранных территорий)</w:t>
            </w:r>
          </w:p>
        </w:tc>
        <w:tc>
          <w:tcPr>
            <w:tcW w:w="1606" w:type="dxa"/>
            <w:tcBorders>
              <w:top w:val="single" w:sz="4" w:space="0" w:color="auto"/>
              <w:left w:val="single" w:sz="4" w:space="0" w:color="auto"/>
              <w:bottom w:val="single" w:sz="4" w:space="0" w:color="auto"/>
              <w:right w:val="single" w:sz="4" w:space="0" w:color="auto"/>
            </w:tcBorders>
          </w:tcPr>
          <w:p w:rsidR="000B7F73" w:rsidRDefault="000B7F73">
            <w:pPr>
              <w:jc w:val="center"/>
              <w:rPr>
                <w:rFonts w:eastAsia="Arial Unicode MS"/>
                <w:sz w:val="24"/>
                <w:szCs w:val="24"/>
              </w:rPr>
            </w:pPr>
          </w:p>
          <w:p w:rsidR="000B7F73" w:rsidRDefault="000B7F73">
            <w:pPr>
              <w:jc w:val="center"/>
              <w:rPr>
                <w:rFonts w:eastAsia="Arial Unicode MS"/>
                <w:sz w:val="24"/>
                <w:szCs w:val="24"/>
              </w:rPr>
            </w:pPr>
            <w:r>
              <w:rPr>
                <w:rFonts w:eastAsia="Arial Unicode MS"/>
                <w:sz w:val="24"/>
                <w:szCs w:val="24"/>
              </w:rPr>
              <w:t>-</w:t>
            </w:r>
          </w:p>
        </w:tc>
        <w:tc>
          <w:tcPr>
            <w:tcW w:w="1606" w:type="dxa"/>
            <w:tcBorders>
              <w:top w:val="single" w:sz="4" w:space="0" w:color="auto"/>
              <w:left w:val="single" w:sz="4" w:space="0" w:color="auto"/>
              <w:bottom w:val="single" w:sz="4" w:space="0" w:color="auto"/>
              <w:right w:val="single" w:sz="4" w:space="0" w:color="auto"/>
            </w:tcBorders>
          </w:tcPr>
          <w:p w:rsidR="000B7F73" w:rsidRDefault="000B7F73">
            <w:pPr>
              <w:jc w:val="center"/>
              <w:rPr>
                <w:rFonts w:eastAsia="Arial Unicode MS"/>
                <w:sz w:val="24"/>
                <w:szCs w:val="24"/>
              </w:rPr>
            </w:pPr>
          </w:p>
          <w:p w:rsidR="000B7F73" w:rsidRDefault="000B7F73">
            <w:pPr>
              <w:jc w:val="center"/>
              <w:rPr>
                <w:rFonts w:eastAsia="Arial Unicode MS"/>
                <w:sz w:val="24"/>
                <w:szCs w:val="24"/>
              </w:rPr>
            </w:pPr>
            <w:r>
              <w:rPr>
                <w:rFonts w:eastAsia="Arial Unicode MS"/>
                <w:sz w:val="24"/>
                <w:szCs w:val="24"/>
              </w:rPr>
              <w:t>-</w:t>
            </w:r>
          </w:p>
        </w:tc>
        <w:tc>
          <w:tcPr>
            <w:tcW w:w="1606" w:type="dxa"/>
            <w:tcBorders>
              <w:top w:val="single" w:sz="4" w:space="0" w:color="auto"/>
              <w:left w:val="single" w:sz="4" w:space="0" w:color="auto"/>
              <w:bottom w:val="single" w:sz="4" w:space="0" w:color="auto"/>
              <w:right w:val="single" w:sz="4" w:space="0" w:color="auto"/>
            </w:tcBorders>
          </w:tcPr>
          <w:p w:rsidR="000B7F73" w:rsidRDefault="000B7F73">
            <w:pPr>
              <w:jc w:val="center"/>
              <w:rPr>
                <w:rFonts w:eastAsia="Arial Unicode MS"/>
                <w:sz w:val="24"/>
                <w:szCs w:val="24"/>
              </w:rPr>
            </w:pPr>
          </w:p>
          <w:p w:rsidR="000B7F73" w:rsidRDefault="000B7F73">
            <w:pPr>
              <w:jc w:val="center"/>
              <w:rPr>
                <w:rFonts w:eastAsia="Arial Unicode MS"/>
                <w:sz w:val="24"/>
                <w:szCs w:val="24"/>
              </w:rPr>
            </w:pPr>
            <w:r>
              <w:rPr>
                <w:rFonts w:eastAsia="Arial Unicode MS"/>
                <w:sz w:val="24"/>
                <w:szCs w:val="24"/>
              </w:rPr>
              <w:t>-</w:t>
            </w:r>
          </w:p>
        </w:tc>
        <w:tc>
          <w:tcPr>
            <w:tcW w:w="1372" w:type="dxa"/>
            <w:tcBorders>
              <w:top w:val="single" w:sz="4" w:space="0" w:color="auto"/>
              <w:left w:val="single" w:sz="4" w:space="0" w:color="auto"/>
              <w:bottom w:val="single" w:sz="4" w:space="0" w:color="auto"/>
              <w:right w:val="single" w:sz="4" w:space="0" w:color="auto"/>
            </w:tcBorders>
          </w:tcPr>
          <w:p w:rsidR="000B7F73" w:rsidRDefault="000B7F73">
            <w:pPr>
              <w:jc w:val="center"/>
              <w:rPr>
                <w:rFonts w:eastAsia="Arial Unicode MS"/>
                <w:sz w:val="24"/>
                <w:szCs w:val="24"/>
              </w:rPr>
            </w:pPr>
          </w:p>
          <w:p w:rsidR="000B7F73" w:rsidRDefault="000B7F73">
            <w:pPr>
              <w:jc w:val="center"/>
              <w:rPr>
                <w:rFonts w:eastAsia="Arial Unicode MS"/>
                <w:sz w:val="24"/>
                <w:szCs w:val="24"/>
              </w:rPr>
            </w:pPr>
            <w:r>
              <w:rPr>
                <w:rFonts w:eastAsia="Arial Unicode MS"/>
                <w:sz w:val="24"/>
                <w:szCs w:val="24"/>
              </w:rPr>
              <w:t>-</w:t>
            </w:r>
          </w:p>
        </w:tc>
      </w:tr>
      <w:tr w:rsidR="000B7F73" w:rsidTr="000B7F73">
        <w:trPr>
          <w:trHeight w:hRule="exact" w:val="397"/>
        </w:trPr>
        <w:tc>
          <w:tcPr>
            <w:tcW w:w="564"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6</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sz w:val="24"/>
                <w:szCs w:val="24"/>
              </w:rPr>
            </w:pPr>
            <w:r>
              <w:rPr>
                <w:rFonts w:eastAsia="Arial Unicode MS"/>
                <w:sz w:val="24"/>
                <w:szCs w:val="24"/>
              </w:rPr>
              <w:t>Земли лесного фонда</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799,41</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right="-57"/>
              <w:jc w:val="center"/>
              <w:rPr>
                <w:sz w:val="24"/>
                <w:szCs w:val="24"/>
              </w:rPr>
            </w:pPr>
            <w:r>
              <w:rPr>
                <w:sz w:val="24"/>
                <w:szCs w:val="24"/>
              </w:rPr>
              <w:t>10,39%</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highlight w:val="yellow"/>
              </w:rPr>
            </w:pPr>
            <w:r>
              <w:rPr>
                <w:rFonts w:eastAsia="Arial Unicode MS"/>
                <w:sz w:val="24"/>
                <w:szCs w:val="24"/>
              </w:rPr>
              <w:t>65</w:t>
            </w:r>
            <w:r>
              <w:rPr>
                <w:rFonts w:eastAsia="Arial Unicode MS"/>
                <w:sz w:val="24"/>
                <w:szCs w:val="24"/>
                <w:highlight w:val="yellow"/>
              </w:rPr>
              <w:t>5,2</w:t>
            </w:r>
          </w:p>
        </w:tc>
        <w:tc>
          <w:tcPr>
            <w:tcW w:w="1372"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highlight w:val="yellow"/>
              </w:rPr>
            </w:pPr>
            <w:r>
              <w:rPr>
                <w:rFonts w:eastAsia="Arial Unicode MS"/>
                <w:sz w:val="24"/>
                <w:szCs w:val="24"/>
              </w:rPr>
              <w:t>8,</w:t>
            </w:r>
            <w:r>
              <w:rPr>
                <w:rFonts w:eastAsia="Arial Unicode MS"/>
                <w:sz w:val="24"/>
                <w:szCs w:val="24"/>
                <w:highlight w:val="yellow"/>
              </w:rPr>
              <w:t>5</w:t>
            </w:r>
            <w:r>
              <w:rPr>
                <w:rFonts w:eastAsia="Arial Unicode MS"/>
                <w:sz w:val="24"/>
                <w:szCs w:val="24"/>
              </w:rPr>
              <w:t>1%</w:t>
            </w:r>
          </w:p>
        </w:tc>
      </w:tr>
      <w:tr w:rsidR="000B7F73" w:rsidTr="000B7F73">
        <w:trPr>
          <w:trHeight w:hRule="exact" w:val="397"/>
        </w:trPr>
        <w:tc>
          <w:tcPr>
            <w:tcW w:w="564"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7</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sz w:val="24"/>
                <w:szCs w:val="24"/>
              </w:rPr>
            </w:pPr>
            <w:r>
              <w:rPr>
                <w:rFonts w:eastAsia="Arial Unicode MS"/>
                <w:sz w:val="24"/>
                <w:szCs w:val="24"/>
              </w:rPr>
              <w:t>Земли водного фонда</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105,66</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1,37%</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105,66</w:t>
            </w:r>
          </w:p>
        </w:tc>
        <w:tc>
          <w:tcPr>
            <w:tcW w:w="1372"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1,37%</w:t>
            </w:r>
          </w:p>
        </w:tc>
      </w:tr>
      <w:tr w:rsidR="000B7F73" w:rsidTr="000B7F73">
        <w:trPr>
          <w:trHeight w:hRule="exact" w:val="567"/>
        </w:trPr>
        <w:tc>
          <w:tcPr>
            <w:tcW w:w="564"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8</w:t>
            </w:r>
          </w:p>
        </w:tc>
        <w:tc>
          <w:tcPr>
            <w:tcW w:w="2914" w:type="dxa"/>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sz w:val="24"/>
                <w:szCs w:val="24"/>
              </w:rPr>
            </w:pPr>
            <w:r>
              <w:rPr>
                <w:rFonts w:eastAsia="Arial Unicode MS"/>
                <w:sz w:val="24"/>
                <w:szCs w:val="24"/>
              </w:rPr>
              <w:t>Земли специального назначения</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2,783</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right="-57"/>
              <w:jc w:val="center"/>
              <w:rPr>
                <w:sz w:val="24"/>
                <w:szCs w:val="24"/>
              </w:rPr>
            </w:pPr>
            <w:r>
              <w:rPr>
                <w:sz w:val="24"/>
                <w:szCs w:val="24"/>
              </w:rPr>
              <w:t>0,036%</w:t>
            </w:r>
          </w:p>
        </w:tc>
        <w:tc>
          <w:tcPr>
            <w:tcW w:w="1606" w:type="dxa"/>
            <w:tcBorders>
              <w:top w:val="single" w:sz="4" w:space="0" w:color="auto"/>
              <w:left w:val="single" w:sz="4" w:space="0" w:color="auto"/>
              <w:bottom w:val="single" w:sz="4" w:space="0" w:color="auto"/>
              <w:right w:val="single" w:sz="4" w:space="0" w:color="auto"/>
            </w:tcBorders>
            <w:vAlign w:val="center"/>
            <w:hideMark/>
          </w:tcPr>
          <w:p w:rsidR="000B7F73" w:rsidRDefault="000B7F73" w:rsidP="006D677A">
            <w:pPr>
              <w:pStyle w:val="ac"/>
            </w:pPr>
            <w:r>
              <w:t>3,571</w:t>
            </w:r>
          </w:p>
        </w:tc>
        <w:tc>
          <w:tcPr>
            <w:tcW w:w="137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right="-57"/>
              <w:jc w:val="center"/>
              <w:rPr>
                <w:sz w:val="24"/>
                <w:szCs w:val="24"/>
              </w:rPr>
            </w:pPr>
            <w:r>
              <w:rPr>
                <w:sz w:val="24"/>
                <w:szCs w:val="24"/>
              </w:rPr>
              <w:t>0,046%</w:t>
            </w:r>
          </w:p>
        </w:tc>
      </w:tr>
      <w:tr w:rsidR="000B7F73" w:rsidTr="000B7F73">
        <w:trPr>
          <w:trHeight w:hRule="exact" w:val="794"/>
        </w:trPr>
        <w:tc>
          <w:tcPr>
            <w:tcW w:w="3478" w:type="dxa"/>
            <w:gridSpan w:val="2"/>
            <w:tcBorders>
              <w:top w:val="single" w:sz="4" w:space="0" w:color="auto"/>
              <w:left w:val="single" w:sz="4" w:space="0" w:color="auto"/>
              <w:bottom w:val="single" w:sz="4" w:space="0" w:color="auto"/>
              <w:right w:val="single" w:sz="4" w:space="0" w:color="auto"/>
            </w:tcBorders>
            <w:hideMark/>
          </w:tcPr>
          <w:p w:rsidR="000B7F73" w:rsidRDefault="000B7F73">
            <w:pPr>
              <w:rPr>
                <w:rFonts w:eastAsia="Arial Unicode MS"/>
                <w:b/>
                <w:sz w:val="24"/>
                <w:szCs w:val="24"/>
              </w:rPr>
            </w:pPr>
            <w:r>
              <w:rPr>
                <w:rFonts w:eastAsia="Arial Unicode MS"/>
                <w:b/>
                <w:sz w:val="24"/>
                <w:szCs w:val="24"/>
              </w:rPr>
              <w:t>Итого  земли в административных границах сельского поселения</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7694,68</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100%</w:t>
            </w:r>
          </w:p>
        </w:tc>
        <w:tc>
          <w:tcPr>
            <w:tcW w:w="1606"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7694,68</w:t>
            </w:r>
          </w:p>
        </w:tc>
        <w:tc>
          <w:tcPr>
            <w:tcW w:w="1372"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rFonts w:eastAsia="Arial Unicode MS"/>
                <w:sz w:val="24"/>
                <w:szCs w:val="24"/>
              </w:rPr>
            </w:pPr>
            <w:r>
              <w:rPr>
                <w:rFonts w:eastAsia="Arial Unicode MS"/>
                <w:sz w:val="24"/>
                <w:szCs w:val="24"/>
              </w:rPr>
              <w:t>100%</w:t>
            </w:r>
          </w:p>
        </w:tc>
      </w:tr>
    </w:tbl>
    <w:p w:rsidR="000B7F73" w:rsidRDefault="000B7F73" w:rsidP="006D677A">
      <w:pPr>
        <w:pStyle w:val="ac"/>
      </w:pPr>
    </w:p>
    <w:p w:rsidR="000B7F73" w:rsidRDefault="000B7F73" w:rsidP="006D677A">
      <w:pPr>
        <w:pStyle w:val="ac"/>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140"/>
        <w:gridCol w:w="1573"/>
        <w:gridCol w:w="1276"/>
        <w:gridCol w:w="1276"/>
        <w:gridCol w:w="1276"/>
        <w:gridCol w:w="1276"/>
      </w:tblGrid>
      <w:tr w:rsidR="000B7F73" w:rsidTr="000B7F73">
        <w:trPr>
          <w:trHeight w:hRule="exact" w:val="1361"/>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sz w:val="22"/>
                <w:szCs w:val="22"/>
              </w:rPr>
            </w:pPr>
            <w:r>
              <w:rPr>
                <w:sz w:val="22"/>
                <w:szCs w:val="22"/>
              </w:rPr>
              <w:t>Наименование</w:t>
            </w:r>
          </w:p>
          <w:p w:rsidR="000B7F73" w:rsidRDefault="000B7F73">
            <w:pPr>
              <w:tabs>
                <w:tab w:val="left" w:pos="400"/>
                <w:tab w:val="left" w:pos="9900"/>
                <w:tab w:val="left" w:pos="10200"/>
              </w:tabs>
              <w:ind w:left="-108" w:right="-150"/>
              <w:jc w:val="center"/>
              <w:rPr>
                <w:sz w:val="22"/>
                <w:szCs w:val="22"/>
              </w:rPr>
            </w:pPr>
            <w:r>
              <w:rPr>
                <w:sz w:val="22"/>
                <w:szCs w:val="22"/>
              </w:rPr>
              <w:t xml:space="preserve"> населенного пункта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sz w:val="22"/>
                <w:szCs w:val="22"/>
              </w:rPr>
            </w:pPr>
            <w:r>
              <w:rPr>
                <w:sz w:val="22"/>
                <w:szCs w:val="22"/>
              </w:rPr>
              <w:t xml:space="preserve">Категория </w:t>
            </w:r>
          </w:p>
          <w:p w:rsidR="000B7F73" w:rsidRDefault="000B7F73">
            <w:pPr>
              <w:tabs>
                <w:tab w:val="left" w:pos="400"/>
                <w:tab w:val="left" w:pos="9900"/>
                <w:tab w:val="left" w:pos="10200"/>
              </w:tabs>
              <w:ind w:left="-108" w:right="-150"/>
              <w:jc w:val="center"/>
              <w:rPr>
                <w:sz w:val="22"/>
                <w:szCs w:val="22"/>
              </w:rPr>
            </w:pPr>
            <w:r>
              <w:rPr>
                <w:sz w:val="22"/>
                <w:szCs w:val="22"/>
              </w:rPr>
              <w:t xml:space="preserve">земельного </w:t>
            </w:r>
          </w:p>
          <w:p w:rsidR="000B7F73" w:rsidRDefault="000B7F73">
            <w:pPr>
              <w:tabs>
                <w:tab w:val="left" w:pos="400"/>
                <w:tab w:val="left" w:pos="9900"/>
                <w:tab w:val="left" w:pos="10200"/>
              </w:tabs>
              <w:ind w:left="-108" w:right="-150"/>
              <w:jc w:val="center"/>
              <w:rPr>
                <w:sz w:val="22"/>
                <w:szCs w:val="22"/>
              </w:rPr>
            </w:pPr>
            <w:r>
              <w:rPr>
                <w:sz w:val="22"/>
                <w:szCs w:val="22"/>
              </w:rPr>
              <w:t>участка</w:t>
            </w:r>
          </w:p>
        </w:tc>
        <w:tc>
          <w:tcPr>
            <w:tcW w:w="157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sz w:val="22"/>
                <w:szCs w:val="22"/>
              </w:rPr>
            </w:pPr>
            <w:r>
              <w:rPr>
                <w:sz w:val="22"/>
                <w:szCs w:val="22"/>
              </w:rPr>
              <w:t>№ кадастрово-</w:t>
            </w:r>
          </w:p>
          <w:p w:rsidR="000B7F73" w:rsidRDefault="000B7F73">
            <w:pPr>
              <w:tabs>
                <w:tab w:val="left" w:pos="400"/>
                <w:tab w:val="left" w:pos="9900"/>
                <w:tab w:val="left" w:pos="10200"/>
              </w:tabs>
              <w:ind w:left="-108" w:right="-150"/>
              <w:jc w:val="center"/>
              <w:rPr>
                <w:sz w:val="22"/>
                <w:szCs w:val="22"/>
              </w:rPr>
            </w:pPr>
            <w:r>
              <w:rPr>
                <w:sz w:val="22"/>
                <w:szCs w:val="22"/>
              </w:rPr>
              <w:t>го квартала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sz w:val="22"/>
                <w:szCs w:val="22"/>
              </w:rPr>
            </w:pPr>
            <w:r>
              <w:rPr>
                <w:sz w:val="22"/>
                <w:szCs w:val="22"/>
              </w:rPr>
              <w:t xml:space="preserve">Площадь </w:t>
            </w:r>
          </w:p>
          <w:p w:rsidR="000B7F73" w:rsidRDefault="000B7F73">
            <w:pPr>
              <w:tabs>
                <w:tab w:val="left" w:pos="400"/>
                <w:tab w:val="left" w:pos="9900"/>
                <w:tab w:val="left" w:pos="10200"/>
              </w:tabs>
              <w:ind w:left="-108" w:right="-150"/>
              <w:jc w:val="center"/>
              <w:rPr>
                <w:sz w:val="22"/>
                <w:szCs w:val="22"/>
              </w:rPr>
            </w:pPr>
            <w:r>
              <w:rPr>
                <w:sz w:val="22"/>
                <w:szCs w:val="22"/>
              </w:rPr>
              <w:t>кадастрово</w:t>
            </w:r>
          </w:p>
          <w:p w:rsidR="000B7F73" w:rsidRDefault="000B7F73">
            <w:pPr>
              <w:tabs>
                <w:tab w:val="left" w:pos="400"/>
                <w:tab w:val="left" w:pos="9900"/>
                <w:tab w:val="left" w:pos="10200"/>
              </w:tabs>
              <w:ind w:left="-108" w:right="-150"/>
              <w:jc w:val="center"/>
              <w:rPr>
                <w:sz w:val="22"/>
                <w:szCs w:val="22"/>
              </w:rPr>
            </w:pPr>
            <w:r>
              <w:rPr>
                <w:sz w:val="22"/>
                <w:szCs w:val="22"/>
              </w:rPr>
              <w:t>го кварт</w:t>
            </w:r>
            <w:proofErr w:type="gramStart"/>
            <w:r>
              <w:rPr>
                <w:sz w:val="22"/>
                <w:szCs w:val="22"/>
              </w:rPr>
              <w:t>.,</w:t>
            </w:r>
            <w:proofErr w:type="gramEnd"/>
          </w:p>
          <w:p w:rsidR="000B7F73" w:rsidRDefault="000B7F73">
            <w:pPr>
              <w:tabs>
                <w:tab w:val="left" w:pos="400"/>
                <w:tab w:val="left" w:pos="9900"/>
                <w:tab w:val="left" w:pos="10200"/>
              </w:tabs>
              <w:ind w:left="-108" w:right="-150"/>
              <w:jc w:val="center"/>
              <w:rPr>
                <w:sz w:val="22"/>
                <w:szCs w:val="22"/>
              </w:rPr>
            </w:pPr>
            <w:r>
              <w:rPr>
                <w:sz w:val="22"/>
                <w:szCs w:val="22"/>
              </w:rPr>
              <w:t xml:space="preserve"> 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sz w:val="22"/>
                <w:szCs w:val="22"/>
              </w:rPr>
            </w:pPr>
            <w:r>
              <w:rPr>
                <w:sz w:val="22"/>
                <w:szCs w:val="22"/>
              </w:rPr>
              <w:t xml:space="preserve">Кадастровая  стоимость  </w:t>
            </w:r>
            <w:proofErr w:type="gramStart"/>
            <w:r>
              <w:rPr>
                <w:sz w:val="22"/>
                <w:szCs w:val="22"/>
              </w:rPr>
              <w:t>земельного</w:t>
            </w:r>
            <w:proofErr w:type="gramEnd"/>
          </w:p>
          <w:p w:rsidR="000B7F73" w:rsidRDefault="000B7F73">
            <w:pPr>
              <w:tabs>
                <w:tab w:val="left" w:pos="400"/>
                <w:tab w:val="left" w:pos="9900"/>
                <w:tab w:val="left" w:pos="10200"/>
              </w:tabs>
              <w:ind w:left="-108" w:right="-150"/>
              <w:jc w:val="center"/>
              <w:rPr>
                <w:sz w:val="22"/>
                <w:szCs w:val="22"/>
              </w:rPr>
            </w:pPr>
            <w:r>
              <w:rPr>
                <w:sz w:val="22"/>
                <w:szCs w:val="22"/>
              </w:rPr>
              <w:t>участка, руб.</w:t>
            </w:r>
          </w:p>
        </w:tc>
        <w:tc>
          <w:tcPr>
            <w:tcW w:w="1276" w:type="dxa"/>
            <w:tcBorders>
              <w:top w:val="single" w:sz="4"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p>
          <w:p w:rsidR="000B7F73" w:rsidRDefault="000B7F73">
            <w:pPr>
              <w:tabs>
                <w:tab w:val="left" w:pos="400"/>
                <w:tab w:val="left" w:pos="9900"/>
                <w:tab w:val="left" w:pos="10200"/>
              </w:tabs>
              <w:ind w:left="-108" w:right="-150"/>
              <w:jc w:val="center"/>
              <w:rPr>
                <w:sz w:val="22"/>
                <w:szCs w:val="22"/>
              </w:rPr>
            </w:pPr>
            <w:r>
              <w:rPr>
                <w:sz w:val="22"/>
                <w:szCs w:val="22"/>
              </w:rPr>
              <w:t>Площадь проектиру</w:t>
            </w:r>
          </w:p>
          <w:p w:rsidR="000B7F73" w:rsidRDefault="000B7F73">
            <w:pPr>
              <w:tabs>
                <w:tab w:val="left" w:pos="400"/>
                <w:tab w:val="left" w:pos="9900"/>
                <w:tab w:val="left" w:pos="10200"/>
              </w:tabs>
              <w:ind w:left="-108" w:right="-150"/>
              <w:jc w:val="center"/>
              <w:rPr>
                <w:sz w:val="22"/>
                <w:szCs w:val="22"/>
              </w:rPr>
            </w:pPr>
            <w:r>
              <w:rPr>
                <w:sz w:val="22"/>
                <w:szCs w:val="22"/>
              </w:rPr>
              <w:t xml:space="preserve">емого участка, </w:t>
            </w:r>
            <w:proofErr w:type="gramStart"/>
            <w:r>
              <w:rPr>
                <w:sz w:val="22"/>
                <w:szCs w:val="22"/>
              </w:rPr>
              <w:t>га</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sz w:val="22"/>
                <w:szCs w:val="22"/>
              </w:rPr>
            </w:pPr>
            <w:r>
              <w:rPr>
                <w:sz w:val="22"/>
                <w:szCs w:val="22"/>
              </w:rPr>
              <w:t>Кадастровая стоимость проектиру</w:t>
            </w:r>
          </w:p>
          <w:p w:rsidR="000B7F73" w:rsidRDefault="000B7F73">
            <w:pPr>
              <w:tabs>
                <w:tab w:val="left" w:pos="400"/>
                <w:tab w:val="left" w:pos="9900"/>
                <w:tab w:val="left" w:pos="10200"/>
              </w:tabs>
              <w:ind w:left="-108" w:right="-150"/>
              <w:jc w:val="center"/>
              <w:rPr>
                <w:sz w:val="22"/>
                <w:szCs w:val="22"/>
              </w:rPr>
            </w:pPr>
            <w:r>
              <w:rPr>
                <w:sz w:val="22"/>
                <w:szCs w:val="22"/>
              </w:rPr>
              <w:t>емого</w:t>
            </w:r>
          </w:p>
          <w:p w:rsidR="000B7F73" w:rsidRDefault="000B7F73">
            <w:pPr>
              <w:tabs>
                <w:tab w:val="left" w:pos="400"/>
                <w:tab w:val="left" w:pos="9900"/>
                <w:tab w:val="left" w:pos="10200"/>
              </w:tabs>
              <w:ind w:left="-108" w:right="-150"/>
              <w:jc w:val="center"/>
              <w:rPr>
                <w:sz w:val="22"/>
                <w:szCs w:val="22"/>
              </w:rPr>
            </w:pPr>
            <w:r>
              <w:rPr>
                <w:sz w:val="22"/>
                <w:szCs w:val="22"/>
              </w:rPr>
              <w:t>участка, руб</w:t>
            </w:r>
          </w:p>
        </w:tc>
      </w:tr>
      <w:tr w:rsidR="000B7F73" w:rsidTr="000B7F73">
        <w:trPr>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b/>
                <w:sz w:val="22"/>
                <w:szCs w:val="22"/>
              </w:rPr>
            </w:pPr>
            <w:r>
              <w:rPr>
                <w:b/>
                <w:sz w:val="22"/>
                <w:szCs w:val="22"/>
              </w:rPr>
              <w:t>1</w:t>
            </w:r>
          </w:p>
        </w:tc>
        <w:tc>
          <w:tcPr>
            <w:tcW w:w="213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b/>
                <w:sz w:val="22"/>
                <w:szCs w:val="22"/>
              </w:rPr>
            </w:pPr>
            <w:r>
              <w:rPr>
                <w:b/>
                <w:sz w:val="22"/>
                <w:szCs w:val="22"/>
              </w:rPr>
              <w:t>2</w:t>
            </w:r>
          </w:p>
        </w:tc>
        <w:tc>
          <w:tcPr>
            <w:tcW w:w="157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b/>
                <w:sz w:val="22"/>
                <w:szCs w:val="22"/>
              </w:rPr>
            </w:pPr>
            <w:r>
              <w:rPr>
                <w:b/>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b/>
                <w:sz w:val="22"/>
                <w:szCs w:val="22"/>
              </w:rPr>
            </w:pPr>
            <w:r>
              <w:rPr>
                <w:b/>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b/>
                <w:sz w:val="22"/>
                <w:szCs w:val="22"/>
              </w:rPr>
            </w:pPr>
            <w:r>
              <w:rPr>
                <w:b/>
                <w:sz w:val="22"/>
                <w:szCs w:val="22"/>
              </w:rPr>
              <w:t>5</w:t>
            </w:r>
          </w:p>
        </w:tc>
        <w:tc>
          <w:tcPr>
            <w:tcW w:w="1276"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jc w:val="center"/>
              <w:rPr>
                <w:b/>
                <w:sz w:val="22"/>
                <w:szCs w:val="22"/>
              </w:rPr>
            </w:pPr>
            <w:r>
              <w:rPr>
                <w:b/>
                <w:sz w:val="22"/>
                <w:szCs w:val="22"/>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b/>
                <w:sz w:val="22"/>
                <w:szCs w:val="22"/>
              </w:rPr>
            </w:pPr>
            <w:r>
              <w:rPr>
                <w:b/>
                <w:sz w:val="22"/>
                <w:szCs w:val="22"/>
              </w:rPr>
              <w:t>7</w:t>
            </w:r>
          </w:p>
        </w:tc>
      </w:tr>
      <w:tr w:rsidR="000B7F73" w:rsidTr="000B7F73">
        <w:trPr>
          <w:trHeight w:hRule="exact" w:val="510"/>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jc w:val="center"/>
              <w:rPr>
                <w:sz w:val="22"/>
                <w:szCs w:val="22"/>
              </w:rPr>
            </w:pPr>
            <w:r>
              <w:rPr>
                <w:sz w:val="22"/>
                <w:szCs w:val="22"/>
              </w:rPr>
              <w:t>д</w:t>
            </w:r>
            <w:proofErr w:type="gramStart"/>
            <w:r>
              <w:rPr>
                <w:sz w:val="22"/>
                <w:szCs w:val="22"/>
              </w:rPr>
              <w:t>.К</w:t>
            </w:r>
            <w:proofErr w:type="gramEnd"/>
            <w:r>
              <w:rPr>
                <w:sz w:val="22"/>
                <w:szCs w:val="22"/>
              </w:rPr>
              <w:t>онстан</w:t>
            </w:r>
          </w:p>
          <w:p w:rsidR="000B7F73" w:rsidRDefault="000B7F73">
            <w:pPr>
              <w:tabs>
                <w:tab w:val="left" w:pos="400"/>
                <w:tab w:val="left" w:pos="9900"/>
                <w:tab w:val="left" w:pos="10200"/>
              </w:tabs>
              <w:ind w:left="-108" w:right="-150"/>
              <w:jc w:val="center"/>
              <w:rPr>
                <w:sz w:val="22"/>
                <w:szCs w:val="22"/>
              </w:rPr>
            </w:pPr>
            <w:r>
              <w:rPr>
                <w:sz w:val="22"/>
                <w:szCs w:val="22"/>
              </w:rPr>
              <w:t>тиновка</w:t>
            </w:r>
          </w:p>
        </w:tc>
        <w:tc>
          <w:tcPr>
            <w:tcW w:w="2139"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rPr>
                <w:sz w:val="22"/>
                <w:szCs w:val="22"/>
              </w:rPr>
            </w:pPr>
            <w:r>
              <w:rPr>
                <w:sz w:val="22"/>
                <w:szCs w:val="22"/>
              </w:rPr>
              <w:t xml:space="preserve">  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tc>
        <w:tc>
          <w:tcPr>
            <w:tcW w:w="1573"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pPr>
            <w:r>
              <w:t>02:31:050407:4</w:t>
            </w:r>
          </w:p>
        </w:tc>
        <w:tc>
          <w:tcPr>
            <w:tcW w:w="1276"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right="113"/>
              <w:jc w:val="center"/>
              <w:rPr>
                <w:sz w:val="22"/>
                <w:szCs w:val="22"/>
                <w:highlight w:val="yellow"/>
              </w:rPr>
            </w:pPr>
            <w:r>
              <w:rPr>
                <w:sz w:val="22"/>
                <w:szCs w:val="22"/>
              </w:rPr>
              <w:t>700,56</w:t>
            </w:r>
          </w:p>
        </w:tc>
        <w:tc>
          <w:tcPr>
            <w:tcW w:w="1276"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right="113"/>
              <w:jc w:val="center"/>
              <w:rPr>
                <w:sz w:val="22"/>
                <w:szCs w:val="22"/>
              </w:rPr>
            </w:pPr>
            <w:r>
              <w:rPr>
                <w:sz w:val="22"/>
                <w:szCs w:val="22"/>
              </w:rPr>
              <w:t>1708671,0</w:t>
            </w:r>
          </w:p>
        </w:tc>
        <w:tc>
          <w:tcPr>
            <w:tcW w:w="1276"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highlight w:val="yellow"/>
              </w:rPr>
            </w:pPr>
            <w:r>
              <w:rPr>
                <w:sz w:val="22"/>
                <w:szCs w:val="22"/>
              </w:rPr>
              <w:t>195,0</w:t>
            </w:r>
          </w:p>
        </w:tc>
        <w:tc>
          <w:tcPr>
            <w:tcW w:w="1276"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7 995 000,0</w:t>
            </w:r>
          </w:p>
        </w:tc>
      </w:tr>
      <w:tr w:rsidR="000B7F73" w:rsidTr="000B7F73">
        <w:trPr>
          <w:trHeight w:hRule="exact" w:val="454"/>
          <w:jc w:val="center"/>
        </w:trPr>
        <w:tc>
          <w:tcPr>
            <w:tcW w:w="1277" w:type="dxa"/>
            <w:vMerge w:val="restart"/>
            <w:tcBorders>
              <w:top w:val="single" w:sz="6" w:space="0" w:color="auto"/>
              <w:left w:val="single" w:sz="4" w:space="0" w:color="auto"/>
              <w:bottom w:val="single" w:sz="6" w:space="0" w:color="auto"/>
              <w:right w:val="single" w:sz="4" w:space="0" w:color="auto"/>
            </w:tcBorders>
            <w:vAlign w:val="center"/>
            <w:hideMark/>
          </w:tcPr>
          <w:p w:rsidR="000B7F73" w:rsidRDefault="000B7F73">
            <w:pPr>
              <w:tabs>
                <w:tab w:val="left" w:pos="400"/>
                <w:tab w:val="left" w:pos="9900"/>
                <w:tab w:val="left" w:pos="10200"/>
              </w:tabs>
              <w:ind w:left="-108" w:right="-150"/>
              <w:jc w:val="center"/>
              <w:rPr>
                <w:sz w:val="22"/>
                <w:szCs w:val="22"/>
              </w:rPr>
            </w:pPr>
            <w:r>
              <w:rPr>
                <w:sz w:val="22"/>
                <w:szCs w:val="22"/>
              </w:rPr>
              <w:t>с</w:t>
            </w:r>
            <w:proofErr w:type="gramStart"/>
            <w:r>
              <w:rPr>
                <w:sz w:val="22"/>
                <w:szCs w:val="22"/>
              </w:rPr>
              <w:t>.Н</w:t>
            </w:r>
            <w:proofErr w:type="gramEnd"/>
            <w:r>
              <w:rPr>
                <w:sz w:val="22"/>
                <w:szCs w:val="22"/>
              </w:rPr>
              <w:t>икола</w:t>
            </w:r>
          </w:p>
          <w:p w:rsidR="000B7F73" w:rsidRDefault="000B7F73">
            <w:pPr>
              <w:tabs>
                <w:tab w:val="left" w:pos="400"/>
                <w:tab w:val="left" w:pos="9900"/>
                <w:tab w:val="left" w:pos="10200"/>
              </w:tabs>
              <w:ind w:left="-108" w:right="-150"/>
              <w:jc w:val="center"/>
              <w:rPr>
                <w:sz w:val="22"/>
                <w:szCs w:val="22"/>
              </w:rPr>
            </w:pPr>
            <w:r>
              <w:rPr>
                <w:sz w:val="22"/>
                <w:szCs w:val="22"/>
              </w:rPr>
              <w:t>евка</w:t>
            </w:r>
          </w:p>
        </w:tc>
        <w:tc>
          <w:tcPr>
            <w:tcW w:w="2139" w:type="dxa"/>
            <w:tcBorders>
              <w:top w:val="single" w:sz="6"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rPr>
                <w:color w:val="FF0000"/>
                <w:sz w:val="22"/>
                <w:szCs w:val="22"/>
              </w:rPr>
            </w:pPr>
            <w:r>
              <w:rPr>
                <w:color w:val="FF0000"/>
                <w:sz w:val="22"/>
                <w:szCs w:val="22"/>
              </w:rPr>
              <w:t xml:space="preserve">  </w:t>
            </w: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tc>
        <w:tc>
          <w:tcPr>
            <w:tcW w:w="1573" w:type="dxa"/>
            <w:tcBorders>
              <w:top w:val="single" w:sz="6"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57" w:right="-57"/>
              <w:jc w:val="center"/>
            </w:pPr>
            <w:r>
              <w:t>02:31:050102:24</w:t>
            </w:r>
          </w:p>
        </w:tc>
        <w:tc>
          <w:tcPr>
            <w:tcW w:w="1276" w:type="dxa"/>
            <w:tcBorders>
              <w:top w:val="single" w:sz="6"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33,883</w:t>
            </w:r>
          </w:p>
        </w:tc>
        <w:tc>
          <w:tcPr>
            <w:tcW w:w="1276" w:type="dxa"/>
            <w:tcBorders>
              <w:top w:val="single" w:sz="6"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highlight w:val="yellow"/>
              </w:rPr>
            </w:pPr>
            <w:r>
              <w:rPr>
                <w:sz w:val="22"/>
                <w:szCs w:val="22"/>
              </w:rPr>
              <w:t>1389203,0</w:t>
            </w:r>
          </w:p>
        </w:tc>
        <w:tc>
          <w:tcPr>
            <w:tcW w:w="1276" w:type="dxa"/>
            <w:tcBorders>
              <w:top w:val="single" w:sz="6"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3</w:t>
            </w:r>
            <w:r>
              <w:rPr>
                <w:sz w:val="22"/>
                <w:szCs w:val="22"/>
                <w:highlight w:val="yellow"/>
              </w:rPr>
              <w:t>1,65</w:t>
            </w:r>
          </w:p>
          <w:p w:rsidR="000B7F73" w:rsidRDefault="000B7F73">
            <w:pPr>
              <w:tabs>
                <w:tab w:val="left" w:pos="400"/>
                <w:tab w:val="left" w:pos="9900"/>
                <w:tab w:val="left" w:pos="10200"/>
              </w:tabs>
              <w:ind w:left="-108" w:right="-150"/>
              <w:jc w:val="center"/>
              <w:rPr>
                <w:color w:val="FF0000"/>
                <w:sz w:val="22"/>
                <w:szCs w:val="22"/>
              </w:rPr>
            </w:pPr>
          </w:p>
        </w:tc>
        <w:tc>
          <w:tcPr>
            <w:tcW w:w="1276" w:type="dxa"/>
            <w:tcBorders>
              <w:top w:val="single" w:sz="6"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1 </w:t>
            </w:r>
            <w:r>
              <w:rPr>
                <w:sz w:val="22"/>
                <w:szCs w:val="22"/>
                <w:highlight w:val="yellow"/>
              </w:rPr>
              <w:t>297 6</w:t>
            </w:r>
            <w:r>
              <w:rPr>
                <w:sz w:val="22"/>
                <w:szCs w:val="22"/>
              </w:rPr>
              <w:t>50,0</w:t>
            </w: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hideMark/>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tc>
        <w:tc>
          <w:tcPr>
            <w:tcW w:w="1573" w:type="dxa"/>
            <w:tcBorders>
              <w:top w:val="single" w:sz="4"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pPr>
            <w:r>
              <w:t>02:31:000000:</w:t>
            </w:r>
          </w:p>
          <w:p w:rsidR="000B7F73" w:rsidRDefault="000B7F73">
            <w:pPr>
              <w:tabs>
                <w:tab w:val="left" w:pos="400"/>
                <w:tab w:val="left" w:pos="9900"/>
                <w:tab w:val="left" w:pos="10200"/>
              </w:tabs>
              <w:ind w:left="-108" w:right="-150"/>
              <w:jc w:val="center"/>
            </w:pPr>
            <w:r>
              <w:t>2089</w:t>
            </w:r>
          </w:p>
          <w:p w:rsidR="000B7F73" w:rsidRDefault="000B7F73">
            <w:pPr>
              <w:tabs>
                <w:tab w:val="left" w:pos="400"/>
                <w:tab w:val="left" w:pos="9900"/>
                <w:tab w:val="left" w:pos="10200"/>
              </w:tabs>
              <w:ind w:left="-108" w:right="-150"/>
              <w:jc w:val="center"/>
              <w:rPr>
                <w:sz w:val="22"/>
                <w:szCs w:val="22"/>
                <w:highlight w:val="yellow"/>
              </w:rPr>
            </w:pP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highlight w:val="yellow"/>
              </w:rPr>
            </w:pPr>
            <w:r>
              <w:rPr>
                <w:sz w:val="22"/>
                <w:szCs w:val="22"/>
              </w:rPr>
              <w:t>20,76</w:t>
            </w:r>
          </w:p>
        </w:tc>
        <w:tc>
          <w:tcPr>
            <w:tcW w:w="1276" w:type="dxa"/>
            <w:tcBorders>
              <w:top w:val="single" w:sz="4"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851258,4</w:t>
            </w:r>
          </w:p>
          <w:p w:rsidR="000B7F73" w:rsidRDefault="000B7F73">
            <w:pPr>
              <w:tabs>
                <w:tab w:val="left" w:pos="400"/>
                <w:tab w:val="left" w:pos="9900"/>
                <w:tab w:val="left" w:pos="10200"/>
              </w:tabs>
              <w:ind w:left="-108" w:right="-150"/>
              <w:jc w:val="center"/>
              <w:rPr>
                <w:sz w:val="22"/>
                <w:szCs w:val="22"/>
                <w:highlight w:val="yellow"/>
              </w:rPr>
            </w:pP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highlight w:val="yellow"/>
              </w:rPr>
            </w:pPr>
            <w:r>
              <w:rPr>
                <w:sz w:val="22"/>
                <w:szCs w:val="22"/>
              </w:rPr>
              <w:t>2,85</w:t>
            </w:r>
          </w:p>
        </w:tc>
        <w:tc>
          <w:tcPr>
            <w:tcW w:w="1276" w:type="dxa"/>
            <w:tcBorders>
              <w:top w:val="single" w:sz="4"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116 850,0</w:t>
            </w:r>
          </w:p>
          <w:p w:rsidR="000B7F73" w:rsidRDefault="000B7F73">
            <w:pPr>
              <w:tabs>
                <w:tab w:val="left" w:pos="400"/>
                <w:tab w:val="left" w:pos="9900"/>
                <w:tab w:val="left" w:pos="10200"/>
              </w:tabs>
              <w:ind w:left="-108" w:right="-150"/>
              <w:jc w:val="center"/>
              <w:rPr>
                <w:color w:val="FF0000"/>
                <w:sz w:val="22"/>
                <w:szCs w:val="22"/>
              </w:rPr>
            </w:pP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hideMark/>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tc>
        <w:tc>
          <w:tcPr>
            <w:tcW w:w="1573" w:type="dxa"/>
            <w:tcBorders>
              <w:top w:val="single" w:sz="4"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pPr>
            <w:r>
              <w:t>02:31:021602:2</w:t>
            </w:r>
          </w:p>
          <w:p w:rsidR="000B7F73" w:rsidRDefault="000B7F73">
            <w:pPr>
              <w:tabs>
                <w:tab w:val="left" w:pos="400"/>
                <w:tab w:val="left" w:pos="9900"/>
                <w:tab w:val="left" w:pos="10200"/>
              </w:tabs>
              <w:ind w:left="-108" w:right="-150"/>
              <w:jc w:val="center"/>
              <w:rPr>
                <w:sz w:val="22"/>
                <w:szCs w:val="22"/>
              </w:rPr>
            </w:pP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36,09</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1479702,3</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highlight w:val="yellow"/>
              </w:rPr>
              <w:t>4</w:t>
            </w:r>
            <w:r>
              <w:rPr>
                <w:sz w:val="22"/>
                <w:szCs w:val="22"/>
              </w:rPr>
              <w:t>,06</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highlight w:val="yellow"/>
              </w:rPr>
            </w:pPr>
            <w:r>
              <w:rPr>
                <w:sz w:val="22"/>
                <w:szCs w:val="22"/>
                <w:highlight w:val="yellow"/>
              </w:rPr>
              <w:t>166</w:t>
            </w:r>
            <w:r>
              <w:rPr>
                <w:sz w:val="22"/>
                <w:szCs w:val="22"/>
              </w:rPr>
              <w:t xml:space="preserve"> 460,0</w:t>
            </w: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hideMark/>
          </w:tcPr>
          <w:p w:rsidR="000B7F73" w:rsidRDefault="000B7F73">
            <w:pPr>
              <w:tabs>
                <w:tab w:val="left" w:pos="400"/>
                <w:tab w:val="left" w:pos="9900"/>
                <w:tab w:val="left" w:pos="10200"/>
              </w:tabs>
              <w:ind w:left="-108" w:right="-150" w:firstLine="108"/>
              <w:rPr>
                <w:sz w:val="22"/>
                <w:szCs w:val="22"/>
                <w:highlight w:val="yellow"/>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tc>
        <w:tc>
          <w:tcPr>
            <w:tcW w:w="1573" w:type="dxa"/>
            <w:tcBorders>
              <w:top w:val="single" w:sz="4"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pPr>
            <w:r>
              <w:t>02:31:021602:6</w:t>
            </w:r>
          </w:p>
          <w:p w:rsidR="000B7F73" w:rsidRDefault="000B7F73">
            <w:pPr>
              <w:tabs>
                <w:tab w:val="left" w:pos="400"/>
                <w:tab w:val="left" w:pos="9900"/>
                <w:tab w:val="left" w:pos="10200"/>
              </w:tabs>
              <w:ind w:left="-108" w:right="-150"/>
              <w:jc w:val="center"/>
              <w:rPr>
                <w:sz w:val="22"/>
                <w:szCs w:val="22"/>
                <w:highlight w:val="yellow"/>
              </w:rPr>
            </w:pP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2,41</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65473,12</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0,79</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21 488,0</w:t>
            </w: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tc>
        <w:tc>
          <w:tcPr>
            <w:tcW w:w="1573" w:type="dxa"/>
            <w:tcBorders>
              <w:top w:val="single" w:sz="4"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pPr>
            <w:r>
              <w:t>02:31:021602:8</w:t>
            </w:r>
          </w:p>
          <w:p w:rsidR="000B7F73" w:rsidRDefault="000B7F73">
            <w:pPr>
              <w:tabs>
                <w:tab w:val="left" w:pos="400"/>
                <w:tab w:val="left" w:pos="9900"/>
                <w:tab w:val="left" w:pos="10200"/>
              </w:tabs>
              <w:ind w:left="-108" w:right="-150"/>
              <w:jc w:val="center"/>
              <w:rPr>
                <w:sz w:val="22"/>
                <w:szCs w:val="22"/>
                <w:highlight w:val="yellow"/>
              </w:rPr>
            </w:pP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25,77</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1218892,6</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highlight w:val="yellow"/>
              </w:rPr>
              <w:t>6</w:t>
            </w:r>
            <w:r>
              <w:rPr>
                <w:sz w:val="22"/>
                <w:szCs w:val="22"/>
              </w:rPr>
              <w:t>,28</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highlight w:val="yellow"/>
              </w:rPr>
              <w:t>297 0</w:t>
            </w:r>
            <w:r>
              <w:rPr>
                <w:sz w:val="22"/>
                <w:szCs w:val="22"/>
              </w:rPr>
              <w:t>44,0</w:t>
            </w:r>
          </w:p>
        </w:tc>
      </w:tr>
      <w:tr w:rsidR="000B7F73" w:rsidTr="000B7F73">
        <w:trPr>
          <w:trHeight w:hRule="exact" w:val="454"/>
          <w:jc w:val="center"/>
        </w:trPr>
        <w:tc>
          <w:tcPr>
            <w:tcW w:w="1277" w:type="dxa"/>
            <w:vMerge w:val="restart"/>
            <w:tcBorders>
              <w:top w:val="single" w:sz="6" w:space="0" w:color="auto"/>
              <w:left w:val="single" w:sz="4" w:space="0" w:color="auto"/>
              <w:bottom w:val="single" w:sz="6" w:space="0" w:color="auto"/>
              <w:right w:val="single" w:sz="4" w:space="0" w:color="auto"/>
            </w:tcBorders>
            <w:vAlign w:val="center"/>
          </w:tcPr>
          <w:p w:rsidR="000B7F73" w:rsidRDefault="000B7F73">
            <w:pPr>
              <w:rPr>
                <w:sz w:val="22"/>
                <w:szCs w:val="22"/>
              </w:rPr>
            </w:pPr>
            <w:r>
              <w:rPr>
                <w:sz w:val="22"/>
                <w:szCs w:val="22"/>
              </w:rPr>
              <w:lastRenderedPageBreak/>
              <w:t>д</w:t>
            </w:r>
            <w:proofErr w:type="gramStart"/>
            <w:r>
              <w:rPr>
                <w:sz w:val="22"/>
                <w:szCs w:val="22"/>
              </w:rPr>
              <w:t>.У</w:t>
            </w:r>
            <w:proofErr w:type="gramEnd"/>
            <w:r>
              <w:rPr>
                <w:sz w:val="22"/>
                <w:szCs w:val="22"/>
              </w:rPr>
              <w:t>льяновка</w:t>
            </w:r>
          </w:p>
          <w:p w:rsidR="000B7F73" w:rsidRDefault="000B7F73">
            <w:pPr>
              <w:rPr>
                <w:sz w:val="22"/>
                <w:szCs w:val="22"/>
              </w:rPr>
            </w:pPr>
          </w:p>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573" w:type="dxa"/>
            <w:tcBorders>
              <w:top w:val="single" w:sz="6"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pPr>
            <w:r>
              <w:t>02:31:050403:5</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32,21</w:t>
            </w: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1320692</w:t>
            </w: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2</w:t>
            </w:r>
            <w:r>
              <w:rPr>
                <w:sz w:val="22"/>
                <w:szCs w:val="22"/>
                <w:highlight w:val="yellow"/>
              </w:rPr>
              <w:t>8,1</w:t>
            </w:r>
          </w:p>
          <w:p w:rsidR="000B7F73" w:rsidRDefault="000B7F73">
            <w:pPr>
              <w:tabs>
                <w:tab w:val="left" w:pos="400"/>
                <w:tab w:val="left" w:pos="9900"/>
                <w:tab w:val="left" w:pos="10200"/>
              </w:tabs>
              <w:ind w:left="-108" w:right="-150"/>
              <w:jc w:val="center"/>
              <w:rPr>
                <w:sz w:val="22"/>
                <w:szCs w:val="22"/>
              </w:rPr>
            </w:pPr>
          </w:p>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1 </w:t>
            </w:r>
            <w:r>
              <w:rPr>
                <w:sz w:val="22"/>
                <w:szCs w:val="22"/>
                <w:highlight w:val="yellow"/>
              </w:rPr>
              <w:t>152 1</w:t>
            </w:r>
            <w:r>
              <w:rPr>
                <w:sz w:val="22"/>
                <w:szCs w:val="22"/>
              </w:rPr>
              <w:t>00,0</w:t>
            </w:r>
          </w:p>
          <w:p w:rsidR="000B7F73" w:rsidRDefault="000B7F73">
            <w:pPr>
              <w:tabs>
                <w:tab w:val="left" w:pos="400"/>
                <w:tab w:val="left" w:pos="9900"/>
                <w:tab w:val="left" w:pos="10200"/>
              </w:tabs>
              <w:ind w:left="-108" w:right="-150"/>
              <w:jc w:val="center"/>
              <w:rPr>
                <w:sz w:val="22"/>
                <w:szCs w:val="22"/>
              </w:rPr>
            </w:pP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573" w:type="dxa"/>
            <w:tcBorders>
              <w:top w:val="single" w:sz="6"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pPr>
            <w:r>
              <w:t>02:31:050403:2</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53,36</w:t>
            </w: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2187698,5</w:t>
            </w: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4,06</w:t>
            </w:r>
          </w:p>
          <w:p w:rsidR="000B7F73" w:rsidRDefault="000B7F73">
            <w:pPr>
              <w:tabs>
                <w:tab w:val="left" w:pos="400"/>
                <w:tab w:val="left" w:pos="9900"/>
                <w:tab w:val="left" w:pos="10200"/>
              </w:tabs>
              <w:ind w:left="-108" w:right="-150"/>
              <w:jc w:val="center"/>
              <w:rPr>
                <w:sz w:val="22"/>
                <w:szCs w:val="22"/>
              </w:rPr>
            </w:pPr>
          </w:p>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166 460,0</w:t>
            </w:r>
          </w:p>
          <w:p w:rsidR="000B7F73" w:rsidRDefault="000B7F73">
            <w:pPr>
              <w:tabs>
                <w:tab w:val="left" w:pos="400"/>
                <w:tab w:val="left" w:pos="9900"/>
                <w:tab w:val="left" w:pos="10200"/>
              </w:tabs>
              <w:ind w:left="-108" w:right="-150"/>
              <w:jc w:val="center"/>
              <w:rPr>
                <w:sz w:val="22"/>
                <w:szCs w:val="22"/>
              </w:rPr>
            </w:pP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573" w:type="dxa"/>
            <w:tcBorders>
              <w:top w:val="single" w:sz="6"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pPr>
            <w:r>
              <w:t>02:31:050402:24</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167,535</w:t>
            </w: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6868914,5</w:t>
            </w: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1,4</w:t>
            </w:r>
          </w:p>
          <w:p w:rsidR="000B7F73" w:rsidRDefault="000B7F73">
            <w:pPr>
              <w:tabs>
                <w:tab w:val="left" w:pos="400"/>
                <w:tab w:val="left" w:pos="9900"/>
                <w:tab w:val="left" w:pos="10200"/>
              </w:tabs>
              <w:ind w:left="-108" w:right="-150"/>
              <w:jc w:val="center"/>
              <w:rPr>
                <w:sz w:val="22"/>
                <w:szCs w:val="22"/>
              </w:rPr>
            </w:pPr>
          </w:p>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57 400,0</w:t>
            </w:r>
          </w:p>
          <w:p w:rsidR="000B7F73" w:rsidRDefault="000B7F73">
            <w:pPr>
              <w:tabs>
                <w:tab w:val="left" w:pos="400"/>
                <w:tab w:val="left" w:pos="9900"/>
                <w:tab w:val="left" w:pos="10200"/>
              </w:tabs>
              <w:ind w:left="-108" w:right="-150"/>
              <w:jc w:val="center"/>
              <w:rPr>
                <w:sz w:val="22"/>
                <w:szCs w:val="22"/>
              </w:rPr>
            </w:pP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573" w:type="dxa"/>
            <w:tcBorders>
              <w:top w:val="single" w:sz="6"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pPr>
            <w:r>
              <w:t>02:31:050404:20</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26,33</w:t>
            </w: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1079443,9</w:t>
            </w: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1</w:t>
            </w:r>
            <w:r>
              <w:rPr>
                <w:sz w:val="22"/>
                <w:szCs w:val="22"/>
                <w:highlight w:val="yellow"/>
              </w:rPr>
              <w:t>3,64</w:t>
            </w:r>
          </w:p>
          <w:p w:rsidR="000B7F73" w:rsidRDefault="000B7F73">
            <w:pPr>
              <w:tabs>
                <w:tab w:val="left" w:pos="400"/>
                <w:tab w:val="left" w:pos="9900"/>
                <w:tab w:val="left" w:pos="10200"/>
              </w:tabs>
              <w:ind w:left="-108" w:right="-150"/>
              <w:jc w:val="center"/>
              <w:rPr>
                <w:sz w:val="22"/>
                <w:szCs w:val="22"/>
              </w:rPr>
            </w:pPr>
          </w:p>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highlight w:val="yellow"/>
              </w:rPr>
              <w:t>559 2</w:t>
            </w:r>
            <w:r>
              <w:rPr>
                <w:sz w:val="22"/>
                <w:szCs w:val="22"/>
              </w:rPr>
              <w:t>40,0</w:t>
            </w:r>
          </w:p>
          <w:p w:rsidR="000B7F73" w:rsidRDefault="000B7F73">
            <w:pPr>
              <w:tabs>
                <w:tab w:val="left" w:pos="400"/>
                <w:tab w:val="left" w:pos="9900"/>
                <w:tab w:val="left" w:pos="10200"/>
              </w:tabs>
              <w:ind w:left="-108" w:right="-150"/>
              <w:jc w:val="center"/>
              <w:rPr>
                <w:sz w:val="22"/>
                <w:szCs w:val="22"/>
              </w:rPr>
            </w:pP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573" w:type="dxa"/>
            <w:tcBorders>
              <w:top w:val="single" w:sz="6"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pPr>
            <w:r>
              <w:t>02:31:050404:19</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53,63</w:t>
            </w: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2198702,9</w:t>
            </w: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16,61</w:t>
            </w:r>
          </w:p>
          <w:p w:rsidR="000B7F73" w:rsidRDefault="000B7F73">
            <w:pPr>
              <w:tabs>
                <w:tab w:val="left" w:pos="400"/>
                <w:tab w:val="left" w:pos="9900"/>
                <w:tab w:val="left" w:pos="10200"/>
              </w:tabs>
              <w:ind w:left="-108" w:right="-150"/>
              <w:jc w:val="center"/>
              <w:rPr>
                <w:sz w:val="22"/>
                <w:szCs w:val="22"/>
              </w:rPr>
            </w:pPr>
          </w:p>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681 010,0</w:t>
            </w:r>
          </w:p>
          <w:p w:rsidR="000B7F73" w:rsidRDefault="000B7F73">
            <w:pPr>
              <w:tabs>
                <w:tab w:val="left" w:pos="400"/>
                <w:tab w:val="left" w:pos="9900"/>
                <w:tab w:val="left" w:pos="10200"/>
              </w:tabs>
              <w:ind w:left="-108" w:right="-150"/>
              <w:jc w:val="center"/>
              <w:rPr>
                <w:sz w:val="22"/>
                <w:szCs w:val="22"/>
              </w:rPr>
            </w:pP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573" w:type="dxa"/>
            <w:tcBorders>
              <w:top w:val="single" w:sz="6"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pPr>
            <w:r>
              <w:t>02:31:050402:13</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9,69</w:t>
            </w:r>
          </w:p>
        </w:tc>
        <w:tc>
          <w:tcPr>
            <w:tcW w:w="1276" w:type="dxa"/>
            <w:tcBorders>
              <w:top w:val="single" w:sz="6"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458516,74</w:t>
            </w: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1,76</w:t>
            </w:r>
          </w:p>
          <w:p w:rsidR="000B7F73" w:rsidRDefault="000B7F73">
            <w:pPr>
              <w:tabs>
                <w:tab w:val="left" w:pos="400"/>
                <w:tab w:val="left" w:pos="9900"/>
                <w:tab w:val="left" w:pos="10200"/>
              </w:tabs>
              <w:ind w:left="-108" w:right="-150"/>
              <w:jc w:val="center"/>
              <w:rPr>
                <w:sz w:val="22"/>
                <w:szCs w:val="22"/>
              </w:rPr>
            </w:pPr>
          </w:p>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6"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83 248,0</w:t>
            </w:r>
          </w:p>
          <w:p w:rsidR="000B7F73" w:rsidRDefault="000B7F73">
            <w:pPr>
              <w:tabs>
                <w:tab w:val="left" w:pos="400"/>
                <w:tab w:val="left" w:pos="9900"/>
                <w:tab w:val="left" w:pos="10200"/>
              </w:tabs>
              <w:ind w:left="-108" w:right="-150"/>
              <w:jc w:val="center"/>
              <w:rPr>
                <w:sz w:val="22"/>
                <w:szCs w:val="22"/>
              </w:rPr>
            </w:pPr>
          </w:p>
        </w:tc>
      </w:tr>
      <w:tr w:rsidR="000B7F73" w:rsidTr="000B7F73">
        <w:trPr>
          <w:trHeight w:hRule="exact" w:val="454"/>
          <w:jc w:val="center"/>
        </w:trPr>
        <w:tc>
          <w:tcPr>
            <w:tcW w:w="1277" w:type="dxa"/>
            <w:vMerge w:val="restart"/>
            <w:tcBorders>
              <w:top w:val="single" w:sz="6" w:space="0" w:color="auto"/>
              <w:left w:val="single" w:sz="4" w:space="0" w:color="auto"/>
              <w:bottom w:val="single" w:sz="6" w:space="0" w:color="auto"/>
              <w:right w:val="single" w:sz="4" w:space="0" w:color="auto"/>
            </w:tcBorders>
            <w:vAlign w:val="center"/>
          </w:tcPr>
          <w:p w:rsidR="000B7F73" w:rsidRDefault="000B7F73">
            <w:pPr>
              <w:rPr>
                <w:sz w:val="22"/>
                <w:szCs w:val="22"/>
              </w:rPr>
            </w:pPr>
            <w:r>
              <w:rPr>
                <w:sz w:val="22"/>
                <w:szCs w:val="22"/>
              </w:rPr>
              <w:t>д</w:t>
            </w:r>
            <w:proofErr w:type="gramStart"/>
            <w:r>
              <w:rPr>
                <w:sz w:val="22"/>
                <w:szCs w:val="22"/>
              </w:rPr>
              <w:t>.К</w:t>
            </w:r>
            <w:proofErr w:type="gramEnd"/>
            <w:r>
              <w:rPr>
                <w:sz w:val="22"/>
                <w:szCs w:val="22"/>
              </w:rPr>
              <w:t>альмовка</w:t>
            </w:r>
          </w:p>
          <w:p w:rsidR="000B7F73" w:rsidRDefault="000B7F73">
            <w:pPr>
              <w:rPr>
                <w:sz w:val="22"/>
                <w:szCs w:val="22"/>
              </w:rPr>
            </w:pPr>
          </w:p>
        </w:tc>
        <w:tc>
          <w:tcPr>
            <w:tcW w:w="2139" w:type="dxa"/>
            <w:tcBorders>
              <w:top w:val="single" w:sz="6" w:space="0" w:color="auto"/>
              <w:left w:val="single" w:sz="4" w:space="0" w:color="auto"/>
              <w:bottom w:val="single" w:sz="4" w:space="0" w:color="auto"/>
              <w:right w:val="single" w:sz="4" w:space="0" w:color="auto"/>
            </w:tcBorders>
            <w:vAlign w:val="center"/>
          </w:tcPr>
          <w:p w:rsidR="000B7F73" w:rsidRDefault="000B7F73">
            <w:pPr>
              <w:tabs>
                <w:tab w:val="left" w:pos="400"/>
                <w:tab w:val="left" w:pos="9900"/>
                <w:tab w:val="left" w:pos="10200"/>
              </w:tabs>
              <w:ind w:right="-147" w:firstLine="57"/>
              <w:rPr>
                <w:sz w:val="22"/>
                <w:szCs w:val="22"/>
                <w:u w:val="single"/>
              </w:rPr>
            </w:pPr>
            <w:r>
              <w:rPr>
                <w:sz w:val="22"/>
                <w:szCs w:val="22"/>
                <w:u w:val="single"/>
              </w:rPr>
              <w:t>Земли с/х назнач.</w:t>
            </w:r>
          </w:p>
          <w:p w:rsidR="000B7F73" w:rsidRDefault="000B7F73">
            <w:pPr>
              <w:tabs>
                <w:tab w:val="left" w:pos="400"/>
                <w:tab w:val="left" w:pos="9900"/>
                <w:tab w:val="left" w:pos="10200"/>
              </w:tabs>
              <w:ind w:right="-150"/>
              <w:rPr>
                <w:sz w:val="22"/>
                <w:szCs w:val="22"/>
                <w:u w:val="single"/>
              </w:rPr>
            </w:pPr>
          </w:p>
          <w:p w:rsidR="000B7F73" w:rsidRDefault="000B7F73">
            <w:pPr>
              <w:tabs>
                <w:tab w:val="left" w:pos="400"/>
                <w:tab w:val="left" w:pos="9900"/>
                <w:tab w:val="left" w:pos="10200"/>
              </w:tabs>
              <w:ind w:right="-150"/>
              <w:rPr>
                <w:sz w:val="22"/>
                <w:szCs w:val="22"/>
                <w:u w:val="single"/>
              </w:rPr>
            </w:pPr>
          </w:p>
        </w:tc>
        <w:tc>
          <w:tcPr>
            <w:tcW w:w="1573" w:type="dxa"/>
            <w:tcBorders>
              <w:top w:val="single" w:sz="6" w:space="0" w:color="auto"/>
              <w:left w:val="single" w:sz="4" w:space="0" w:color="auto"/>
              <w:bottom w:val="single" w:sz="4" w:space="0" w:color="auto"/>
              <w:right w:val="single" w:sz="4" w:space="0" w:color="auto"/>
            </w:tcBorders>
            <w:vAlign w:val="center"/>
          </w:tcPr>
          <w:p w:rsidR="000B7F73" w:rsidRDefault="000B7F73">
            <w:pPr>
              <w:tabs>
                <w:tab w:val="left" w:pos="400"/>
                <w:tab w:val="left" w:pos="9900"/>
                <w:tab w:val="left" w:pos="10200"/>
              </w:tabs>
              <w:ind w:left="-108" w:right="-150" w:firstLine="108"/>
            </w:pPr>
            <w:r>
              <w:t>02:31:050801:59</w:t>
            </w:r>
          </w:p>
          <w:p w:rsidR="000B7F73" w:rsidRDefault="000B7F73">
            <w:pPr>
              <w:tabs>
                <w:tab w:val="left" w:pos="400"/>
                <w:tab w:val="left" w:pos="9900"/>
                <w:tab w:val="left" w:pos="10200"/>
              </w:tabs>
              <w:ind w:left="-108" w:right="-150" w:firstLine="108"/>
              <w:rPr>
                <w:color w:val="FF0000"/>
              </w:rPr>
            </w:pPr>
          </w:p>
          <w:p w:rsidR="000B7F73" w:rsidRDefault="000B7F73">
            <w:pPr>
              <w:tabs>
                <w:tab w:val="left" w:pos="400"/>
                <w:tab w:val="left" w:pos="9900"/>
                <w:tab w:val="left" w:pos="10200"/>
              </w:tabs>
              <w:ind w:left="-108" w:right="-150" w:firstLine="108"/>
              <w:rPr>
                <w:color w:val="FF0000"/>
              </w:rPr>
            </w:pPr>
          </w:p>
        </w:tc>
        <w:tc>
          <w:tcPr>
            <w:tcW w:w="1276" w:type="dxa"/>
            <w:tcBorders>
              <w:top w:val="single" w:sz="6"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pPr>
            <w:r>
              <w:t>14,43</w:t>
            </w:r>
          </w:p>
          <w:p w:rsidR="000B7F73" w:rsidRDefault="000B7F73">
            <w:pPr>
              <w:tabs>
                <w:tab w:val="left" w:pos="400"/>
                <w:tab w:val="left" w:pos="9900"/>
                <w:tab w:val="left" w:pos="10200"/>
              </w:tabs>
              <w:ind w:left="-108" w:right="-150"/>
              <w:jc w:val="center"/>
            </w:pPr>
          </w:p>
          <w:p w:rsidR="000B7F73" w:rsidRDefault="000B7F73">
            <w:pPr>
              <w:tabs>
                <w:tab w:val="left" w:pos="400"/>
                <w:tab w:val="left" w:pos="9900"/>
                <w:tab w:val="left" w:pos="10200"/>
              </w:tabs>
              <w:ind w:left="-108" w:right="-150"/>
              <w:jc w:val="center"/>
            </w:pPr>
          </w:p>
        </w:tc>
        <w:tc>
          <w:tcPr>
            <w:tcW w:w="1276" w:type="dxa"/>
            <w:tcBorders>
              <w:top w:val="single" w:sz="6"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682747,12</w:t>
            </w:r>
          </w:p>
          <w:p w:rsidR="000B7F73" w:rsidRDefault="000B7F73">
            <w:pPr>
              <w:tabs>
                <w:tab w:val="left" w:pos="400"/>
                <w:tab w:val="left" w:pos="9900"/>
                <w:tab w:val="left" w:pos="10200"/>
              </w:tabs>
              <w:ind w:left="-108" w:right="-150"/>
              <w:jc w:val="center"/>
              <w:rPr>
                <w:sz w:val="22"/>
                <w:szCs w:val="22"/>
              </w:rPr>
            </w:pPr>
          </w:p>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1</w:t>
            </w:r>
            <w:r>
              <w:rPr>
                <w:sz w:val="22"/>
                <w:szCs w:val="22"/>
                <w:highlight w:val="yellow"/>
              </w:rPr>
              <w:t>0,96</w:t>
            </w:r>
          </w:p>
          <w:p w:rsidR="000B7F73" w:rsidRDefault="000B7F73">
            <w:pPr>
              <w:tabs>
                <w:tab w:val="left" w:pos="400"/>
                <w:tab w:val="left" w:pos="9900"/>
                <w:tab w:val="left" w:pos="10200"/>
              </w:tabs>
              <w:ind w:left="-108" w:right="-150"/>
              <w:jc w:val="center"/>
              <w:rPr>
                <w:color w:val="FF0000"/>
                <w:sz w:val="22"/>
                <w:szCs w:val="22"/>
                <w:highlight w:val="yellow"/>
              </w:rPr>
            </w:pPr>
          </w:p>
          <w:p w:rsidR="000B7F73" w:rsidRDefault="000B7F73">
            <w:pPr>
              <w:tabs>
                <w:tab w:val="left" w:pos="400"/>
                <w:tab w:val="left" w:pos="9900"/>
                <w:tab w:val="left" w:pos="10200"/>
              </w:tabs>
              <w:ind w:left="-108" w:right="-150"/>
              <w:jc w:val="center"/>
              <w:rPr>
                <w:color w:val="FF0000"/>
                <w:sz w:val="22"/>
                <w:szCs w:val="22"/>
                <w:highlight w:val="yellow"/>
              </w:rPr>
            </w:pPr>
          </w:p>
        </w:tc>
        <w:tc>
          <w:tcPr>
            <w:tcW w:w="1276" w:type="dxa"/>
            <w:tcBorders>
              <w:top w:val="single" w:sz="6"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highlight w:val="yellow"/>
              </w:rPr>
              <w:t>518</w:t>
            </w:r>
            <w:r>
              <w:rPr>
                <w:sz w:val="22"/>
                <w:szCs w:val="22"/>
              </w:rPr>
              <w:t> 40</w:t>
            </w:r>
            <w:r>
              <w:rPr>
                <w:sz w:val="22"/>
                <w:szCs w:val="22"/>
                <w:highlight w:val="yellow"/>
              </w:rPr>
              <w:t>8</w:t>
            </w:r>
            <w:r>
              <w:rPr>
                <w:sz w:val="22"/>
                <w:szCs w:val="22"/>
              </w:rPr>
              <w:t>,0</w:t>
            </w:r>
          </w:p>
          <w:p w:rsidR="000B7F73" w:rsidRDefault="000B7F73">
            <w:pPr>
              <w:tabs>
                <w:tab w:val="left" w:pos="400"/>
                <w:tab w:val="left" w:pos="9900"/>
                <w:tab w:val="left" w:pos="10200"/>
              </w:tabs>
              <w:ind w:left="-108" w:right="-150"/>
              <w:jc w:val="center"/>
              <w:rPr>
                <w:color w:val="FF0000"/>
                <w:sz w:val="22"/>
                <w:szCs w:val="22"/>
              </w:rPr>
            </w:pPr>
          </w:p>
          <w:p w:rsidR="000B7F73" w:rsidRDefault="000B7F73">
            <w:pPr>
              <w:tabs>
                <w:tab w:val="left" w:pos="400"/>
                <w:tab w:val="left" w:pos="9900"/>
                <w:tab w:val="left" w:pos="10200"/>
              </w:tabs>
              <w:ind w:left="-108" w:right="-150"/>
              <w:jc w:val="center"/>
              <w:rPr>
                <w:color w:val="FF0000"/>
                <w:sz w:val="22"/>
                <w:szCs w:val="22"/>
              </w:rPr>
            </w:pP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400"/>
                <w:tab w:val="left" w:pos="9900"/>
                <w:tab w:val="left" w:pos="10200"/>
              </w:tabs>
              <w:ind w:right="-147" w:firstLine="57"/>
              <w:rPr>
                <w:sz w:val="22"/>
                <w:szCs w:val="22"/>
                <w:u w:val="single"/>
              </w:rPr>
            </w:pPr>
            <w:r>
              <w:rPr>
                <w:sz w:val="22"/>
                <w:szCs w:val="22"/>
                <w:u w:val="single"/>
              </w:rPr>
              <w:t>Земли с/х назнач.</w:t>
            </w:r>
          </w:p>
          <w:p w:rsidR="000B7F73" w:rsidRDefault="000B7F73">
            <w:pPr>
              <w:tabs>
                <w:tab w:val="left" w:pos="400"/>
                <w:tab w:val="left" w:pos="9900"/>
                <w:tab w:val="left" w:pos="10200"/>
              </w:tabs>
              <w:ind w:right="-150"/>
              <w:rPr>
                <w:sz w:val="22"/>
                <w:szCs w:val="22"/>
                <w:u w:val="single"/>
              </w:rPr>
            </w:pPr>
          </w:p>
          <w:p w:rsidR="000B7F73" w:rsidRDefault="000B7F73">
            <w:pPr>
              <w:tabs>
                <w:tab w:val="left" w:pos="400"/>
                <w:tab w:val="left" w:pos="9900"/>
                <w:tab w:val="left" w:pos="10200"/>
              </w:tabs>
              <w:ind w:left="-108" w:right="-150" w:firstLine="108"/>
              <w:rPr>
                <w:color w:val="FF0000"/>
                <w:sz w:val="22"/>
                <w:szCs w:val="22"/>
                <w:highlight w:val="yellow"/>
                <w:u w:val="single"/>
              </w:rPr>
            </w:pPr>
          </w:p>
        </w:tc>
        <w:tc>
          <w:tcPr>
            <w:tcW w:w="157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400"/>
                <w:tab w:val="left" w:pos="9900"/>
                <w:tab w:val="left" w:pos="10200"/>
              </w:tabs>
              <w:ind w:left="-108" w:right="-150" w:firstLine="108"/>
            </w:pPr>
            <w:r>
              <w:t>02:31:050801:60</w:t>
            </w:r>
          </w:p>
          <w:p w:rsidR="000B7F73" w:rsidRDefault="000B7F73">
            <w:pPr>
              <w:tabs>
                <w:tab w:val="left" w:pos="400"/>
                <w:tab w:val="left" w:pos="9900"/>
                <w:tab w:val="left" w:pos="10200"/>
              </w:tabs>
              <w:ind w:left="-108" w:right="-150" w:firstLine="108"/>
            </w:pPr>
          </w:p>
          <w:p w:rsidR="000B7F73" w:rsidRDefault="000B7F73">
            <w:pPr>
              <w:tabs>
                <w:tab w:val="left" w:pos="400"/>
                <w:tab w:val="left" w:pos="9900"/>
                <w:tab w:val="left" w:pos="10200"/>
              </w:tabs>
              <w:ind w:left="-108" w:right="-150" w:firstLine="108"/>
            </w:pPr>
          </w:p>
        </w:tc>
        <w:tc>
          <w:tcPr>
            <w:tcW w:w="1276" w:type="dxa"/>
            <w:tcBorders>
              <w:top w:val="single" w:sz="4"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pPr>
            <w:r>
              <w:t>2,34</w:t>
            </w:r>
          </w:p>
          <w:p w:rsidR="000B7F73" w:rsidRDefault="000B7F73">
            <w:pPr>
              <w:tabs>
                <w:tab w:val="left" w:pos="400"/>
                <w:tab w:val="left" w:pos="9900"/>
                <w:tab w:val="left" w:pos="10200"/>
              </w:tabs>
              <w:ind w:left="-108" w:right="-150"/>
              <w:jc w:val="center"/>
            </w:pPr>
          </w:p>
          <w:p w:rsidR="000B7F73" w:rsidRDefault="000B7F73">
            <w:pPr>
              <w:tabs>
                <w:tab w:val="left" w:pos="400"/>
                <w:tab w:val="left" w:pos="9900"/>
                <w:tab w:val="left" w:pos="10200"/>
              </w:tabs>
              <w:ind w:left="-108" w:right="-150"/>
              <w:jc w:val="center"/>
            </w:pPr>
          </w:p>
        </w:tc>
        <w:tc>
          <w:tcPr>
            <w:tcW w:w="1276" w:type="dxa"/>
            <w:tcBorders>
              <w:top w:val="single" w:sz="4"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110748,22</w:t>
            </w:r>
          </w:p>
        </w:tc>
        <w:tc>
          <w:tcPr>
            <w:tcW w:w="1276" w:type="dxa"/>
            <w:tcBorders>
              <w:top w:val="single" w:sz="4"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r>
              <w:rPr>
                <w:sz w:val="22"/>
                <w:szCs w:val="22"/>
              </w:rPr>
              <w:t>2,34</w:t>
            </w:r>
          </w:p>
          <w:p w:rsidR="000B7F73" w:rsidRDefault="000B7F73">
            <w:pPr>
              <w:tabs>
                <w:tab w:val="left" w:pos="400"/>
                <w:tab w:val="left" w:pos="9900"/>
                <w:tab w:val="left" w:pos="10200"/>
              </w:tabs>
              <w:ind w:left="-108" w:right="-150"/>
              <w:jc w:val="center"/>
              <w:rPr>
                <w:color w:val="FF0000"/>
                <w:sz w:val="22"/>
                <w:szCs w:val="22"/>
                <w:highlight w:val="yellow"/>
              </w:rPr>
            </w:pPr>
          </w:p>
          <w:p w:rsidR="000B7F73" w:rsidRDefault="000B7F73">
            <w:pPr>
              <w:tabs>
                <w:tab w:val="left" w:pos="400"/>
                <w:tab w:val="left" w:pos="9900"/>
                <w:tab w:val="left" w:pos="10200"/>
              </w:tabs>
              <w:ind w:left="-108" w:right="-150"/>
              <w:jc w:val="center"/>
              <w:rPr>
                <w:color w:val="FF0000"/>
                <w:sz w:val="22"/>
                <w:szCs w:val="22"/>
                <w:highlight w:val="yellow"/>
              </w:rPr>
            </w:pPr>
          </w:p>
        </w:tc>
        <w:tc>
          <w:tcPr>
            <w:tcW w:w="1276" w:type="dxa"/>
            <w:tcBorders>
              <w:top w:val="single" w:sz="4"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color w:val="FF0000"/>
                <w:sz w:val="22"/>
                <w:szCs w:val="22"/>
                <w:highlight w:val="yellow"/>
              </w:rPr>
            </w:pPr>
            <w:r>
              <w:rPr>
                <w:sz w:val="22"/>
                <w:szCs w:val="22"/>
              </w:rPr>
              <w:t>110 748,2</w:t>
            </w:r>
          </w:p>
          <w:p w:rsidR="000B7F73" w:rsidRDefault="000B7F73">
            <w:pPr>
              <w:tabs>
                <w:tab w:val="left" w:pos="400"/>
                <w:tab w:val="left" w:pos="9900"/>
                <w:tab w:val="left" w:pos="10200"/>
              </w:tabs>
              <w:ind w:left="-108" w:right="-150"/>
              <w:jc w:val="center"/>
              <w:rPr>
                <w:color w:val="FF0000"/>
                <w:sz w:val="22"/>
                <w:szCs w:val="22"/>
                <w:highlight w:val="yellow"/>
              </w:rPr>
            </w:pPr>
          </w:p>
        </w:tc>
      </w:tr>
      <w:tr w:rsidR="000B7F73" w:rsidTr="000B7F73">
        <w:trPr>
          <w:trHeight w:hRule="exact" w:val="454"/>
          <w:jc w:val="center"/>
        </w:trPr>
        <w:tc>
          <w:tcPr>
            <w:tcW w:w="1277" w:type="dxa"/>
            <w:vMerge/>
            <w:tcBorders>
              <w:top w:val="single" w:sz="6" w:space="0" w:color="auto"/>
              <w:left w:val="single" w:sz="4" w:space="0" w:color="auto"/>
              <w:bottom w:val="single" w:sz="6" w:space="0" w:color="auto"/>
              <w:right w:val="single" w:sz="4" w:space="0" w:color="auto"/>
            </w:tcBorders>
            <w:vAlign w:val="center"/>
            <w:hideMark/>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right="-147" w:firstLine="57"/>
              <w:rPr>
                <w:sz w:val="22"/>
                <w:szCs w:val="22"/>
                <w:u w:val="single"/>
              </w:rPr>
            </w:pPr>
            <w:r>
              <w:rPr>
                <w:sz w:val="22"/>
                <w:szCs w:val="22"/>
                <w:u w:val="single"/>
              </w:rPr>
              <w:t>Земли с/х назнач.</w:t>
            </w:r>
          </w:p>
          <w:p w:rsidR="000B7F73" w:rsidRDefault="000B7F73">
            <w:pPr>
              <w:tabs>
                <w:tab w:val="left" w:pos="400"/>
                <w:tab w:val="left" w:pos="9900"/>
                <w:tab w:val="left" w:pos="10200"/>
              </w:tabs>
              <w:ind w:left="-108" w:right="-150" w:firstLine="108"/>
              <w:rPr>
                <w:sz w:val="22"/>
                <w:szCs w:val="22"/>
                <w:highlight w:val="yellow"/>
                <w:u w:val="single"/>
              </w:rPr>
            </w:pPr>
          </w:p>
        </w:tc>
        <w:tc>
          <w:tcPr>
            <w:tcW w:w="1573"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pPr>
            <w:r>
              <w:t>02:31:050801:61</w:t>
            </w:r>
          </w:p>
          <w:p w:rsidR="000B7F73" w:rsidRDefault="000B7F73">
            <w:pPr>
              <w:tabs>
                <w:tab w:val="left" w:pos="400"/>
                <w:tab w:val="left" w:pos="9900"/>
                <w:tab w:val="left" w:pos="10200"/>
              </w:tabs>
              <w:ind w:left="-108" w:right="-150" w:firstLine="108"/>
            </w:pP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pPr>
            <w:r>
              <w:t>3,75</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177181,07</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highlight w:val="yellow"/>
              </w:rPr>
              <w:t>1,82</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highlight w:val="yellow"/>
              </w:rPr>
            </w:pPr>
            <w:r>
              <w:rPr>
                <w:sz w:val="22"/>
                <w:szCs w:val="22"/>
                <w:highlight w:val="yellow"/>
              </w:rPr>
              <w:t>86 086</w:t>
            </w:r>
            <w:r>
              <w:rPr>
                <w:sz w:val="22"/>
                <w:szCs w:val="22"/>
              </w:rPr>
              <w:t>,0</w:t>
            </w:r>
          </w:p>
        </w:tc>
      </w:tr>
      <w:tr w:rsidR="000B7F73" w:rsidTr="000B7F73">
        <w:trPr>
          <w:trHeight w:hRule="exact" w:val="454"/>
          <w:jc w:val="center"/>
        </w:trPr>
        <w:tc>
          <w:tcPr>
            <w:tcW w:w="1277" w:type="dxa"/>
            <w:tcBorders>
              <w:top w:val="single" w:sz="4" w:space="0" w:color="auto"/>
              <w:left w:val="single" w:sz="4" w:space="0" w:color="auto"/>
              <w:bottom w:val="single" w:sz="6" w:space="0" w:color="auto"/>
              <w:right w:val="single" w:sz="4" w:space="0" w:color="auto"/>
            </w:tcBorders>
            <w:vAlign w:val="center"/>
          </w:tcPr>
          <w:p w:rsidR="000B7F73" w:rsidRDefault="000B7F73">
            <w:pPr>
              <w:rPr>
                <w:sz w:val="22"/>
                <w:szCs w:val="22"/>
              </w:rPr>
            </w:pPr>
          </w:p>
        </w:tc>
        <w:tc>
          <w:tcPr>
            <w:tcW w:w="2139" w:type="dxa"/>
            <w:tcBorders>
              <w:top w:val="single" w:sz="4" w:space="0" w:color="auto"/>
              <w:left w:val="single" w:sz="4" w:space="0" w:color="auto"/>
              <w:bottom w:val="single" w:sz="6" w:space="0" w:color="auto"/>
              <w:right w:val="single" w:sz="4" w:space="0" w:color="auto"/>
            </w:tcBorders>
            <w:vAlign w:val="center"/>
          </w:tcPr>
          <w:p w:rsidR="000B7F73" w:rsidRDefault="000B7F73">
            <w:pPr>
              <w:tabs>
                <w:tab w:val="left" w:pos="400"/>
                <w:tab w:val="left" w:pos="9900"/>
                <w:tab w:val="left" w:pos="10200"/>
              </w:tabs>
              <w:ind w:left="-108" w:right="-150" w:firstLine="108"/>
              <w:rPr>
                <w:sz w:val="22"/>
                <w:szCs w:val="22"/>
              </w:rPr>
            </w:pPr>
            <w:r>
              <w:rPr>
                <w:sz w:val="22"/>
                <w:szCs w:val="22"/>
              </w:rPr>
              <w:t>Кат</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е установлена</w:t>
            </w:r>
          </w:p>
          <w:p w:rsidR="000B7F73" w:rsidRDefault="000B7F73">
            <w:pPr>
              <w:tabs>
                <w:tab w:val="left" w:pos="400"/>
                <w:tab w:val="left" w:pos="9900"/>
                <w:tab w:val="left" w:pos="10200"/>
              </w:tabs>
              <w:ind w:left="-108" w:right="-150" w:firstLine="108"/>
              <w:rPr>
                <w:sz w:val="22"/>
                <w:szCs w:val="22"/>
              </w:rPr>
            </w:pPr>
          </w:p>
          <w:p w:rsidR="000B7F73" w:rsidRDefault="000B7F73">
            <w:pPr>
              <w:tabs>
                <w:tab w:val="left" w:pos="400"/>
                <w:tab w:val="left" w:pos="9900"/>
                <w:tab w:val="left" w:pos="10200"/>
              </w:tabs>
              <w:ind w:left="-108" w:right="-150" w:firstLine="108"/>
              <w:rPr>
                <w:sz w:val="22"/>
                <w:szCs w:val="22"/>
              </w:rPr>
            </w:pPr>
          </w:p>
        </w:tc>
        <w:tc>
          <w:tcPr>
            <w:tcW w:w="1573" w:type="dxa"/>
            <w:tcBorders>
              <w:top w:val="single" w:sz="4" w:space="0" w:color="auto"/>
              <w:left w:val="single" w:sz="4" w:space="0" w:color="auto"/>
              <w:bottom w:val="single" w:sz="6" w:space="0" w:color="auto"/>
              <w:right w:val="single" w:sz="4" w:space="0" w:color="auto"/>
            </w:tcBorders>
            <w:vAlign w:val="center"/>
            <w:hideMark/>
          </w:tcPr>
          <w:p w:rsidR="000B7F73" w:rsidRDefault="000B7F73">
            <w:pPr>
              <w:tabs>
                <w:tab w:val="left" w:pos="400"/>
                <w:tab w:val="left" w:pos="9900"/>
                <w:tab w:val="left" w:pos="10200"/>
              </w:tabs>
              <w:ind w:left="-108" w:right="-150" w:firstLine="108"/>
            </w:pPr>
            <w:r>
              <w:t>02:31:000000</w:t>
            </w:r>
          </w:p>
          <w:p w:rsidR="000B7F73" w:rsidRDefault="000B7F73">
            <w:pPr>
              <w:tabs>
                <w:tab w:val="left" w:pos="400"/>
                <w:tab w:val="left" w:pos="9900"/>
                <w:tab w:val="left" w:pos="10200"/>
              </w:tabs>
              <w:ind w:left="-108" w:right="-150" w:firstLine="108"/>
            </w:pPr>
            <w:r>
              <w:t>:2112</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pPr>
            <w:r>
              <w:t>1,069</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43812,6</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1,07</w:t>
            </w:r>
          </w:p>
        </w:tc>
        <w:tc>
          <w:tcPr>
            <w:tcW w:w="1276" w:type="dxa"/>
            <w:tcBorders>
              <w:top w:val="single" w:sz="4" w:space="0" w:color="auto"/>
              <w:left w:val="single" w:sz="4" w:space="0" w:color="auto"/>
              <w:bottom w:val="single" w:sz="6" w:space="0" w:color="auto"/>
              <w:right w:val="single" w:sz="4" w:space="0" w:color="auto"/>
            </w:tcBorders>
            <w:hideMark/>
          </w:tcPr>
          <w:p w:rsidR="000B7F73" w:rsidRDefault="000B7F73">
            <w:pPr>
              <w:tabs>
                <w:tab w:val="left" w:pos="400"/>
                <w:tab w:val="left" w:pos="9900"/>
                <w:tab w:val="left" w:pos="10200"/>
              </w:tabs>
              <w:ind w:left="-108" w:right="-150"/>
              <w:jc w:val="center"/>
              <w:rPr>
                <w:sz w:val="22"/>
                <w:szCs w:val="22"/>
              </w:rPr>
            </w:pPr>
            <w:r>
              <w:rPr>
                <w:sz w:val="22"/>
                <w:szCs w:val="22"/>
              </w:rPr>
              <w:t>43 812,6</w:t>
            </w:r>
          </w:p>
        </w:tc>
      </w:tr>
      <w:tr w:rsidR="000B7F73" w:rsidTr="000B7F73">
        <w:trPr>
          <w:trHeight w:hRule="exact" w:val="397"/>
          <w:jc w:val="center"/>
        </w:trPr>
        <w:tc>
          <w:tcPr>
            <w:tcW w:w="1277" w:type="dxa"/>
            <w:tcBorders>
              <w:top w:val="single" w:sz="6" w:space="0" w:color="auto"/>
              <w:left w:val="single" w:sz="4" w:space="0" w:color="auto"/>
              <w:bottom w:val="single" w:sz="4" w:space="0" w:color="auto"/>
              <w:right w:val="single" w:sz="4" w:space="0" w:color="auto"/>
            </w:tcBorders>
            <w:vAlign w:val="center"/>
            <w:hideMark/>
          </w:tcPr>
          <w:p w:rsidR="000B7F73" w:rsidRDefault="000B7F73">
            <w:pPr>
              <w:rPr>
                <w:b/>
                <w:sz w:val="22"/>
                <w:szCs w:val="22"/>
              </w:rPr>
            </w:pPr>
            <w:r>
              <w:rPr>
                <w:b/>
                <w:sz w:val="22"/>
                <w:szCs w:val="22"/>
              </w:rPr>
              <w:t>Итого:</w:t>
            </w:r>
          </w:p>
        </w:tc>
        <w:tc>
          <w:tcPr>
            <w:tcW w:w="2139" w:type="dxa"/>
            <w:tcBorders>
              <w:top w:val="single" w:sz="6" w:space="0" w:color="auto"/>
              <w:left w:val="single" w:sz="4" w:space="0" w:color="auto"/>
              <w:bottom w:val="single" w:sz="4" w:space="0" w:color="auto"/>
              <w:right w:val="single" w:sz="4" w:space="0" w:color="auto"/>
            </w:tcBorders>
            <w:vAlign w:val="center"/>
          </w:tcPr>
          <w:p w:rsidR="000B7F73" w:rsidRDefault="000B7F73">
            <w:pPr>
              <w:tabs>
                <w:tab w:val="left" w:pos="400"/>
                <w:tab w:val="left" w:pos="9900"/>
                <w:tab w:val="left" w:pos="10200"/>
              </w:tabs>
              <w:ind w:left="-108" w:right="-150" w:firstLine="108"/>
              <w:rPr>
                <w:sz w:val="22"/>
                <w:szCs w:val="22"/>
              </w:rPr>
            </w:pPr>
          </w:p>
        </w:tc>
        <w:tc>
          <w:tcPr>
            <w:tcW w:w="1573" w:type="dxa"/>
            <w:tcBorders>
              <w:top w:val="single" w:sz="6" w:space="0" w:color="auto"/>
              <w:left w:val="single" w:sz="4" w:space="0" w:color="auto"/>
              <w:bottom w:val="single" w:sz="4" w:space="0" w:color="auto"/>
              <w:right w:val="single" w:sz="4" w:space="0" w:color="auto"/>
            </w:tcBorders>
            <w:vAlign w:val="center"/>
          </w:tcPr>
          <w:p w:rsidR="000B7F73" w:rsidRDefault="000B7F73">
            <w:pPr>
              <w:tabs>
                <w:tab w:val="left" w:pos="400"/>
                <w:tab w:val="left" w:pos="9900"/>
                <w:tab w:val="left" w:pos="10200"/>
              </w:tabs>
              <w:ind w:left="-108" w:right="-150" w:firstLine="108"/>
            </w:pPr>
          </w:p>
        </w:tc>
        <w:tc>
          <w:tcPr>
            <w:tcW w:w="1276" w:type="dxa"/>
            <w:tcBorders>
              <w:top w:val="single" w:sz="6"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rPr>
            </w:pPr>
          </w:p>
        </w:tc>
        <w:tc>
          <w:tcPr>
            <w:tcW w:w="1276" w:type="dxa"/>
            <w:tcBorders>
              <w:top w:val="single" w:sz="6" w:space="0" w:color="auto"/>
              <w:left w:val="single" w:sz="4" w:space="0" w:color="auto"/>
              <w:bottom w:val="single" w:sz="4" w:space="0" w:color="auto"/>
              <w:right w:val="single" w:sz="4" w:space="0" w:color="auto"/>
            </w:tcBorders>
            <w:hideMark/>
          </w:tcPr>
          <w:p w:rsidR="000B7F73" w:rsidRDefault="000B7F73">
            <w:pPr>
              <w:tabs>
                <w:tab w:val="left" w:pos="400"/>
                <w:tab w:val="left" w:pos="9900"/>
                <w:tab w:val="left" w:pos="10200"/>
              </w:tabs>
              <w:ind w:left="-108" w:right="-150"/>
              <w:jc w:val="center"/>
              <w:rPr>
                <w:b/>
                <w:sz w:val="22"/>
                <w:szCs w:val="22"/>
                <w:highlight w:val="yellow"/>
              </w:rPr>
            </w:pPr>
            <w:r>
              <w:rPr>
                <w:b/>
                <w:sz w:val="22"/>
                <w:szCs w:val="22"/>
              </w:rPr>
              <w:t>32</w:t>
            </w:r>
            <w:r>
              <w:rPr>
                <w:b/>
                <w:sz w:val="22"/>
                <w:szCs w:val="22"/>
                <w:highlight w:val="yellow"/>
              </w:rPr>
              <w:t>2,19</w:t>
            </w:r>
          </w:p>
        </w:tc>
        <w:tc>
          <w:tcPr>
            <w:tcW w:w="1276" w:type="dxa"/>
            <w:tcBorders>
              <w:top w:val="single" w:sz="6" w:space="0" w:color="auto"/>
              <w:left w:val="single" w:sz="4" w:space="0" w:color="auto"/>
              <w:bottom w:val="single" w:sz="4" w:space="0" w:color="auto"/>
              <w:right w:val="single" w:sz="4" w:space="0" w:color="auto"/>
            </w:tcBorders>
          </w:tcPr>
          <w:p w:rsidR="000B7F73" w:rsidRDefault="000B7F73">
            <w:pPr>
              <w:tabs>
                <w:tab w:val="left" w:pos="400"/>
                <w:tab w:val="left" w:pos="9900"/>
                <w:tab w:val="left" w:pos="10200"/>
              </w:tabs>
              <w:ind w:left="-108" w:right="-150"/>
              <w:jc w:val="center"/>
              <w:rPr>
                <w:sz w:val="22"/>
                <w:szCs w:val="22"/>
                <w:highlight w:val="yellow"/>
              </w:rPr>
            </w:pPr>
          </w:p>
        </w:tc>
      </w:tr>
    </w:tbl>
    <w:p w:rsidR="000B7F73" w:rsidRDefault="000B7F73" w:rsidP="006D677A">
      <w:pPr>
        <w:pStyle w:val="ac"/>
      </w:pPr>
      <w:r>
        <w:t xml:space="preserve">              </w:t>
      </w:r>
    </w:p>
    <w:p w:rsidR="000B7F73" w:rsidRDefault="000B7F73" w:rsidP="006D677A">
      <w:pPr>
        <w:pStyle w:val="ac"/>
      </w:pPr>
      <w:r>
        <w:rPr>
          <w:color w:val="FF0000"/>
        </w:rPr>
        <w:t xml:space="preserve">   </w:t>
      </w:r>
      <w:r>
        <w:t>Сведения о землях сельскохозяйственного назначения,</w:t>
      </w:r>
    </w:p>
    <w:p w:rsidR="000B7F73" w:rsidRDefault="000B7F73" w:rsidP="006D677A">
      <w:pPr>
        <w:pStyle w:val="ac"/>
        <w:rPr>
          <w:color w:val="FF0000"/>
        </w:rPr>
      </w:pPr>
      <w:proofErr w:type="gramStart"/>
      <w:r>
        <w:t>которые</w:t>
      </w:r>
      <w:proofErr w:type="gramEnd"/>
      <w:r>
        <w:t xml:space="preserve"> планируется перевести в иную категорию</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910"/>
        <w:gridCol w:w="1474"/>
        <w:gridCol w:w="794"/>
        <w:gridCol w:w="1254"/>
        <w:gridCol w:w="41"/>
        <w:gridCol w:w="1274"/>
        <w:gridCol w:w="1825"/>
      </w:tblGrid>
      <w:tr w:rsidR="000B7F73" w:rsidTr="000B7F73">
        <w:trPr>
          <w:trHeight w:hRule="exact" w:val="1928"/>
        </w:trPr>
        <w:tc>
          <w:tcPr>
            <w:tcW w:w="2328" w:type="dxa"/>
            <w:tcBorders>
              <w:top w:val="single" w:sz="4" w:space="0" w:color="auto"/>
              <w:left w:val="single" w:sz="4" w:space="0" w:color="auto"/>
              <w:bottom w:val="single" w:sz="4" w:space="0" w:color="auto"/>
              <w:right w:val="single" w:sz="4" w:space="0" w:color="auto"/>
            </w:tcBorders>
            <w:hideMark/>
          </w:tcPr>
          <w:p w:rsidR="000B7F73" w:rsidRDefault="000B7F73">
            <w:pPr>
              <w:ind w:right="-57"/>
              <w:rPr>
                <w:sz w:val="24"/>
                <w:szCs w:val="24"/>
              </w:rPr>
            </w:pPr>
            <w:r>
              <w:rPr>
                <w:sz w:val="24"/>
                <w:szCs w:val="24"/>
              </w:rPr>
              <w:t xml:space="preserve">Перечень земельных участков </w:t>
            </w:r>
            <w:r>
              <w:rPr>
                <w:b/>
                <w:sz w:val="24"/>
                <w:szCs w:val="24"/>
              </w:rPr>
              <w:t>с/хозяйственного назначения,</w:t>
            </w:r>
            <w:r>
              <w:rPr>
                <w:sz w:val="24"/>
                <w:szCs w:val="24"/>
              </w:rPr>
              <w:t xml:space="preserve">  из состава которых планируется осуществить перевод земель </w:t>
            </w:r>
          </w:p>
        </w:tc>
        <w:tc>
          <w:tcPr>
            <w:tcW w:w="910" w:type="dxa"/>
            <w:tcBorders>
              <w:top w:val="single" w:sz="4" w:space="0" w:color="auto"/>
              <w:left w:val="single" w:sz="4" w:space="0" w:color="auto"/>
              <w:bottom w:val="single" w:sz="4" w:space="0" w:color="auto"/>
              <w:right w:val="single" w:sz="4" w:space="0" w:color="auto"/>
            </w:tcBorders>
            <w:hideMark/>
          </w:tcPr>
          <w:p w:rsidR="000B7F73" w:rsidRDefault="000B7F73">
            <w:pPr>
              <w:rPr>
                <w:sz w:val="24"/>
                <w:szCs w:val="24"/>
              </w:rPr>
            </w:pPr>
            <w:r>
              <w:rPr>
                <w:sz w:val="24"/>
                <w:szCs w:val="24"/>
              </w:rPr>
              <w:t>Площадь</w:t>
            </w:r>
          </w:p>
          <w:p w:rsidR="000B7F73" w:rsidRDefault="000B7F73">
            <w:pPr>
              <w:rPr>
                <w:sz w:val="24"/>
                <w:szCs w:val="24"/>
              </w:rPr>
            </w:pPr>
            <w:r>
              <w:rPr>
                <w:sz w:val="24"/>
                <w:szCs w:val="24"/>
              </w:rPr>
              <w:t xml:space="preserve">перевода,  </w:t>
            </w:r>
            <w:proofErr w:type="gramStart"/>
            <w:r>
              <w:rPr>
                <w:sz w:val="24"/>
                <w:szCs w:val="24"/>
              </w:rPr>
              <w:t>га</w:t>
            </w:r>
            <w:proofErr w:type="gramEnd"/>
          </w:p>
        </w:tc>
        <w:tc>
          <w:tcPr>
            <w:tcW w:w="1474" w:type="dxa"/>
            <w:tcBorders>
              <w:top w:val="single" w:sz="4" w:space="0" w:color="auto"/>
              <w:left w:val="single" w:sz="4" w:space="0" w:color="auto"/>
              <w:bottom w:val="single" w:sz="4" w:space="0" w:color="auto"/>
              <w:right w:val="single" w:sz="4" w:space="0" w:color="auto"/>
            </w:tcBorders>
            <w:hideMark/>
          </w:tcPr>
          <w:p w:rsidR="000B7F73" w:rsidRDefault="000B7F73">
            <w:pPr>
              <w:rPr>
                <w:sz w:val="24"/>
                <w:szCs w:val="24"/>
              </w:rPr>
            </w:pPr>
            <w:r>
              <w:rPr>
                <w:sz w:val="24"/>
                <w:szCs w:val="24"/>
              </w:rPr>
              <w:t>Планируе</w:t>
            </w:r>
          </w:p>
          <w:p w:rsidR="000B7F73" w:rsidRDefault="000B7F73">
            <w:pPr>
              <w:rPr>
                <w:sz w:val="24"/>
                <w:szCs w:val="24"/>
              </w:rPr>
            </w:pPr>
            <w:r>
              <w:rPr>
                <w:sz w:val="24"/>
                <w:szCs w:val="24"/>
              </w:rPr>
              <w:t xml:space="preserve">мая </w:t>
            </w:r>
            <w:proofErr w:type="gramStart"/>
            <w:r>
              <w:rPr>
                <w:sz w:val="24"/>
                <w:szCs w:val="24"/>
              </w:rPr>
              <w:t>катего рия</w:t>
            </w:r>
            <w:proofErr w:type="gramEnd"/>
            <w:r>
              <w:rPr>
                <w:sz w:val="24"/>
                <w:szCs w:val="24"/>
              </w:rPr>
              <w:t xml:space="preserve"> перево да</w:t>
            </w:r>
          </w:p>
        </w:tc>
        <w:tc>
          <w:tcPr>
            <w:tcW w:w="794" w:type="dxa"/>
            <w:tcBorders>
              <w:top w:val="single" w:sz="4" w:space="0" w:color="auto"/>
              <w:left w:val="single" w:sz="4" w:space="0" w:color="auto"/>
              <w:bottom w:val="single" w:sz="4" w:space="0" w:color="auto"/>
              <w:right w:val="single" w:sz="4" w:space="0" w:color="auto"/>
            </w:tcBorders>
            <w:hideMark/>
          </w:tcPr>
          <w:p w:rsidR="000B7F73" w:rsidRDefault="000B7F73">
            <w:pPr>
              <w:rPr>
                <w:sz w:val="24"/>
                <w:szCs w:val="24"/>
              </w:rPr>
            </w:pPr>
            <w:r>
              <w:rPr>
                <w:sz w:val="24"/>
                <w:szCs w:val="24"/>
              </w:rPr>
              <w:t>Кадастр</w:t>
            </w:r>
          </w:p>
          <w:p w:rsidR="000B7F73" w:rsidRDefault="000B7F73">
            <w:pPr>
              <w:rPr>
                <w:sz w:val="24"/>
                <w:szCs w:val="24"/>
              </w:rPr>
            </w:pPr>
            <w:r>
              <w:rPr>
                <w:sz w:val="24"/>
                <w:szCs w:val="24"/>
              </w:rPr>
              <w:t xml:space="preserve">ст-ть, </w:t>
            </w:r>
          </w:p>
          <w:p w:rsidR="000B7F73" w:rsidRDefault="000B7F73">
            <w:pPr>
              <w:rPr>
                <w:sz w:val="24"/>
                <w:szCs w:val="24"/>
              </w:rPr>
            </w:pPr>
            <w:r>
              <w:rPr>
                <w:sz w:val="24"/>
                <w:szCs w:val="24"/>
              </w:rPr>
              <w:t>руб/</w:t>
            </w:r>
          </w:p>
          <w:p w:rsidR="000B7F73" w:rsidRDefault="000B7F73">
            <w:pPr>
              <w:rPr>
                <w:sz w:val="24"/>
                <w:szCs w:val="24"/>
              </w:rPr>
            </w:pPr>
            <w:r>
              <w:rPr>
                <w:sz w:val="24"/>
                <w:szCs w:val="24"/>
              </w:rPr>
              <w:t>кв</w:t>
            </w:r>
            <w:proofErr w:type="gramStart"/>
            <w:r>
              <w:rPr>
                <w:sz w:val="24"/>
                <w:szCs w:val="24"/>
              </w:rPr>
              <w:t>.м</w:t>
            </w:r>
            <w:proofErr w:type="gramEnd"/>
          </w:p>
        </w:tc>
        <w:tc>
          <w:tcPr>
            <w:tcW w:w="1254" w:type="dxa"/>
            <w:tcBorders>
              <w:top w:val="single" w:sz="4" w:space="0" w:color="auto"/>
              <w:left w:val="single" w:sz="4" w:space="0" w:color="auto"/>
              <w:bottom w:val="single" w:sz="4" w:space="0" w:color="auto"/>
              <w:right w:val="single" w:sz="4" w:space="0" w:color="auto"/>
            </w:tcBorders>
            <w:hideMark/>
          </w:tcPr>
          <w:p w:rsidR="000B7F73" w:rsidRDefault="000B7F73">
            <w:pPr>
              <w:rPr>
                <w:sz w:val="24"/>
                <w:szCs w:val="24"/>
              </w:rPr>
            </w:pPr>
            <w:r>
              <w:rPr>
                <w:sz w:val="24"/>
                <w:szCs w:val="24"/>
              </w:rPr>
              <w:t>Вид исполь-</w:t>
            </w:r>
          </w:p>
          <w:p w:rsidR="000B7F73" w:rsidRDefault="000B7F73">
            <w:pPr>
              <w:rPr>
                <w:sz w:val="24"/>
                <w:szCs w:val="24"/>
              </w:rPr>
            </w:pPr>
            <w:r>
              <w:rPr>
                <w:sz w:val="24"/>
                <w:szCs w:val="24"/>
              </w:rPr>
              <w:t>зования</w:t>
            </w:r>
          </w:p>
        </w:tc>
        <w:tc>
          <w:tcPr>
            <w:tcW w:w="1315" w:type="dxa"/>
            <w:gridSpan w:val="2"/>
            <w:tcBorders>
              <w:top w:val="single" w:sz="4" w:space="0" w:color="auto"/>
              <w:left w:val="single" w:sz="4" w:space="0" w:color="auto"/>
              <w:bottom w:val="single" w:sz="4" w:space="0" w:color="auto"/>
              <w:right w:val="single" w:sz="4" w:space="0" w:color="auto"/>
            </w:tcBorders>
            <w:hideMark/>
          </w:tcPr>
          <w:p w:rsidR="000B7F73" w:rsidRDefault="000B7F73">
            <w:pPr>
              <w:rPr>
                <w:sz w:val="24"/>
                <w:szCs w:val="24"/>
              </w:rPr>
            </w:pPr>
            <w:r>
              <w:rPr>
                <w:sz w:val="24"/>
                <w:szCs w:val="24"/>
              </w:rPr>
              <w:t>Форма собствен-</w:t>
            </w:r>
          </w:p>
          <w:p w:rsidR="000B7F73" w:rsidRDefault="000B7F73">
            <w:pPr>
              <w:rPr>
                <w:sz w:val="24"/>
                <w:szCs w:val="24"/>
              </w:rPr>
            </w:pPr>
            <w:r>
              <w:rPr>
                <w:sz w:val="24"/>
                <w:szCs w:val="24"/>
              </w:rPr>
              <w:t>ности</w:t>
            </w:r>
          </w:p>
        </w:tc>
        <w:tc>
          <w:tcPr>
            <w:tcW w:w="1825" w:type="dxa"/>
            <w:tcBorders>
              <w:top w:val="single" w:sz="4" w:space="0" w:color="auto"/>
              <w:left w:val="single" w:sz="4" w:space="0" w:color="auto"/>
              <w:bottom w:val="single" w:sz="4" w:space="0" w:color="auto"/>
              <w:right w:val="single" w:sz="4" w:space="0" w:color="auto"/>
            </w:tcBorders>
            <w:hideMark/>
          </w:tcPr>
          <w:p w:rsidR="000B7F73" w:rsidRDefault="000B7F73">
            <w:pPr>
              <w:rPr>
                <w:sz w:val="24"/>
                <w:szCs w:val="24"/>
              </w:rPr>
            </w:pPr>
            <w:r>
              <w:rPr>
                <w:sz w:val="24"/>
                <w:szCs w:val="24"/>
              </w:rPr>
              <w:t>Вид использования</w:t>
            </w:r>
          </w:p>
          <w:p w:rsidR="000B7F73" w:rsidRDefault="000B7F73">
            <w:pPr>
              <w:rPr>
                <w:sz w:val="24"/>
                <w:szCs w:val="24"/>
              </w:rPr>
            </w:pPr>
            <w:r>
              <w:rPr>
                <w:sz w:val="24"/>
                <w:szCs w:val="24"/>
              </w:rPr>
              <w:t>(проект)</w:t>
            </w:r>
          </w:p>
        </w:tc>
      </w:tr>
      <w:tr w:rsidR="000B7F73" w:rsidTr="000B7F73">
        <w:trPr>
          <w:trHeight w:val="284"/>
        </w:trPr>
        <w:tc>
          <w:tcPr>
            <w:tcW w:w="9900" w:type="dxa"/>
            <w:gridSpan w:val="8"/>
            <w:tcBorders>
              <w:top w:val="single" w:sz="4" w:space="0" w:color="auto"/>
              <w:left w:val="single" w:sz="4" w:space="0" w:color="auto"/>
              <w:bottom w:val="single" w:sz="4" w:space="0" w:color="auto"/>
              <w:right w:val="single" w:sz="4" w:space="0" w:color="auto"/>
            </w:tcBorders>
            <w:hideMark/>
          </w:tcPr>
          <w:p w:rsidR="000B7F73" w:rsidRDefault="000B7F73">
            <w:pPr>
              <w:jc w:val="center"/>
              <w:rPr>
                <w:b/>
                <w:sz w:val="24"/>
                <w:szCs w:val="24"/>
                <w:highlight w:val="yellow"/>
                <w:u w:val="single"/>
              </w:rPr>
            </w:pPr>
            <w:r>
              <w:rPr>
                <w:b/>
                <w:sz w:val="24"/>
                <w:szCs w:val="24"/>
                <w:u w:val="single"/>
              </w:rPr>
              <w:t>д</w:t>
            </w:r>
            <w:proofErr w:type="gramStart"/>
            <w:r>
              <w:rPr>
                <w:b/>
                <w:sz w:val="24"/>
                <w:szCs w:val="24"/>
                <w:u w:val="single"/>
              </w:rPr>
              <w:t>.К</w:t>
            </w:r>
            <w:proofErr w:type="gramEnd"/>
            <w:r>
              <w:rPr>
                <w:b/>
                <w:sz w:val="24"/>
                <w:szCs w:val="24"/>
                <w:u w:val="single"/>
              </w:rPr>
              <w:t>онстантиновка</w:t>
            </w:r>
          </w:p>
        </w:tc>
      </w:tr>
      <w:tr w:rsidR="000B7F73" w:rsidTr="000B7F73">
        <w:trPr>
          <w:trHeight w:hRule="exact" w:val="794"/>
        </w:trPr>
        <w:tc>
          <w:tcPr>
            <w:tcW w:w="2328"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highlight w:val="yellow"/>
              </w:rPr>
            </w:pPr>
            <w:r>
              <w:rPr>
                <w:sz w:val="22"/>
                <w:szCs w:val="22"/>
                <w:highlight w:val="yellow"/>
              </w:rPr>
              <w:t xml:space="preserve"> </w:t>
            </w:r>
          </w:p>
          <w:p w:rsidR="000B7F73" w:rsidRDefault="000B7F73">
            <w:pPr>
              <w:ind w:left="-57" w:right="-57"/>
              <w:rPr>
                <w:sz w:val="22"/>
                <w:szCs w:val="22"/>
                <w:highlight w:val="yellow"/>
              </w:rPr>
            </w:pPr>
            <w:r>
              <w:rPr>
                <w:sz w:val="22"/>
                <w:szCs w:val="22"/>
              </w:rPr>
              <w:t xml:space="preserve">   02:31:050407:4</w:t>
            </w: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highlight w:val="yellow"/>
              </w:rPr>
            </w:pPr>
          </w:p>
          <w:p w:rsidR="000B7F73" w:rsidRDefault="000B7F73">
            <w:pPr>
              <w:ind w:left="-57" w:right="-57"/>
              <w:rPr>
                <w:sz w:val="22"/>
                <w:szCs w:val="22"/>
                <w:highlight w:val="yellow"/>
              </w:rPr>
            </w:pPr>
            <w:r>
              <w:rPr>
                <w:sz w:val="22"/>
                <w:szCs w:val="22"/>
              </w:rPr>
              <w:t>195,0</w:t>
            </w:r>
          </w:p>
        </w:tc>
        <w:tc>
          <w:tcPr>
            <w:tcW w:w="1474"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Земли насел</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унктов</w:t>
            </w:r>
          </w:p>
        </w:tc>
        <w:tc>
          <w:tcPr>
            <w:tcW w:w="794"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rPr>
            </w:pPr>
            <w:r>
              <w:rPr>
                <w:color w:val="FF0000"/>
                <w:sz w:val="24"/>
                <w:szCs w:val="24"/>
              </w:rPr>
              <w:t xml:space="preserve">  </w:t>
            </w:r>
            <w:r>
              <w:rPr>
                <w:sz w:val="22"/>
                <w:szCs w:val="22"/>
              </w:rPr>
              <w:t>4,10</w:t>
            </w:r>
          </w:p>
        </w:tc>
        <w:tc>
          <w:tcPr>
            <w:tcW w:w="1254"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 xml:space="preserve">Не </w:t>
            </w:r>
            <w:proofErr w:type="gramStart"/>
            <w:r>
              <w:rPr>
                <w:sz w:val="24"/>
                <w:szCs w:val="24"/>
              </w:rPr>
              <w:t>установлена</w:t>
            </w:r>
            <w:proofErr w:type="gramEnd"/>
          </w:p>
        </w:tc>
        <w:tc>
          <w:tcPr>
            <w:tcW w:w="1315" w:type="dxa"/>
            <w:gridSpan w:val="2"/>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Нет данных</w:t>
            </w:r>
          </w:p>
        </w:tc>
        <w:tc>
          <w:tcPr>
            <w:tcW w:w="1825"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 xml:space="preserve">Для малоэтажно го строительства </w:t>
            </w:r>
          </w:p>
          <w:p w:rsidR="000B7F73" w:rsidRDefault="000B7F73">
            <w:pPr>
              <w:ind w:left="-57" w:right="-57"/>
              <w:rPr>
                <w:color w:val="FF0000"/>
                <w:sz w:val="24"/>
                <w:szCs w:val="24"/>
              </w:rPr>
            </w:pPr>
            <w:r>
              <w:rPr>
                <w:color w:val="FF0000"/>
                <w:sz w:val="24"/>
                <w:szCs w:val="24"/>
              </w:rPr>
              <w:t xml:space="preserve">  </w:t>
            </w:r>
          </w:p>
        </w:tc>
      </w:tr>
      <w:tr w:rsidR="000B7F73" w:rsidTr="000B7F73">
        <w:trPr>
          <w:trHeight w:val="284"/>
        </w:trPr>
        <w:tc>
          <w:tcPr>
            <w:tcW w:w="9900" w:type="dxa"/>
            <w:gridSpan w:val="8"/>
            <w:tcBorders>
              <w:top w:val="single" w:sz="4" w:space="0" w:color="auto"/>
              <w:left w:val="single" w:sz="4" w:space="0" w:color="auto"/>
              <w:bottom w:val="single" w:sz="4" w:space="0" w:color="auto"/>
              <w:right w:val="single" w:sz="4" w:space="0" w:color="auto"/>
            </w:tcBorders>
            <w:hideMark/>
          </w:tcPr>
          <w:p w:rsidR="000B7F73" w:rsidRDefault="000B7F73">
            <w:pPr>
              <w:ind w:left="57" w:right="57"/>
              <w:jc w:val="center"/>
              <w:rPr>
                <w:b/>
                <w:sz w:val="24"/>
                <w:szCs w:val="24"/>
                <w:highlight w:val="yellow"/>
                <w:u w:val="single"/>
              </w:rPr>
            </w:pPr>
            <w:r>
              <w:rPr>
                <w:b/>
                <w:sz w:val="24"/>
                <w:szCs w:val="24"/>
                <w:u w:val="single"/>
              </w:rPr>
              <w:t>с</w:t>
            </w:r>
            <w:proofErr w:type="gramStart"/>
            <w:r>
              <w:rPr>
                <w:b/>
                <w:sz w:val="24"/>
                <w:szCs w:val="24"/>
                <w:u w:val="single"/>
              </w:rPr>
              <w:t>.Н</w:t>
            </w:r>
            <w:proofErr w:type="gramEnd"/>
            <w:r>
              <w:rPr>
                <w:b/>
                <w:sz w:val="24"/>
                <w:szCs w:val="24"/>
                <w:u w:val="single"/>
              </w:rPr>
              <w:t>иколаевка</w:t>
            </w:r>
          </w:p>
        </w:tc>
      </w:tr>
      <w:tr w:rsidR="000B7F73" w:rsidTr="000B7F73">
        <w:trPr>
          <w:trHeigh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02:31:050102:24 </w:t>
            </w:r>
          </w:p>
          <w:p w:rsidR="000B7F73" w:rsidRDefault="000B7F73">
            <w:pPr>
              <w:ind w:left="-57" w:right="-57"/>
              <w:rPr>
                <w:sz w:val="24"/>
                <w:szCs w:val="24"/>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4"/>
                <w:szCs w:val="24"/>
              </w:rPr>
              <w:t xml:space="preserve"> </w:t>
            </w:r>
            <w:r>
              <w:rPr>
                <w:sz w:val="22"/>
                <w:szCs w:val="22"/>
              </w:rPr>
              <w:t>3</w:t>
            </w:r>
            <w:r>
              <w:rPr>
                <w:sz w:val="22"/>
                <w:szCs w:val="22"/>
                <w:highlight w:val="yellow"/>
              </w:rPr>
              <w:t>1,65</w:t>
            </w:r>
          </w:p>
          <w:p w:rsidR="000B7F73" w:rsidRDefault="000B7F73">
            <w:pPr>
              <w:ind w:left="-57" w:right="-57"/>
              <w:rPr>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r>
              <w:rPr>
                <w:sz w:val="24"/>
                <w:szCs w:val="24"/>
              </w:rPr>
              <w:t>Земли насел.</w:t>
            </w:r>
          </w:p>
          <w:p w:rsidR="000B7F73" w:rsidRDefault="000B7F73">
            <w:pPr>
              <w:ind w:left="-57" w:right="-57"/>
              <w:rPr>
                <w:color w:val="FF0000"/>
                <w:sz w:val="24"/>
                <w:szCs w:val="24"/>
              </w:rPr>
            </w:pPr>
            <w:r>
              <w:rPr>
                <w:sz w:val="24"/>
                <w:szCs w:val="24"/>
              </w:rPr>
              <w:t>пунктов</w:t>
            </w:r>
          </w:p>
          <w:p w:rsidR="000B7F73" w:rsidRDefault="000B7F73">
            <w:pPr>
              <w:ind w:left="-57" w:right="-57"/>
              <w:rPr>
                <w:color w:val="FF0000"/>
                <w:sz w:val="24"/>
                <w:szCs w:val="24"/>
              </w:rPr>
            </w:pPr>
            <w:r>
              <w:rPr>
                <w:sz w:val="24"/>
                <w:szCs w:val="24"/>
              </w:rPr>
              <w:t xml:space="preserve"> </w:t>
            </w:r>
          </w:p>
          <w:p w:rsidR="000B7F73" w:rsidRDefault="000B7F73">
            <w:pPr>
              <w:ind w:left="-57" w:right="-57"/>
              <w:rPr>
                <w:color w:val="FF0000"/>
                <w:sz w:val="24"/>
                <w:szCs w:val="24"/>
              </w:rPr>
            </w:pPr>
            <w:r>
              <w:rPr>
                <w:sz w:val="24"/>
                <w:szCs w:val="24"/>
              </w:rPr>
              <w:t xml:space="preserve"> </w:t>
            </w: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4,10</w:t>
            </w:r>
          </w:p>
          <w:p w:rsidR="000B7F73" w:rsidRDefault="000B7F73">
            <w:pPr>
              <w:ind w:left="-57" w:right="-57"/>
              <w:rPr>
                <w:sz w:val="24"/>
                <w:szCs w:val="24"/>
              </w:rPr>
            </w:pPr>
          </w:p>
        </w:tc>
        <w:tc>
          <w:tcPr>
            <w:tcW w:w="1295" w:type="dxa"/>
            <w:gridSpan w:val="2"/>
            <w:vMerge w:val="restart"/>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 xml:space="preserve">Не </w:t>
            </w:r>
            <w:proofErr w:type="gramStart"/>
            <w:r>
              <w:rPr>
                <w:sz w:val="24"/>
                <w:szCs w:val="24"/>
              </w:rPr>
              <w:t>установлена</w:t>
            </w:r>
            <w:proofErr w:type="gramEnd"/>
          </w:p>
        </w:tc>
        <w:tc>
          <w:tcPr>
            <w:tcW w:w="1274" w:type="dxa"/>
            <w:vMerge w:val="restart"/>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Нет данных</w:t>
            </w:r>
          </w:p>
        </w:tc>
        <w:tc>
          <w:tcPr>
            <w:tcW w:w="1825" w:type="dxa"/>
            <w:vMerge w:val="restart"/>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 xml:space="preserve">Для малоэтажно го строительства </w:t>
            </w:r>
          </w:p>
          <w:p w:rsidR="000B7F73" w:rsidRDefault="000B7F73">
            <w:pPr>
              <w:ind w:left="-57" w:right="-57"/>
              <w:rPr>
                <w:color w:val="FF0000"/>
                <w:sz w:val="24"/>
                <w:szCs w:val="24"/>
              </w:rPr>
            </w:pPr>
            <w:r>
              <w:rPr>
                <w:color w:val="FF0000"/>
                <w:sz w:val="24"/>
                <w:szCs w:val="24"/>
              </w:rPr>
              <w:t xml:space="preserve">  </w:t>
            </w: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02:31:000000:2089</w:t>
            </w:r>
          </w:p>
          <w:p w:rsidR="000B7F73" w:rsidRDefault="000B7F73">
            <w:pPr>
              <w:ind w:left="-57" w:right="-57"/>
              <w:rPr>
                <w:sz w:val="22"/>
                <w:szCs w:val="22"/>
              </w:rPr>
            </w:pPr>
          </w:p>
        </w:tc>
        <w:tc>
          <w:tcPr>
            <w:tcW w:w="910"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rPr>
            </w:pPr>
            <w:r>
              <w:rPr>
                <w:sz w:val="22"/>
                <w:szCs w:val="22"/>
              </w:rPr>
              <w:t xml:space="preserve"> 2, 85</w:t>
            </w:r>
          </w:p>
          <w:p w:rsidR="000B7F73" w:rsidRDefault="000B7F73">
            <w:pPr>
              <w:ind w:left="-57" w:right="-57"/>
              <w:rPr>
                <w:sz w:val="24"/>
                <w:szCs w:val="24"/>
              </w:rPr>
            </w:pPr>
            <w:r>
              <w:rPr>
                <w:sz w:val="24"/>
                <w:szCs w:val="24"/>
              </w:rPr>
              <w:t xml:space="preserve"> </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4,1</w:t>
            </w:r>
          </w:p>
          <w:p w:rsidR="000B7F73" w:rsidRDefault="000B7F73">
            <w:pPr>
              <w:ind w:left="-57" w:right="-57"/>
              <w:rPr>
                <w:sz w:val="22"/>
                <w:szCs w:val="22"/>
              </w:rPr>
            </w:pPr>
          </w:p>
        </w:tc>
        <w:tc>
          <w:tcPr>
            <w:tcW w:w="2610"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02:31:021602:2</w:t>
            </w:r>
          </w:p>
          <w:p w:rsidR="000B7F73" w:rsidRDefault="000B7F73">
            <w:pPr>
              <w:ind w:left="-57" w:right="-57"/>
              <w:rPr>
                <w:sz w:val="22"/>
                <w:szCs w:val="22"/>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 xml:space="preserve"> </w:t>
            </w:r>
            <w:r>
              <w:rPr>
                <w:sz w:val="24"/>
                <w:szCs w:val="24"/>
                <w:highlight w:val="yellow"/>
              </w:rPr>
              <w:t>4</w:t>
            </w:r>
            <w:r>
              <w:rPr>
                <w:sz w:val="24"/>
                <w:szCs w:val="24"/>
              </w:rPr>
              <w:t>,06</w:t>
            </w:r>
          </w:p>
          <w:p w:rsidR="000B7F73" w:rsidRDefault="000B7F73">
            <w:pPr>
              <w:ind w:left="-57" w:right="-57"/>
              <w:rPr>
                <w:sz w:val="22"/>
                <w:szCs w:val="22"/>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4,10</w:t>
            </w:r>
          </w:p>
          <w:p w:rsidR="000B7F73" w:rsidRDefault="000B7F73">
            <w:pPr>
              <w:ind w:left="-57" w:right="-57"/>
              <w:rPr>
                <w:sz w:val="22"/>
                <w:szCs w:val="22"/>
              </w:rPr>
            </w:pPr>
          </w:p>
        </w:tc>
        <w:tc>
          <w:tcPr>
            <w:tcW w:w="2610"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02:31:021602:6</w:t>
            </w:r>
          </w:p>
          <w:p w:rsidR="000B7F73" w:rsidRDefault="000B7F73">
            <w:pPr>
              <w:ind w:left="-57" w:right="-57"/>
              <w:rPr>
                <w:sz w:val="22"/>
                <w:szCs w:val="22"/>
              </w:rPr>
            </w:pPr>
          </w:p>
          <w:p w:rsidR="000B7F73" w:rsidRDefault="000B7F73">
            <w:pPr>
              <w:ind w:left="-57" w:right="-57"/>
              <w:rPr>
                <w:sz w:val="22"/>
                <w:szCs w:val="22"/>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 xml:space="preserve">  0,79</w:t>
            </w:r>
          </w:p>
          <w:p w:rsidR="000B7F73" w:rsidRDefault="000B7F73">
            <w:pPr>
              <w:ind w:left="-57" w:right="-57"/>
              <w:rPr>
                <w:sz w:val="24"/>
                <w:szCs w:val="24"/>
              </w:rPr>
            </w:pPr>
          </w:p>
          <w:p w:rsidR="000B7F73" w:rsidRDefault="000B7F73">
            <w:pPr>
              <w:ind w:left="-57" w:right="-57"/>
              <w:rPr>
                <w:sz w:val="24"/>
                <w:szCs w:val="24"/>
              </w:rPr>
            </w:pPr>
            <w:r>
              <w:rPr>
                <w:sz w:val="24"/>
                <w:szCs w:val="24"/>
              </w:rPr>
              <w:t xml:space="preserve">   7,28</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c>
          <w:tcPr>
            <w:tcW w:w="794"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rPr>
            </w:pPr>
            <w:r>
              <w:rPr>
                <w:sz w:val="22"/>
                <w:szCs w:val="22"/>
              </w:rPr>
              <w:t xml:space="preserve"> 2,72</w:t>
            </w:r>
          </w:p>
          <w:p w:rsidR="000B7F73" w:rsidRDefault="000B7F73">
            <w:pPr>
              <w:ind w:left="-57" w:right="-57"/>
              <w:rPr>
                <w:sz w:val="22"/>
                <w:szCs w:val="22"/>
              </w:rPr>
            </w:pPr>
            <w:r>
              <w:rPr>
                <w:sz w:val="22"/>
                <w:szCs w:val="22"/>
              </w:rPr>
              <w:t xml:space="preserve"> </w:t>
            </w:r>
          </w:p>
        </w:tc>
        <w:tc>
          <w:tcPr>
            <w:tcW w:w="2610"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02:31:021602:8</w:t>
            </w:r>
          </w:p>
          <w:p w:rsidR="000B7F73" w:rsidRDefault="000B7F73">
            <w:pPr>
              <w:ind w:left="-57" w:right="-57"/>
              <w:rPr>
                <w:sz w:val="22"/>
                <w:szCs w:val="22"/>
              </w:rPr>
            </w:pPr>
          </w:p>
        </w:tc>
        <w:tc>
          <w:tcPr>
            <w:tcW w:w="910"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 xml:space="preserve"> </w:t>
            </w:r>
            <w:r>
              <w:rPr>
                <w:sz w:val="24"/>
                <w:szCs w:val="24"/>
                <w:highlight w:val="yellow"/>
              </w:rPr>
              <w:t>6</w:t>
            </w:r>
            <w:r>
              <w:rPr>
                <w:sz w:val="24"/>
                <w:szCs w:val="24"/>
              </w:rPr>
              <w:t>,28</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c>
          <w:tcPr>
            <w:tcW w:w="794"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rPr>
            </w:pPr>
            <w:r>
              <w:rPr>
                <w:sz w:val="22"/>
                <w:szCs w:val="22"/>
              </w:rPr>
              <w:t xml:space="preserve"> 4,73</w:t>
            </w:r>
          </w:p>
        </w:tc>
        <w:tc>
          <w:tcPr>
            <w:tcW w:w="2610"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r>
      <w:tr w:rsidR="000B7F73" w:rsidTr="000B7F73">
        <w:trPr>
          <w:trHeight w:val="284"/>
        </w:trPr>
        <w:tc>
          <w:tcPr>
            <w:tcW w:w="9900" w:type="dxa"/>
            <w:gridSpan w:val="8"/>
            <w:tcBorders>
              <w:top w:val="single" w:sz="4" w:space="0" w:color="auto"/>
              <w:left w:val="single" w:sz="4" w:space="0" w:color="auto"/>
              <w:bottom w:val="single" w:sz="4" w:space="0" w:color="auto"/>
              <w:right w:val="single" w:sz="4" w:space="0" w:color="auto"/>
            </w:tcBorders>
            <w:hideMark/>
          </w:tcPr>
          <w:p w:rsidR="000B7F73" w:rsidRDefault="000B7F73">
            <w:pPr>
              <w:ind w:left="57" w:right="57"/>
              <w:jc w:val="center"/>
              <w:rPr>
                <w:b/>
                <w:sz w:val="24"/>
                <w:szCs w:val="24"/>
                <w:highlight w:val="yellow"/>
                <w:u w:val="single"/>
              </w:rPr>
            </w:pPr>
            <w:r>
              <w:rPr>
                <w:b/>
                <w:sz w:val="24"/>
                <w:szCs w:val="24"/>
                <w:u w:val="single"/>
              </w:rPr>
              <w:t>д</w:t>
            </w:r>
            <w:proofErr w:type="gramStart"/>
            <w:r>
              <w:rPr>
                <w:b/>
                <w:sz w:val="24"/>
                <w:szCs w:val="24"/>
                <w:u w:val="single"/>
              </w:rPr>
              <w:t>.У</w:t>
            </w:r>
            <w:proofErr w:type="gramEnd"/>
            <w:r>
              <w:rPr>
                <w:b/>
                <w:sz w:val="24"/>
                <w:szCs w:val="24"/>
                <w:u w:val="single"/>
              </w:rPr>
              <w:t>льяновка</w:t>
            </w:r>
          </w:p>
        </w:tc>
      </w:tr>
      <w:tr w:rsidR="000B7F73" w:rsidTr="000B7F73">
        <w:trPr>
          <w:trHeigh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02:31:050403:5</w:t>
            </w: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4"/>
                <w:szCs w:val="24"/>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2</w:t>
            </w:r>
            <w:r>
              <w:rPr>
                <w:sz w:val="22"/>
                <w:szCs w:val="22"/>
                <w:highlight w:val="yellow"/>
              </w:rPr>
              <w:t>8,1</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r>
              <w:rPr>
                <w:sz w:val="24"/>
                <w:szCs w:val="24"/>
              </w:rPr>
              <w:t>Земли насел</w:t>
            </w:r>
            <w:proofErr w:type="gramStart"/>
            <w:r>
              <w:rPr>
                <w:sz w:val="24"/>
                <w:szCs w:val="24"/>
              </w:rPr>
              <w:t>.</w:t>
            </w:r>
            <w:proofErr w:type="gramEnd"/>
            <w:r>
              <w:rPr>
                <w:sz w:val="24"/>
                <w:szCs w:val="24"/>
              </w:rPr>
              <w:t xml:space="preserve"> </w:t>
            </w:r>
            <w:proofErr w:type="gramStart"/>
            <w:r>
              <w:rPr>
                <w:sz w:val="24"/>
                <w:szCs w:val="24"/>
              </w:rPr>
              <w:lastRenderedPageBreak/>
              <w:t>п</w:t>
            </w:r>
            <w:proofErr w:type="gramEnd"/>
            <w:r>
              <w:rPr>
                <w:sz w:val="24"/>
                <w:szCs w:val="24"/>
              </w:rPr>
              <w:t>унктов</w:t>
            </w:r>
          </w:p>
          <w:p w:rsidR="000B7F73" w:rsidRDefault="000B7F73">
            <w:pPr>
              <w:ind w:left="-57" w:right="-57"/>
              <w:rPr>
                <w:sz w:val="24"/>
                <w:szCs w:val="24"/>
              </w:rPr>
            </w:pP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r>
              <w:rPr>
                <w:sz w:val="24"/>
                <w:szCs w:val="24"/>
              </w:rPr>
              <w:t xml:space="preserve">        </w:t>
            </w: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lastRenderedPageBreak/>
              <w:t xml:space="preserve">  4,10</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254" w:type="dxa"/>
            <w:vMerge w:val="restart"/>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r>
              <w:rPr>
                <w:sz w:val="24"/>
                <w:szCs w:val="24"/>
              </w:rPr>
              <w:t xml:space="preserve">  Не </w:t>
            </w:r>
            <w:proofErr w:type="gramStart"/>
            <w:r>
              <w:rPr>
                <w:sz w:val="24"/>
                <w:szCs w:val="24"/>
              </w:rPr>
              <w:t>уста  новлена</w:t>
            </w:r>
            <w:proofErr w:type="gramEnd"/>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315" w:type="dxa"/>
            <w:gridSpan w:val="2"/>
            <w:vMerge w:val="restart"/>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r>
              <w:rPr>
                <w:sz w:val="24"/>
                <w:szCs w:val="24"/>
              </w:rPr>
              <w:t>Нет данных</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pPr>
          </w:p>
        </w:tc>
        <w:tc>
          <w:tcPr>
            <w:tcW w:w="1825" w:type="dxa"/>
            <w:vMerge w:val="restart"/>
            <w:tcBorders>
              <w:top w:val="single" w:sz="4" w:space="0" w:color="auto"/>
              <w:left w:val="single" w:sz="4" w:space="0" w:color="auto"/>
              <w:bottom w:val="single" w:sz="4" w:space="0" w:color="auto"/>
              <w:right w:val="single" w:sz="4" w:space="0" w:color="auto"/>
            </w:tcBorders>
          </w:tcPr>
          <w:p w:rsidR="000B7F73" w:rsidRDefault="000B7F73">
            <w:pPr>
              <w:ind w:left="-57" w:right="-113"/>
              <w:rPr>
                <w:sz w:val="24"/>
                <w:szCs w:val="24"/>
              </w:rPr>
            </w:pPr>
          </w:p>
          <w:p w:rsidR="000B7F73" w:rsidRDefault="000B7F73">
            <w:pPr>
              <w:ind w:left="-57" w:right="-113"/>
              <w:rPr>
                <w:sz w:val="24"/>
                <w:szCs w:val="24"/>
              </w:rPr>
            </w:pPr>
          </w:p>
          <w:p w:rsidR="000B7F73" w:rsidRDefault="000B7F73">
            <w:pPr>
              <w:ind w:left="-57" w:right="-113"/>
              <w:rPr>
                <w:sz w:val="24"/>
                <w:szCs w:val="24"/>
              </w:rPr>
            </w:pPr>
          </w:p>
          <w:p w:rsidR="000B7F73" w:rsidRDefault="000B7F73">
            <w:pPr>
              <w:ind w:left="-57" w:right="-113"/>
              <w:rPr>
                <w:sz w:val="24"/>
                <w:szCs w:val="24"/>
              </w:rPr>
            </w:pPr>
          </w:p>
          <w:p w:rsidR="000B7F73" w:rsidRDefault="000B7F73">
            <w:pPr>
              <w:ind w:left="-57" w:right="-113"/>
              <w:rPr>
                <w:sz w:val="24"/>
                <w:szCs w:val="24"/>
              </w:rPr>
            </w:pPr>
          </w:p>
          <w:p w:rsidR="000B7F73" w:rsidRDefault="000B7F73">
            <w:pPr>
              <w:ind w:left="-57" w:right="-113"/>
              <w:rPr>
                <w:sz w:val="24"/>
                <w:szCs w:val="24"/>
              </w:rPr>
            </w:pPr>
            <w:r>
              <w:rPr>
                <w:sz w:val="24"/>
                <w:szCs w:val="24"/>
              </w:rPr>
              <w:t>Для малоэтажно го строительства</w:t>
            </w:r>
          </w:p>
          <w:p w:rsidR="000B7F73" w:rsidRDefault="000B7F73">
            <w:pPr>
              <w:ind w:left="-57" w:right="-113"/>
              <w:rPr>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02:31:050403:2</w:t>
            </w: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4"/>
                <w:szCs w:val="24"/>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4,06</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 xml:space="preserve">  4,10</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02:31:050402:24</w:t>
            </w: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4"/>
                <w:szCs w:val="24"/>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1,4</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 xml:space="preserve">  4,10</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lastRenderedPageBreak/>
              <w:t xml:space="preserve">    02:31:050404:20</w:t>
            </w: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4"/>
                <w:szCs w:val="24"/>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1</w:t>
            </w:r>
            <w:r>
              <w:rPr>
                <w:sz w:val="22"/>
                <w:szCs w:val="22"/>
                <w:highlight w:val="yellow"/>
              </w:rPr>
              <w:t>3,64</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 xml:space="preserve">  4,10</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lastRenderedPageBreak/>
              <w:t xml:space="preserve">    02:31:050404:19</w:t>
            </w: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4"/>
                <w:szCs w:val="24"/>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16,61</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 xml:space="preserve">  4,10</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02:31:050402:13</w:t>
            </w: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4"/>
                <w:szCs w:val="24"/>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1,76</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 xml:space="preserve">  4,73</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r>
      <w:tr w:rsidR="000B7F73" w:rsidTr="000B7F73">
        <w:trPr>
          <w:trHeight w:val="284"/>
        </w:trPr>
        <w:tc>
          <w:tcPr>
            <w:tcW w:w="9900" w:type="dxa"/>
            <w:gridSpan w:val="8"/>
            <w:tcBorders>
              <w:top w:val="single" w:sz="4" w:space="0" w:color="auto"/>
              <w:left w:val="single" w:sz="4" w:space="0" w:color="auto"/>
              <w:bottom w:val="single" w:sz="4" w:space="0" w:color="auto"/>
              <w:right w:val="single" w:sz="4" w:space="0" w:color="auto"/>
            </w:tcBorders>
            <w:hideMark/>
          </w:tcPr>
          <w:p w:rsidR="000B7F73" w:rsidRDefault="000B7F73">
            <w:pPr>
              <w:ind w:left="57" w:right="57"/>
              <w:jc w:val="center"/>
              <w:rPr>
                <w:b/>
                <w:sz w:val="24"/>
                <w:szCs w:val="24"/>
                <w:highlight w:val="yellow"/>
                <w:u w:val="single"/>
              </w:rPr>
            </w:pPr>
            <w:r>
              <w:rPr>
                <w:b/>
                <w:sz w:val="24"/>
                <w:szCs w:val="24"/>
                <w:u w:val="single"/>
              </w:rPr>
              <w:t>д</w:t>
            </w:r>
            <w:proofErr w:type="gramStart"/>
            <w:r>
              <w:rPr>
                <w:b/>
                <w:sz w:val="24"/>
                <w:szCs w:val="24"/>
                <w:u w:val="single"/>
              </w:rPr>
              <w:t>.К</w:t>
            </w:r>
            <w:proofErr w:type="gramEnd"/>
            <w:r>
              <w:rPr>
                <w:b/>
                <w:sz w:val="24"/>
                <w:szCs w:val="24"/>
                <w:u w:val="single"/>
              </w:rPr>
              <w:t>альмовка</w:t>
            </w:r>
          </w:p>
        </w:tc>
      </w:tr>
      <w:tr w:rsidR="000B7F73" w:rsidTr="000B7F73">
        <w:trPr>
          <w:trHeigh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02:31:050801:59</w:t>
            </w:r>
          </w:p>
          <w:p w:rsidR="000B7F73" w:rsidRDefault="000B7F73">
            <w:pPr>
              <w:ind w:left="-57" w:right="-57"/>
              <w:rPr>
                <w:sz w:val="22"/>
                <w:szCs w:val="22"/>
              </w:rPr>
            </w:pPr>
          </w:p>
          <w:p w:rsidR="000B7F73" w:rsidRDefault="000B7F73">
            <w:pPr>
              <w:ind w:left="-57" w:right="-57"/>
              <w:rPr>
                <w:sz w:val="24"/>
                <w:szCs w:val="24"/>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1</w:t>
            </w:r>
            <w:r>
              <w:rPr>
                <w:sz w:val="22"/>
                <w:szCs w:val="22"/>
                <w:highlight w:val="yellow"/>
              </w:rPr>
              <w:t>0,96</w:t>
            </w:r>
          </w:p>
          <w:p w:rsidR="000B7F73" w:rsidRDefault="000B7F73">
            <w:pPr>
              <w:ind w:left="-57" w:right="-57"/>
              <w:rPr>
                <w:sz w:val="22"/>
                <w:szCs w:val="22"/>
              </w:rPr>
            </w:pPr>
          </w:p>
          <w:p w:rsidR="000B7F73" w:rsidRDefault="000B7F73">
            <w:pPr>
              <w:ind w:left="-57" w:right="-57"/>
              <w:rPr>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p>
          <w:p w:rsidR="000B7F73" w:rsidRDefault="000B7F73">
            <w:pPr>
              <w:ind w:left="-57" w:right="-57"/>
              <w:rPr>
                <w:sz w:val="24"/>
                <w:szCs w:val="24"/>
              </w:rPr>
            </w:pPr>
            <w:r>
              <w:rPr>
                <w:sz w:val="24"/>
                <w:szCs w:val="24"/>
              </w:rPr>
              <w:t>Земли насел</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унктов</w:t>
            </w:r>
          </w:p>
          <w:p w:rsidR="000B7F73" w:rsidRDefault="000B7F73">
            <w:pPr>
              <w:ind w:left="-57" w:right="-57"/>
              <w:rPr>
                <w:sz w:val="24"/>
                <w:szCs w:val="24"/>
              </w:rPr>
            </w:pPr>
          </w:p>
          <w:p w:rsidR="000B7F73" w:rsidRDefault="000B7F73">
            <w:pPr>
              <w:ind w:left="-57" w:right="-57"/>
              <w:rPr>
                <w:sz w:val="24"/>
                <w:szCs w:val="24"/>
              </w:rPr>
            </w:pPr>
            <w:r>
              <w:rPr>
                <w:sz w:val="24"/>
                <w:szCs w:val="24"/>
              </w:rPr>
              <w:t xml:space="preserve">        </w:t>
            </w:r>
          </w:p>
          <w:p w:rsidR="000B7F73" w:rsidRDefault="000B7F73">
            <w:pPr>
              <w:ind w:left="-57" w:right="-57"/>
              <w:rPr>
                <w:sz w:val="24"/>
                <w:szCs w:val="24"/>
              </w:rPr>
            </w:pPr>
            <w:r>
              <w:rPr>
                <w:sz w:val="24"/>
                <w:szCs w:val="24"/>
              </w:rPr>
              <w:t xml:space="preserve">        </w:t>
            </w: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4"/>
                <w:szCs w:val="24"/>
              </w:rPr>
              <w:t xml:space="preserve"> 4</w:t>
            </w:r>
            <w:r>
              <w:rPr>
                <w:sz w:val="22"/>
                <w:szCs w:val="22"/>
              </w:rPr>
              <w:t>,73</w:t>
            </w:r>
          </w:p>
          <w:p w:rsidR="000B7F73" w:rsidRDefault="000B7F73">
            <w:pPr>
              <w:ind w:left="-57" w:right="-57"/>
              <w:rPr>
                <w:sz w:val="24"/>
                <w:szCs w:val="24"/>
              </w:rPr>
            </w:pPr>
          </w:p>
        </w:tc>
        <w:tc>
          <w:tcPr>
            <w:tcW w:w="1254" w:type="dxa"/>
            <w:vMerge w:val="restart"/>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Для сенокошения и выпаса скота</w:t>
            </w:r>
          </w:p>
          <w:p w:rsidR="000B7F73" w:rsidRDefault="000B7F73">
            <w:pPr>
              <w:ind w:left="-57" w:right="-57"/>
              <w:rPr>
                <w:sz w:val="24"/>
                <w:szCs w:val="24"/>
                <w:highlight w:val="yellow"/>
              </w:rPr>
            </w:pPr>
          </w:p>
          <w:p w:rsidR="000B7F73" w:rsidRDefault="000B7F73">
            <w:pPr>
              <w:ind w:left="-57" w:right="-57" w:hanging="113"/>
              <w:rPr>
                <w:color w:val="FF0000"/>
                <w:sz w:val="24"/>
                <w:szCs w:val="24"/>
                <w:highlight w:val="yellow"/>
              </w:rPr>
            </w:pPr>
          </w:p>
          <w:p w:rsidR="000B7F73" w:rsidRDefault="000B7F73">
            <w:pPr>
              <w:ind w:left="-57" w:right="-57"/>
              <w:rPr>
                <w:sz w:val="24"/>
                <w:szCs w:val="24"/>
              </w:rPr>
            </w:pPr>
            <w:r>
              <w:rPr>
                <w:sz w:val="24"/>
                <w:szCs w:val="24"/>
              </w:rPr>
              <w:t xml:space="preserve">Не </w:t>
            </w:r>
            <w:proofErr w:type="gramStart"/>
            <w:r>
              <w:rPr>
                <w:sz w:val="24"/>
                <w:szCs w:val="24"/>
              </w:rPr>
              <w:t>установлена</w:t>
            </w:r>
            <w:proofErr w:type="gramEnd"/>
          </w:p>
          <w:p w:rsidR="000B7F73" w:rsidRDefault="000B7F73">
            <w:pPr>
              <w:ind w:left="-57" w:right="-57"/>
              <w:rPr>
                <w:color w:val="FF0000"/>
                <w:sz w:val="24"/>
                <w:szCs w:val="24"/>
                <w:highlight w:val="yellow"/>
              </w:rPr>
            </w:pPr>
          </w:p>
          <w:p w:rsidR="000B7F73" w:rsidRDefault="000B7F73">
            <w:pPr>
              <w:ind w:left="-57" w:right="-57"/>
              <w:rPr>
                <w:color w:val="FF0000"/>
                <w:sz w:val="24"/>
                <w:szCs w:val="24"/>
                <w:highlight w:val="yellow"/>
              </w:rPr>
            </w:pPr>
          </w:p>
        </w:tc>
        <w:tc>
          <w:tcPr>
            <w:tcW w:w="1315" w:type="dxa"/>
            <w:gridSpan w:val="2"/>
            <w:vMerge w:val="restart"/>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r>
              <w:rPr>
                <w:sz w:val="24"/>
                <w:szCs w:val="24"/>
              </w:rPr>
              <w:t>Нет данных</w:t>
            </w:r>
          </w:p>
          <w:p w:rsidR="000B7F73" w:rsidRDefault="000B7F73">
            <w:pPr>
              <w:ind w:left="-57" w:right="-57"/>
              <w:rPr>
                <w:color w:val="FF0000"/>
                <w:sz w:val="24"/>
                <w:szCs w:val="24"/>
              </w:rPr>
            </w:pPr>
          </w:p>
          <w:p w:rsidR="000B7F73" w:rsidRDefault="000B7F73">
            <w:pPr>
              <w:ind w:left="-57" w:right="-57"/>
              <w:rPr>
                <w:color w:val="FF0000"/>
              </w:rPr>
            </w:pPr>
          </w:p>
        </w:tc>
        <w:tc>
          <w:tcPr>
            <w:tcW w:w="1825" w:type="dxa"/>
            <w:vMerge w:val="restart"/>
            <w:tcBorders>
              <w:top w:val="single" w:sz="4" w:space="0" w:color="auto"/>
              <w:left w:val="single" w:sz="4" w:space="0" w:color="auto"/>
              <w:bottom w:val="single" w:sz="4" w:space="0" w:color="auto"/>
              <w:right w:val="single" w:sz="4" w:space="0" w:color="auto"/>
            </w:tcBorders>
          </w:tcPr>
          <w:p w:rsidR="000B7F73" w:rsidRDefault="000B7F73">
            <w:pPr>
              <w:ind w:left="-57" w:right="-57"/>
              <w:rPr>
                <w:color w:val="FF0000"/>
                <w:sz w:val="24"/>
                <w:szCs w:val="24"/>
              </w:rPr>
            </w:pPr>
          </w:p>
          <w:p w:rsidR="000B7F73" w:rsidRDefault="000B7F73">
            <w:pPr>
              <w:ind w:left="-57" w:right="-57"/>
              <w:rPr>
                <w:sz w:val="24"/>
                <w:szCs w:val="24"/>
              </w:rPr>
            </w:pPr>
            <w:r>
              <w:rPr>
                <w:sz w:val="24"/>
                <w:szCs w:val="24"/>
              </w:rPr>
              <w:t>Для малоэтажного строительства</w:t>
            </w:r>
          </w:p>
          <w:p w:rsidR="000B7F73" w:rsidRDefault="000B7F73">
            <w:pPr>
              <w:ind w:left="-57" w:right="-57"/>
              <w:rPr>
                <w:color w:val="FF0000"/>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02:31:050801:60</w:t>
            </w:r>
          </w:p>
          <w:p w:rsidR="000B7F73" w:rsidRDefault="000B7F73">
            <w:pPr>
              <w:ind w:left="-57" w:right="-57"/>
              <w:rPr>
                <w:sz w:val="22"/>
                <w:szCs w:val="22"/>
              </w:rPr>
            </w:pPr>
          </w:p>
          <w:p w:rsidR="000B7F73" w:rsidRDefault="000B7F73">
            <w:pPr>
              <w:ind w:left="-57" w:right="-57"/>
              <w:rPr>
                <w:sz w:val="22"/>
                <w:szCs w:val="22"/>
              </w:rPr>
            </w:pPr>
            <w:r>
              <w:rPr>
                <w:sz w:val="22"/>
                <w:szCs w:val="22"/>
              </w:rPr>
              <w:t xml:space="preserve">  02:31:050801:61</w:t>
            </w:r>
          </w:p>
          <w:p w:rsidR="000B7F73" w:rsidRDefault="000B7F73">
            <w:pPr>
              <w:ind w:left="-57" w:right="-57"/>
              <w:rPr>
                <w:sz w:val="22"/>
                <w:szCs w:val="22"/>
              </w:rPr>
            </w:pPr>
          </w:p>
          <w:p w:rsidR="000B7F73" w:rsidRDefault="000B7F73">
            <w:pPr>
              <w:ind w:left="-57" w:right="-57"/>
              <w:rPr>
                <w:sz w:val="22"/>
                <w:szCs w:val="22"/>
              </w:rPr>
            </w:pPr>
            <w:r>
              <w:rPr>
                <w:sz w:val="22"/>
                <w:szCs w:val="22"/>
              </w:rPr>
              <w:t xml:space="preserve"> 02:31:000000:2112  </w:t>
            </w:r>
          </w:p>
          <w:p w:rsidR="000B7F73" w:rsidRDefault="000B7F73">
            <w:pPr>
              <w:ind w:left="-57" w:right="-57"/>
              <w:rPr>
                <w:sz w:val="22"/>
                <w:szCs w:val="22"/>
              </w:rPr>
            </w:pPr>
          </w:p>
          <w:p w:rsidR="000B7F73" w:rsidRDefault="000B7F73">
            <w:pPr>
              <w:ind w:left="-57" w:right="-57"/>
              <w:rPr>
                <w:sz w:val="22"/>
                <w:szCs w:val="22"/>
              </w:rPr>
            </w:pPr>
          </w:p>
        </w:tc>
        <w:tc>
          <w:tcPr>
            <w:tcW w:w="910"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2,34</w:t>
            </w: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2"/>
                <w:szCs w:val="22"/>
              </w:rPr>
            </w:pPr>
          </w:p>
          <w:p w:rsidR="000B7F73" w:rsidRDefault="000B7F73">
            <w:pPr>
              <w:ind w:left="-57" w:right="-57"/>
              <w:rPr>
                <w:sz w:val="22"/>
                <w:szCs w:val="22"/>
              </w:rPr>
            </w:pPr>
            <w:r>
              <w:rPr>
                <w:sz w:val="22"/>
                <w:szCs w:val="22"/>
              </w:rPr>
              <w:t xml:space="preserve"> 1,07</w:t>
            </w: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4"/>
                <w:szCs w:val="24"/>
              </w:rPr>
            </w:pPr>
          </w:p>
          <w:p w:rsidR="000B7F73" w:rsidRDefault="000B7F73">
            <w:pPr>
              <w:ind w:left="-57" w:right="-57"/>
              <w:rPr>
                <w:sz w:val="22"/>
                <w:szCs w:val="22"/>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79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4,73</w:t>
            </w:r>
          </w:p>
          <w:p w:rsidR="000B7F73" w:rsidRDefault="000B7F73">
            <w:pPr>
              <w:ind w:left="-57" w:right="-57"/>
              <w:rPr>
                <w:sz w:val="22"/>
                <w:szCs w:val="22"/>
              </w:rPr>
            </w:pPr>
          </w:p>
          <w:p w:rsidR="000B7F73" w:rsidRDefault="000B7F73">
            <w:pPr>
              <w:ind w:left="-57" w:right="-57"/>
              <w:rPr>
                <w:sz w:val="22"/>
                <w:szCs w:val="22"/>
              </w:rPr>
            </w:pPr>
            <w:r>
              <w:rPr>
                <w:sz w:val="22"/>
                <w:szCs w:val="22"/>
              </w:rPr>
              <w:t xml:space="preserve">  4,73</w:t>
            </w:r>
          </w:p>
          <w:p w:rsidR="000B7F73" w:rsidRDefault="000B7F73">
            <w:pPr>
              <w:ind w:left="-57" w:right="-57"/>
              <w:rPr>
                <w:sz w:val="22"/>
                <w:szCs w:val="22"/>
              </w:rPr>
            </w:pPr>
          </w:p>
          <w:p w:rsidR="000B7F73" w:rsidRDefault="000B7F73">
            <w:pPr>
              <w:ind w:left="-57" w:right="-57"/>
              <w:rPr>
                <w:sz w:val="22"/>
                <w:szCs w:val="22"/>
              </w:rPr>
            </w:pPr>
            <w:r>
              <w:rPr>
                <w:sz w:val="22"/>
                <w:szCs w:val="22"/>
              </w:rPr>
              <w:t xml:space="preserve"> 4,1</w:t>
            </w:r>
          </w:p>
          <w:p w:rsidR="000B7F73" w:rsidRDefault="000B7F73">
            <w:pPr>
              <w:ind w:left="-57" w:right="-57"/>
              <w:rPr>
                <w:sz w:val="24"/>
                <w:szCs w:val="24"/>
              </w:rPr>
            </w:pPr>
          </w:p>
          <w:p w:rsidR="000B7F73" w:rsidRDefault="000B7F73">
            <w:pPr>
              <w:ind w:left="-57" w:right="-57"/>
              <w:rPr>
                <w:sz w:val="24"/>
                <w:szCs w:val="24"/>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highlight w:val="yellow"/>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r>
      <w:tr w:rsidR="000B7F73" w:rsidTr="000B7F73">
        <w:trPr>
          <w:trHeight w:hRule="exact" w:val="510"/>
        </w:trPr>
        <w:tc>
          <w:tcPr>
            <w:tcW w:w="2328"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2"/>
                <w:szCs w:val="22"/>
              </w:rPr>
            </w:pPr>
            <w:r>
              <w:rPr>
                <w:sz w:val="22"/>
                <w:szCs w:val="22"/>
              </w:rPr>
              <w:t xml:space="preserve">  02:31:050801:61</w:t>
            </w:r>
          </w:p>
          <w:p w:rsidR="000B7F73" w:rsidRDefault="000B7F73">
            <w:pPr>
              <w:ind w:left="-57" w:right="-57"/>
              <w:rPr>
                <w:sz w:val="22"/>
                <w:szCs w:val="22"/>
              </w:rPr>
            </w:pPr>
          </w:p>
        </w:tc>
        <w:tc>
          <w:tcPr>
            <w:tcW w:w="910"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rPr>
            </w:pPr>
            <w:r>
              <w:rPr>
                <w:sz w:val="22"/>
                <w:szCs w:val="22"/>
              </w:rPr>
              <w:t xml:space="preserve">  </w:t>
            </w:r>
            <w:r>
              <w:rPr>
                <w:sz w:val="22"/>
                <w:szCs w:val="22"/>
                <w:highlight w:val="yellow"/>
              </w:rPr>
              <w:t>1,82</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794"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rPr>
            </w:pPr>
            <w:r>
              <w:rPr>
                <w:sz w:val="22"/>
                <w:szCs w:val="22"/>
              </w:rPr>
              <w:t xml:space="preserve">  4,73</w:t>
            </w: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highlight w:val="yellow"/>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r>
      <w:tr w:rsidR="000B7F73" w:rsidTr="000B7F73">
        <w:trPr>
          <w:trHeight w:hRule="exact" w:val="567"/>
        </w:trPr>
        <w:tc>
          <w:tcPr>
            <w:tcW w:w="2328"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rPr>
            </w:pPr>
            <w:r>
              <w:rPr>
                <w:sz w:val="22"/>
                <w:szCs w:val="22"/>
              </w:rPr>
              <w:t xml:space="preserve">  02:31:000000:2112</w:t>
            </w:r>
          </w:p>
        </w:tc>
        <w:tc>
          <w:tcPr>
            <w:tcW w:w="910"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2"/>
                <w:szCs w:val="22"/>
              </w:rPr>
            </w:pPr>
            <w:r>
              <w:rPr>
                <w:sz w:val="22"/>
                <w:szCs w:val="22"/>
              </w:rPr>
              <w:t xml:space="preserve"> 1,07</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794" w:type="dxa"/>
            <w:tcBorders>
              <w:top w:val="single" w:sz="4" w:space="0" w:color="auto"/>
              <w:left w:val="single" w:sz="4" w:space="0" w:color="auto"/>
              <w:bottom w:val="single" w:sz="4" w:space="0" w:color="auto"/>
              <w:right w:val="single" w:sz="4" w:space="0" w:color="auto"/>
            </w:tcBorders>
            <w:hideMark/>
          </w:tcPr>
          <w:p w:rsidR="000B7F73" w:rsidRDefault="000B7F73">
            <w:pPr>
              <w:ind w:left="-57" w:right="-57"/>
              <w:rPr>
                <w:sz w:val="24"/>
                <w:szCs w:val="24"/>
              </w:rPr>
            </w:pPr>
            <w:r>
              <w:rPr>
                <w:sz w:val="24"/>
                <w:szCs w:val="24"/>
              </w:rPr>
              <w:t xml:space="preserve">   4,1</w:t>
            </w:r>
          </w:p>
        </w:tc>
        <w:tc>
          <w:tcPr>
            <w:tcW w:w="1254" w:type="dxa"/>
            <w:tcBorders>
              <w:top w:val="single" w:sz="4" w:space="0" w:color="auto"/>
              <w:left w:val="single" w:sz="4" w:space="0" w:color="auto"/>
              <w:bottom w:val="single" w:sz="4" w:space="0" w:color="auto"/>
              <w:right w:val="single" w:sz="4" w:space="0" w:color="auto"/>
            </w:tcBorders>
          </w:tcPr>
          <w:p w:rsidR="000B7F73" w:rsidRDefault="000B7F73">
            <w:pPr>
              <w:ind w:left="-57" w:right="-57"/>
              <w:rPr>
                <w:sz w:val="24"/>
                <w:szCs w:val="24"/>
              </w:rPr>
            </w:pPr>
            <w:r>
              <w:rPr>
                <w:sz w:val="24"/>
                <w:szCs w:val="24"/>
              </w:rPr>
              <w:t xml:space="preserve">Не </w:t>
            </w:r>
            <w:proofErr w:type="gramStart"/>
            <w:r>
              <w:rPr>
                <w:sz w:val="24"/>
                <w:szCs w:val="24"/>
              </w:rPr>
              <w:t>установлена</w:t>
            </w:r>
            <w:proofErr w:type="gramEnd"/>
          </w:p>
          <w:p w:rsidR="000B7F73" w:rsidRDefault="000B7F73">
            <w:pPr>
              <w:ind w:left="-57" w:right="-57"/>
              <w:rPr>
                <w:sz w:val="24"/>
                <w:szCs w:val="24"/>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p>
        </w:tc>
      </w:tr>
    </w:tbl>
    <w:p w:rsidR="000B7F73" w:rsidRDefault="000B7F73" w:rsidP="000B7F73">
      <w:pPr>
        <w:tabs>
          <w:tab w:val="left" w:pos="708"/>
        </w:tabs>
        <w:ind w:left="227" w:right="284" w:firstLine="340"/>
        <w:rPr>
          <w:rFonts w:eastAsia="Arial Unicode MS"/>
        </w:rPr>
      </w:pPr>
    </w:p>
    <w:p w:rsidR="000B7F73" w:rsidRDefault="000B7F73" w:rsidP="000B7F73">
      <w:pPr>
        <w:tabs>
          <w:tab w:val="left" w:pos="708"/>
        </w:tabs>
        <w:ind w:firstLine="284"/>
        <w:rPr>
          <w:rFonts w:eastAsia="Arial Unicode MS"/>
          <w:sz w:val="28"/>
          <w:szCs w:val="28"/>
        </w:rPr>
      </w:pPr>
      <w:r>
        <w:rPr>
          <w:rFonts w:eastAsia="Arial Unicode MS"/>
        </w:rPr>
        <w:t xml:space="preserve">  </w:t>
      </w:r>
      <w:r>
        <w:rPr>
          <w:rFonts w:eastAsia="Arial Unicode MS"/>
          <w:sz w:val="28"/>
          <w:szCs w:val="28"/>
        </w:rPr>
        <w:t xml:space="preserve">Согласно данным Администрации МР Кармаскалинский район, на территории </w:t>
      </w:r>
      <w:proofErr w:type="gramStart"/>
      <w:r>
        <w:rPr>
          <w:rFonts w:eastAsia="Arial Unicode MS"/>
          <w:sz w:val="28"/>
          <w:szCs w:val="28"/>
        </w:rPr>
        <w:t>сельского</w:t>
      </w:r>
      <w:proofErr w:type="gramEnd"/>
      <w:r>
        <w:rPr>
          <w:rFonts w:eastAsia="Arial Unicode MS"/>
          <w:sz w:val="28"/>
          <w:szCs w:val="28"/>
        </w:rPr>
        <w:t xml:space="preserve"> поселении Николаевский сельсовет мелиоративная система отсутствует.</w:t>
      </w:r>
    </w:p>
    <w:p w:rsidR="00AD4D2C" w:rsidRDefault="00AD4D2C"/>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Pr>
        <w:sectPr w:rsidR="000B7F73">
          <w:pgSz w:w="11906" w:h="16838"/>
          <w:pgMar w:top="1134" w:right="850" w:bottom="1134" w:left="1701" w:header="708" w:footer="708" w:gutter="0"/>
          <w:cols w:space="708"/>
          <w:docGrid w:linePitch="360"/>
        </w:sectPr>
      </w:pPr>
    </w:p>
    <w:p w:rsidR="000B7F73" w:rsidRDefault="000B7F73" w:rsidP="000B7F73">
      <w:pPr>
        <w:jc w:val="center"/>
        <w:rPr>
          <w:b/>
          <w:sz w:val="28"/>
          <w:szCs w:val="28"/>
        </w:rPr>
      </w:pPr>
      <w:r>
        <w:rPr>
          <w:b/>
          <w:sz w:val="28"/>
          <w:szCs w:val="28"/>
        </w:rPr>
        <w:lastRenderedPageBreak/>
        <w:t>Размещение объектов обслуживания населения в населенных пунктах сельского поселения Николаевский сельсовет</w:t>
      </w:r>
    </w:p>
    <w:p w:rsidR="000B7F73" w:rsidRDefault="000B7F73" w:rsidP="000B7F73">
      <w:pPr>
        <w:ind w:right="-7447"/>
        <w:rPr>
          <w:b/>
          <w:sz w:val="28"/>
          <w:szCs w:val="28"/>
        </w:rPr>
      </w:pPr>
      <w:r>
        <w:rPr>
          <w:b/>
          <w:sz w:val="28"/>
          <w:szCs w:val="28"/>
        </w:rPr>
        <w:t xml:space="preserve">                                                                     МР Кармаскалинский район     (на р. с.-4757  чел.)</w:t>
      </w:r>
    </w:p>
    <w:p w:rsidR="000B7F73" w:rsidRDefault="000B7F73" w:rsidP="000B7F73">
      <w:pPr>
        <w:tabs>
          <w:tab w:val="left" w:pos="16680"/>
          <w:tab w:val="left" w:pos="16800"/>
        </w:tabs>
        <w:ind w:right="387"/>
        <w:jc w:val="right"/>
        <w:rPr>
          <w:i/>
          <w:sz w:val="24"/>
          <w:szCs w:val="24"/>
        </w:rPr>
      </w:pPr>
      <w:r>
        <w:rPr>
          <w:b/>
          <w:i/>
        </w:rPr>
        <w:t xml:space="preserve">                                                                                                                                                                                                                 </w:t>
      </w:r>
      <w:r>
        <w:rPr>
          <w:b/>
        </w:rPr>
        <w:t xml:space="preserve">                                                                                                                                                                                                                                                                                         Приложение 1</w:t>
      </w:r>
    </w:p>
    <w:tbl>
      <w:tblPr>
        <w:tblW w:w="1603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493"/>
        <w:gridCol w:w="851"/>
        <w:gridCol w:w="992"/>
        <w:gridCol w:w="867"/>
        <w:gridCol w:w="837"/>
        <w:gridCol w:w="1273"/>
        <w:gridCol w:w="867"/>
        <w:gridCol w:w="837"/>
        <w:gridCol w:w="1272"/>
        <w:gridCol w:w="709"/>
        <w:gridCol w:w="945"/>
        <w:gridCol w:w="1383"/>
        <w:gridCol w:w="867"/>
        <w:gridCol w:w="632"/>
        <w:gridCol w:w="1580"/>
      </w:tblGrid>
      <w:tr w:rsidR="000B7F73" w:rsidTr="000B7F73">
        <w:trPr>
          <w:cantSplit/>
          <w:trHeight w:val="454"/>
        </w:trPr>
        <w:tc>
          <w:tcPr>
            <w:tcW w:w="634" w:type="dxa"/>
            <w:vMerge w:val="restart"/>
            <w:tcBorders>
              <w:top w:val="single" w:sz="4" w:space="0" w:color="auto"/>
              <w:left w:val="single" w:sz="4" w:space="0" w:color="auto"/>
              <w:bottom w:val="single" w:sz="4" w:space="0" w:color="auto"/>
              <w:right w:val="single" w:sz="4" w:space="0" w:color="auto"/>
            </w:tcBorders>
            <w:hideMark/>
          </w:tcPr>
          <w:p w:rsidR="000B7F73" w:rsidRDefault="000B7F73">
            <w:pPr>
              <w:jc w:val="center"/>
              <w:rPr>
                <w:sz w:val="24"/>
                <w:szCs w:val="24"/>
              </w:rPr>
            </w:pPr>
            <w:r>
              <w:t>№</w:t>
            </w:r>
          </w:p>
          <w:p w:rsidR="000B7F73" w:rsidRDefault="000B7F73">
            <w:pPr>
              <w:jc w:val="center"/>
              <w:rPr>
                <w:sz w:val="24"/>
                <w:szCs w:val="24"/>
              </w:rPr>
            </w:pPr>
            <w:proofErr w:type="gramStart"/>
            <w:r>
              <w:t>п</w:t>
            </w:r>
            <w:proofErr w:type="gramEnd"/>
            <w:r>
              <w:t>/п</w:t>
            </w:r>
          </w:p>
        </w:tc>
        <w:tc>
          <w:tcPr>
            <w:tcW w:w="1493" w:type="dxa"/>
            <w:vMerge w:val="restart"/>
            <w:tcBorders>
              <w:top w:val="single" w:sz="4" w:space="0" w:color="auto"/>
              <w:left w:val="single" w:sz="4" w:space="0" w:color="auto"/>
              <w:bottom w:val="single" w:sz="4" w:space="0" w:color="auto"/>
              <w:right w:val="single" w:sz="4" w:space="0" w:color="auto"/>
            </w:tcBorders>
            <w:hideMark/>
          </w:tcPr>
          <w:p w:rsidR="000B7F73" w:rsidRDefault="000B7F73">
            <w:pPr>
              <w:jc w:val="center"/>
              <w:rPr>
                <w:sz w:val="24"/>
                <w:szCs w:val="24"/>
              </w:rPr>
            </w:pPr>
            <w:r>
              <w:t xml:space="preserve">Наименование </w:t>
            </w:r>
          </w:p>
          <w:p w:rsidR="000B7F73" w:rsidRDefault="000B7F73">
            <w:pPr>
              <w:jc w:val="center"/>
              <w:rPr>
                <w:sz w:val="24"/>
                <w:szCs w:val="24"/>
              </w:rPr>
            </w:pPr>
            <w:r>
              <w:t>объекта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0B7F73" w:rsidRDefault="000B7F73">
            <w:pPr>
              <w:ind w:left="-101" w:right="-108"/>
              <w:jc w:val="center"/>
              <w:rPr>
                <w:sz w:val="24"/>
                <w:szCs w:val="24"/>
              </w:rPr>
            </w:pPr>
            <w:r>
              <w:t>Ед.</w:t>
            </w:r>
          </w:p>
          <w:p w:rsidR="000B7F73" w:rsidRDefault="000B7F73">
            <w:pPr>
              <w:ind w:left="-101" w:right="-108"/>
              <w:jc w:val="center"/>
              <w:rPr>
                <w:sz w:val="24"/>
                <w:szCs w:val="24"/>
              </w:rPr>
            </w:pPr>
            <w:r>
              <w:t>изм.</w:t>
            </w:r>
          </w:p>
        </w:tc>
        <w:tc>
          <w:tcPr>
            <w:tcW w:w="992" w:type="dxa"/>
            <w:vMerge w:val="restart"/>
            <w:tcBorders>
              <w:top w:val="single" w:sz="4" w:space="0" w:color="auto"/>
              <w:left w:val="single" w:sz="4" w:space="0" w:color="auto"/>
              <w:bottom w:val="single" w:sz="4" w:space="0" w:color="auto"/>
              <w:right w:val="single" w:sz="4" w:space="0" w:color="auto"/>
            </w:tcBorders>
            <w:hideMark/>
          </w:tcPr>
          <w:p w:rsidR="000B7F73" w:rsidRDefault="000B7F73">
            <w:pPr>
              <w:ind w:left="-168" w:right="-108"/>
              <w:jc w:val="center"/>
              <w:rPr>
                <w:sz w:val="24"/>
                <w:szCs w:val="24"/>
              </w:rPr>
            </w:pPr>
            <w:r>
              <w:t>Норма обеспеч.</w:t>
            </w:r>
          </w:p>
          <w:p w:rsidR="000B7F73" w:rsidRDefault="000B7F73">
            <w:pPr>
              <w:ind w:left="-168" w:right="-108"/>
              <w:jc w:val="center"/>
            </w:pPr>
            <w:r>
              <w:t>на</w:t>
            </w:r>
          </w:p>
          <w:p w:rsidR="000B7F73" w:rsidRDefault="000B7F73">
            <w:pPr>
              <w:ind w:left="-168" w:right="-108"/>
              <w:jc w:val="center"/>
              <w:rPr>
                <w:sz w:val="24"/>
                <w:szCs w:val="24"/>
              </w:rPr>
            </w:pPr>
            <w:r>
              <w:t>тыс</w:t>
            </w:r>
            <w:proofErr w:type="gramStart"/>
            <w:r>
              <w:t>.ч</w:t>
            </w:r>
            <w:proofErr w:type="gramEnd"/>
            <w:r>
              <w:t>ел.</w:t>
            </w:r>
          </w:p>
        </w:tc>
        <w:tc>
          <w:tcPr>
            <w:tcW w:w="2977" w:type="dxa"/>
            <w:gridSpan w:val="3"/>
            <w:tcBorders>
              <w:top w:val="single" w:sz="4" w:space="0" w:color="auto"/>
              <w:left w:val="single" w:sz="4" w:space="0" w:color="auto"/>
              <w:bottom w:val="single" w:sz="4" w:space="0" w:color="auto"/>
              <w:right w:val="single" w:sz="4" w:space="0" w:color="auto"/>
            </w:tcBorders>
            <w:hideMark/>
          </w:tcPr>
          <w:p w:rsidR="000B7F73" w:rsidRDefault="000B7F73">
            <w:pPr>
              <w:jc w:val="center"/>
              <w:rPr>
                <w:b/>
                <w:sz w:val="24"/>
                <w:szCs w:val="24"/>
              </w:rPr>
            </w:pPr>
            <w:r>
              <w:t xml:space="preserve"> </w:t>
            </w:r>
            <w:r>
              <w:rPr>
                <w:b/>
              </w:rPr>
              <w:t>д</w:t>
            </w:r>
            <w:proofErr w:type="gramStart"/>
            <w:r>
              <w:rPr>
                <w:b/>
              </w:rPr>
              <w:t>.К</w:t>
            </w:r>
            <w:proofErr w:type="gramEnd"/>
            <w:r>
              <w:rPr>
                <w:b/>
              </w:rPr>
              <w:t>онстантиновка</w:t>
            </w:r>
          </w:p>
          <w:p w:rsidR="000B7F73" w:rsidRDefault="000B7F73">
            <w:pPr>
              <w:ind w:left="-168" w:right="-108"/>
              <w:jc w:val="center"/>
              <w:rPr>
                <w:sz w:val="24"/>
                <w:szCs w:val="24"/>
              </w:rPr>
            </w:pPr>
            <w:r>
              <w:t xml:space="preserve"> (р.с.- 3025 чел.)</w:t>
            </w:r>
          </w:p>
        </w:tc>
        <w:tc>
          <w:tcPr>
            <w:tcW w:w="2976" w:type="dxa"/>
            <w:gridSpan w:val="3"/>
            <w:tcBorders>
              <w:top w:val="single" w:sz="4" w:space="0" w:color="auto"/>
              <w:left w:val="single" w:sz="4" w:space="0" w:color="auto"/>
              <w:bottom w:val="single" w:sz="4" w:space="0" w:color="auto"/>
              <w:right w:val="single" w:sz="4" w:space="0" w:color="auto"/>
            </w:tcBorders>
            <w:hideMark/>
          </w:tcPr>
          <w:p w:rsidR="000B7F73" w:rsidRDefault="000B7F73">
            <w:pPr>
              <w:jc w:val="center"/>
              <w:rPr>
                <w:b/>
                <w:sz w:val="24"/>
                <w:szCs w:val="24"/>
              </w:rPr>
            </w:pPr>
            <w:r>
              <w:rPr>
                <w:b/>
              </w:rPr>
              <w:t>с</w:t>
            </w:r>
            <w:proofErr w:type="gramStart"/>
            <w:r>
              <w:rPr>
                <w:b/>
              </w:rPr>
              <w:t>.Н</w:t>
            </w:r>
            <w:proofErr w:type="gramEnd"/>
            <w:r>
              <w:rPr>
                <w:b/>
              </w:rPr>
              <w:t>иколаевка</w:t>
            </w:r>
          </w:p>
          <w:p w:rsidR="000B7F73" w:rsidRDefault="000B7F73">
            <w:pPr>
              <w:ind w:left="-168" w:right="-108"/>
              <w:jc w:val="center"/>
              <w:rPr>
                <w:sz w:val="24"/>
                <w:szCs w:val="24"/>
              </w:rPr>
            </w:pPr>
            <w:r>
              <w:t xml:space="preserve"> (р.с.- 1098 чел.)</w:t>
            </w:r>
          </w:p>
        </w:tc>
        <w:tc>
          <w:tcPr>
            <w:tcW w:w="3037" w:type="dxa"/>
            <w:gridSpan w:val="3"/>
            <w:tcBorders>
              <w:top w:val="single" w:sz="4" w:space="0" w:color="auto"/>
              <w:left w:val="single" w:sz="4" w:space="0" w:color="auto"/>
              <w:bottom w:val="single" w:sz="4" w:space="0" w:color="auto"/>
              <w:right w:val="single" w:sz="4" w:space="0" w:color="auto"/>
            </w:tcBorders>
            <w:hideMark/>
          </w:tcPr>
          <w:p w:rsidR="000B7F73" w:rsidRDefault="000B7F73">
            <w:pPr>
              <w:jc w:val="center"/>
              <w:rPr>
                <w:b/>
                <w:sz w:val="24"/>
                <w:szCs w:val="24"/>
              </w:rPr>
            </w:pPr>
            <w:r>
              <w:rPr>
                <w:b/>
              </w:rPr>
              <w:t>д</w:t>
            </w:r>
            <w:proofErr w:type="gramStart"/>
            <w:r>
              <w:rPr>
                <w:b/>
              </w:rPr>
              <w:t>.У</w:t>
            </w:r>
            <w:proofErr w:type="gramEnd"/>
            <w:r>
              <w:rPr>
                <w:b/>
              </w:rPr>
              <w:t>льяновка</w:t>
            </w:r>
          </w:p>
          <w:p w:rsidR="000B7F73" w:rsidRDefault="000B7F73">
            <w:pPr>
              <w:ind w:left="-168" w:right="-108"/>
              <w:jc w:val="center"/>
              <w:rPr>
                <w:sz w:val="24"/>
                <w:szCs w:val="24"/>
              </w:rPr>
            </w:pPr>
            <w:r>
              <w:t>(р.с.- 504 чел.)</w:t>
            </w:r>
          </w:p>
        </w:tc>
        <w:tc>
          <w:tcPr>
            <w:tcW w:w="3079" w:type="dxa"/>
            <w:gridSpan w:val="3"/>
            <w:tcBorders>
              <w:top w:val="single" w:sz="4" w:space="0" w:color="auto"/>
              <w:left w:val="single" w:sz="4" w:space="0" w:color="auto"/>
              <w:bottom w:val="single" w:sz="4" w:space="0" w:color="auto"/>
              <w:right w:val="single" w:sz="4" w:space="0" w:color="auto"/>
            </w:tcBorders>
            <w:hideMark/>
          </w:tcPr>
          <w:p w:rsidR="000B7F73" w:rsidRDefault="000B7F73">
            <w:pPr>
              <w:jc w:val="center"/>
              <w:rPr>
                <w:b/>
                <w:sz w:val="24"/>
                <w:szCs w:val="24"/>
              </w:rPr>
            </w:pPr>
            <w:r>
              <w:t xml:space="preserve"> </w:t>
            </w:r>
            <w:r>
              <w:rPr>
                <w:b/>
              </w:rPr>
              <w:t>д</w:t>
            </w:r>
            <w:proofErr w:type="gramStart"/>
            <w:r>
              <w:rPr>
                <w:b/>
              </w:rPr>
              <w:t>.К</w:t>
            </w:r>
            <w:proofErr w:type="gramEnd"/>
            <w:r>
              <w:rPr>
                <w:b/>
              </w:rPr>
              <w:t>альмовка</w:t>
            </w:r>
          </w:p>
          <w:p w:rsidR="000B7F73" w:rsidRDefault="000B7F73">
            <w:pPr>
              <w:ind w:left="-110"/>
              <w:jc w:val="center"/>
              <w:rPr>
                <w:sz w:val="24"/>
                <w:szCs w:val="24"/>
              </w:rPr>
            </w:pPr>
            <w:r>
              <w:t xml:space="preserve"> (р.с.- 130 чел.)</w:t>
            </w:r>
          </w:p>
        </w:tc>
      </w:tr>
      <w:tr w:rsidR="000B7F73" w:rsidTr="000B7F73">
        <w:trPr>
          <w:cantSplit/>
          <w:trHeight w:val="454"/>
        </w:trPr>
        <w:tc>
          <w:tcPr>
            <w:tcW w:w="634"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tcPr>
          <w:p w:rsidR="000B7F73" w:rsidRDefault="000B7F73">
            <w:pPr>
              <w:jc w:val="center"/>
              <w:rPr>
                <w:sz w:val="24"/>
                <w:szCs w:val="24"/>
              </w:rPr>
            </w:pPr>
            <w:r>
              <w:t>Сущ.</w:t>
            </w:r>
          </w:p>
          <w:p w:rsidR="000B7F73" w:rsidRDefault="000B7F73">
            <w:pPr>
              <w:jc w:val="center"/>
              <w:rPr>
                <w:sz w:val="24"/>
                <w:szCs w:val="24"/>
              </w:rPr>
            </w:pPr>
          </w:p>
        </w:tc>
        <w:tc>
          <w:tcPr>
            <w:tcW w:w="837" w:type="dxa"/>
            <w:tcBorders>
              <w:top w:val="single" w:sz="4" w:space="0" w:color="auto"/>
              <w:left w:val="single" w:sz="4" w:space="0" w:color="auto"/>
              <w:bottom w:val="single" w:sz="4" w:space="0" w:color="auto"/>
              <w:right w:val="single" w:sz="4" w:space="0" w:color="auto"/>
            </w:tcBorders>
            <w:hideMark/>
          </w:tcPr>
          <w:p w:rsidR="000B7F73" w:rsidRDefault="000B7F73">
            <w:pPr>
              <w:ind w:left="-89" w:right="-50"/>
              <w:jc w:val="center"/>
              <w:rPr>
                <w:sz w:val="24"/>
                <w:szCs w:val="24"/>
              </w:rPr>
            </w:pPr>
            <w:r>
              <w:t>Расч. на р.с.</w:t>
            </w:r>
          </w:p>
        </w:tc>
        <w:tc>
          <w:tcPr>
            <w:tcW w:w="1273"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sz w:val="24"/>
                <w:szCs w:val="24"/>
              </w:rPr>
            </w:pPr>
            <w:r>
              <w:t>Принято проектом</w:t>
            </w:r>
          </w:p>
        </w:tc>
        <w:tc>
          <w:tcPr>
            <w:tcW w:w="867" w:type="dxa"/>
            <w:tcBorders>
              <w:top w:val="single" w:sz="4" w:space="0" w:color="auto"/>
              <w:left w:val="single" w:sz="4" w:space="0" w:color="auto"/>
              <w:bottom w:val="single" w:sz="4" w:space="0" w:color="auto"/>
              <w:right w:val="single" w:sz="4" w:space="0" w:color="auto"/>
            </w:tcBorders>
          </w:tcPr>
          <w:p w:rsidR="000B7F73" w:rsidRDefault="000B7F73">
            <w:pPr>
              <w:jc w:val="center"/>
              <w:rPr>
                <w:sz w:val="24"/>
                <w:szCs w:val="24"/>
              </w:rPr>
            </w:pPr>
            <w:r>
              <w:t>Сущ.</w:t>
            </w:r>
          </w:p>
          <w:p w:rsidR="000B7F73" w:rsidRDefault="000B7F73">
            <w:pPr>
              <w:jc w:val="center"/>
              <w:rPr>
                <w:sz w:val="24"/>
                <w:szCs w:val="24"/>
              </w:rPr>
            </w:pPr>
          </w:p>
        </w:tc>
        <w:tc>
          <w:tcPr>
            <w:tcW w:w="837" w:type="dxa"/>
            <w:tcBorders>
              <w:top w:val="single" w:sz="4" w:space="0" w:color="auto"/>
              <w:left w:val="single" w:sz="4" w:space="0" w:color="auto"/>
              <w:bottom w:val="single" w:sz="4" w:space="0" w:color="auto"/>
              <w:right w:val="single" w:sz="4" w:space="0" w:color="auto"/>
            </w:tcBorders>
            <w:hideMark/>
          </w:tcPr>
          <w:p w:rsidR="000B7F73" w:rsidRDefault="000B7F73">
            <w:pPr>
              <w:ind w:left="-89" w:right="-50"/>
              <w:jc w:val="center"/>
              <w:rPr>
                <w:sz w:val="24"/>
                <w:szCs w:val="24"/>
              </w:rPr>
            </w:pPr>
            <w:r>
              <w:t>Расч. на р.с.</w:t>
            </w:r>
          </w:p>
        </w:tc>
        <w:tc>
          <w:tcPr>
            <w:tcW w:w="1272"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sz w:val="24"/>
                <w:szCs w:val="24"/>
              </w:rPr>
            </w:pPr>
            <w:r>
              <w:t>Принято проектом</w:t>
            </w:r>
          </w:p>
        </w:tc>
        <w:tc>
          <w:tcPr>
            <w:tcW w:w="709" w:type="dxa"/>
            <w:tcBorders>
              <w:top w:val="single" w:sz="4" w:space="0" w:color="auto"/>
              <w:left w:val="single" w:sz="4" w:space="0" w:color="auto"/>
              <w:bottom w:val="single" w:sz="4" w:space="0" w:color="auto"/>
              <w:right w:val="single" w:sz="4" w:space="0" w:color="auto"/>
            </w:tcBorders>
          </w:tcPr>
          <w:p w:rsidR="000B7F73" w:rsidRDefault="000B7F73">
            <w:pPr>
              <w:jc w:val="center"/>
              <w:rPr>
                <w:sz w:val="24"/>
                <w:szCs w:val="24"/>
              </w:rPr>
            </w:pPr>
            <w:r>
              <w:t>Сущ.</w:t>
            </w:r>
          </w:p>
          <w:p w:rsidR="000B7F73" w:rsidRDefault="000B7F73">
            <w:pPr>
              <w:jc w:val="center"/>
              <w:rPr>
                <w:sz w:val="24"/>
                <w:szCs w:val="24"/>
              </w:rPr>
            </w:pPr>
          </w:p>
        </w:tc>
        <w:tc>
          <w:tcPr>
            <w:tcW w:w="945" w:type="dxa"/>
            <w:tcBorders>
              <w:top w:val="single" w:sz="4" w:space="0" w:color="auto"/>
              <w:left w:val="single" w:sz="4" w:space="0" w:color="auto"/>
              <w:bottom w:val="single" w:sz="4" w:space="0" w:color="auto"/>
              <w:right w:val="single" w:sz="4" w:space="0" w:color="auto"/>
            </w:tcBorders>
            <w:hideMark/>
          </w:tcPr>
          <w:p w:rsidR="000B7F73" w:rsidRDefault="000B7F73">
            <w:pPr>
              <w:ind w:left="-89" w:right="-50"/>
              <w:jc w:val="center"/>
              <w:rPr>
                <w:sz w:val="24"/>
                <w:szCs w:val="24"/>
              </w:rPr>
            </w:pPr>
            <w:r>
              <w:t>Расч.</w:t>
            </w:r>
          </w:p>
          <w:p w:rsidR="000B7F73" w:rsidRDefault="000B7F73">
            <w:pPr>
              <w:ind w:left="-89" w:right="-50"/>
              <w:jc w:val="center"/>
              <w:rPr>
                <w:sz w:val="24"/>
                <w:szCs w:val="24"/>
              </w:rPr>
            </w:pPr>
            <w:r>
              <w:t>на р.с.</w:t>
            </w:r>
          </w:p>
        </w:tc>
        <w:tc>
          <w:tcPr>
            <w:tcW w:w="1383"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sz w:val="24"/>
                <w:szCs w:val="24"/>
              </w:rPr>
            </w:pPr>
            <w:r>
              <w:t>Принято проектом</w:t>
            </w:r>
          </w:p>
        </w:tc>
        <w:tc>
          <w:tcPr>
            <w:tcW w:w="867" w:type="dxa"/>
            <w:tcBorders>
              <w:top w:val="single" w:sz="4" w:space="0" w:color="auto"/>
              <w:left w:val="single" w:sz="4" w:space="0" w:color="auto"/>
              <w:bottom w:val="single" w:sz="4" w:space="0" w:color="auto"/>
              <w:right w:val="single" w:sz="4" w:space="0" w:color="auto"/>
            </w:tcBorders>
          </w:tcPr>
          <w:p w:rsidR="000B7F73" w:rsidRDefault="000B7F73">
            <w:pPr>
              <w:jc w:val="center"/>
              <w:rPr>
                <w:sz w:val="24"/>
                <w:szCs w:val="24"/>
              </w:rPr>
            </w:pPr>
            <w:r>
              <w:t>Сущ.</w:t>
            </w:r>
          </w:p>
          <w:p w:rsidR="000B7F73" w:rsidRDefault="000B7F73">
            <w:pPr>
              <w:jc w:val="center"/>
              <w:rPr>
                <w:sz w:val="24"/>
                <w:szCs w:val="24"/>
              </w:rPr>
            </w:pPr>
          </w:p>
        </w:tc>
        <w:tc>
          <w:tcPr>
            <w:tcW w:w="632" w:type="dxa"/>
            <w:tcBorders>
              <w:top w:val="single" w:sz="4" w:space="0" w:color="auto"/>
              <w:left w:val="single" w:sz="4" w:space="0" w:color="auto"/>
              <w:bottom w:val="single" w:sz="4" w:space="0" w:color="auto"/>
              <w:right w:val="single" w:sz="4" w:space="0" w:color="auto"/>
            </w:tcBorders>
            <w:hideMark/>
          </w:tcPr>
          <w:p w:rsidR="000B7F73" w:rsidRDefault="000B7F73">
            <w:pPr>
              <w:ind w:left="-89" w:right="-50"/>
              <w:jc w:val="center"/>
              <w:rPr>
                <w:sz w:val="24"/>
                <w:szCs w:val="24"/>
              </w:rPr>
            </w:pPr>
            <w:r>
              <w:t>Расч. на р.с.</w:t>
            </w:r>
          </w:p>
        </w:tc>
        <w:tc>
          <w:tcPr>
            <w:tcW w:w="1580" w:type="dxa"/>
            <w:tcBorders>
              <w:top w:val="single" w:sz="4" w:space="0" w:color="auto"/>
              <w:left w:val="single" w:sz="4" w:space="0" w:color="auto"/>
              <w:bottom w:val="single" w:sz="4" w:space="0" w:color="auto"/>
              <w:right w:val="single" w:sz="4" w:space="0" w:color="auto"/>
            </w:tcBorders>
            <w:hideMark/>
          </w:tcPr>
          <w:p w:rsidR="000B7F73" w:rsidRDefault="000B7F73">
            <w:pPr>
              <w:jc w:val="center"/>
              <w:rPr>
                <w:sz w:val="24"/>
                <w:szCs w:val="24"/>
              </w:rPr>
            </w:pPr>
            <w:r>
              <w:t>Принято проектом</w:t>
            </w:r>
          </w:p>
        </w:tc>
      </w:tr>
      <w:tr w:rsidR="000B7F73" w:rsidTr="000B7F73">
        <w:trPr>
          <w:cantSplit/>
          <w:trHeight w:hRule="exact" w:val="1191"/>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1</w:t>
            </w:r>
          </w:p>
          <w:p w:rsidR="000B7F73" w:rsidRDefault="000B7F73">
            <w:pPr>
              <w:jc w:val="center"/>
            </w:pP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proofErr w:type="gramStart"/>
            <w:r>
              <w:t>Общеобразова-тельные</w:t>
            </w:r>
            <w:proofErr w:type="gramEnd"/>
            <w:r>
              <w:t xml:space="preserve">  учреждения</w:t>
            </w:r>
          </w:p>
          <w:p w:rsidR="000B7F73" w:rsidRDefault="000B7F73">
            <w:pPr>
              <w:jc w:val="center"/>
            </w:pPr>
          </w:p>
          <w:p w:rsidR="000B7F73" w:rsidRDefault="000B7F73">
            <w:pPr>
              <w:jc w:val="cente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p>
          <w:p w:rsidR="000B7F73" w:rsidRDefault="000B7F73">
            <w:pPr>
              <w:ind w:left="-101" w:right="-108"/>
              <w:jc w:val="center"/>
            </w:pPr>
            <w:proofErr w:type="gramStart"/>
            <w:r>
              <w:t>учащих-ся</w:t>
            </w:r>
            <w:proofErr w:type="gramEnd"/>
          </w:p>
          <w:p w:rsidR="000B7F73" w:rsidRDefault="000B7F73">
            <w:pPr>
              <w:ind w:left="-101" w:right="-108"/>
              <w:jc w:val="center"/>
            </w:pPr>
          </w:p>
          <w:p w:rsidR="000B7F73" w:rsidRDefault="000B7F73">
            <w:pPr>
              <w:ind w:left="-101" w:right="-108"/>
              <w:jc w:val="center"/>
            </w:pP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144</w:t>
            </w:r>
          </w:p>
          <w:p w:rsidR="000B7F73" w:rsidRDefault="000B7F73">
            <w:pPr>
              <w:jc w:val="center"/>
              <w:rPr>
                <w:b/>
              </w:rPr>
            </w:pP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СОШ,</w:t>
            </w:r>
          </w:p>
          <w:p w:rsidR="000B7F73" w:rsidRDefault="000B7F73">
            <w:r>
              <w:t>240, факт-194</w:t>
            </w:r>
          </w:p>
          <w:p w:rsidR="000B7F73" w:rsidRDefault="000B7F73"/>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b/>
                <w:sz w:val="32"/>
                <w:szCs w:val="32"/>
              </w:rPr>
            </w:pPr>
            <w:r>
              <w:t>455</w:t>
            </w:r>
            <w:r>
              <w:rPr>
                <w:b/>
                <w:sz w:val="32"/>
                <w:szCs w:val="32"/>
              </w:rPr>
              <w:t>*</w:t>
            </w:r>
          </w:p>
          <w:p w:rsidR="000B7F73" w:rsidRDefault="000B7F73">
            <w:pPr>
              <w:rPr>
                <w:b/>
                <w:sz w:val="32"/>
                <w:szCs w:val="32"/>
              </w:rPr>
            </w:pPr>
          </w:p>
          <w:p w:rsidR="000B7F73" w:rsidRDefault="000B7F73">
            <w:pPr>
              <w:rPr>
                <w:b/>
                <w:sz w:val="32"/>
                <w:szCs w:val="32"/>
              </w:rPr>
            </w:pPr>
          </w:p>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СОШ на 215 учащ. </w:t>
            </w:r>
          </w:p>
          <w:p w:rsidR="000B7F73" w:rsidRDefault="000B7F73">
            <w:r>
              <w:t>(нов</w:t>
            </w:r>
            <w:proofErr w:type="gramStart"/>
            <w:r>
              <w:t>.с</w:t>
            </w:r>
            <w:proofErr w:type="gramEnd"/>
            <w:r>
              <w:t>тр.)</w:t>
            </w:r>
          </w:p>
          <w:p w:rsidR="000B7F73" w:rsidRDefault="000B7F73"/>
          <w:p w:rsidR="000B7F73" w:rsidRDefault="000B7F73"/>
          <w:p w:rsidR="000B7F73" w:rsidRDefault="000B7F73"/>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rPr>
                <w:lang w:val="en-US"/>
              </w:rPr>
              <w:t>C</w:t>
            </w:r>
            <w:r>
              <w:t>ОШ,</w:t>
            </w:r>
          </w:p>
          <w:p w:rsidR="000B7F73" w:rsidRDefault="000B7F73">
            <w:r>
              <w:t>264,</w:t>
            </w:r>
          </w:p>
          <w:p w:rsidR="000B7F73" w:rsidRDefault="000B7F73">
            <w:r>
              <w:t xml:space="preserve"> факт-</w:t>
            </w:r>
          </w:p>
          <w:p w:rsidR="000B7F73" w:rsidRDefault="000B7F73">
            <w:r>
              <w:t>98</w:t>
            </w:r>
          </w:p>
          <w:p w:rsidR="000B7F73" w:rsidRDefault="000B7F73"/>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8"/>
                <w:szCs w:val="28"/>
              </w:rPr>
            </w:pPr>
            <w:r>
              <w:t>202</w:t>
            </w:r>
            <w:r>
              <w:rPr>
                <w:sz w:val="28"/>
                <w:szCs w:val="28"/>
              </w:rPr>
              <w:t>**</w:t>
            </w:r>
          </w:p>
          <w:p w:rsidR="000B7F73" w:rsidRDefault="000B7F73">
            <w:pPr>
              <w:rPr>
                <w:sz w:val="28"/>
                <w:szCs w:val="28"/>
              </w:rPr>
            </w:pPr>
          </w:p>
          <w:p w:rsidR="000B7F73" w:rsidRDefault="000B7F73">
            <w:pPr>
              <w:rPr>
                <w:sz w:val="28"/>
                <w:szCs w:val="28"/>
              </w:rPr>
            </w:pPr>
          </w:p>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реконс. СОШ</w:t>
            </w:r>
          </w:p>
          <w:p w:rsidR="000B7F73" w:rsidRDefault="000B7F73"/>
          <w:p w:rsidR="000B7F73" w:rsidRDefault="000B7F73"/>
          <w:p w:rsidR="000B7F73" w:rsidRDefault="000B7F73"/>
          <w:p w:rsidR="000B7F73" w:rsidRDefault="000B7F73"/>
          <w:p w:rsidR="000B7F73" w:rsidRDefault="000B7F73">
            <w:pPr>
              <w:rPr>
                <w:color w:val="FF0000"/>
                <w:sz w:val="24"/>
                <w:szCs w:val="24"/>
              </w:rPr>
            </w:pPr>
            <w:r>
              <w:rPr>
                <w:color w:val="FF000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w:t>
            </w:r>
          </w:p>
          <w:p w:rsidR="000B7F73" w:rsidRDefault="000B7F73">
            <w:pPr>
              <w:jc w:val="center"/>
            </w:pPr>
          </w:p>
          <w:p w:rsidR="000B7F73" w:rsidRDefault="000B7F73">
            <w:pPr>
              <w:jc w:val="center"/>
            </w:pPr>
          </w:p>
          <w:p w:rsidR="000B7F73" w:rsidRDefault="000B7F73">
            <w:pPr>
              <w:jc w:val="center"/>
            </w:pPr>
          </w:p>
          <w:p w:rsidR="000B7F73" w:rsidRDefault="000B7F73">
            <w:pPr>
              <w:jc w:val="center"/>
            </w:pPr>
          </w:p>
          <w:p w:rsidR="000B7F73" w:rsidRDefault="000B7F73">
            <w:pPr>
              <w:jc w:val="center"/>
            </w:pPr>
          </w:p>
          <w:p w:rsidR="000B7F73" w:rsidRDefault="000B7F73">
            <w:pPr>
              <w:jc w:val="cente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73</w:t>
            </w:r>
          </w:p>
          <w:p w:rsidR="000B7F73" w:rsidRDefault="000B7F73"/>
          <w:p w:rsidR="000B7F73" w:rsidRDefault="000B7F73"/>
          <w:p w:rsidR="000B7F73" w:rsidRDefault="000B7F73"/>
          <w:p w:rsidR="000B7F73" w:rsidRDefault="000B7F73"/>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НОШ в сост. СКЦ,</w:t>
            </w:r>
          </w:p>
          <w:p w:rsidR="000B7F73" w:rsidRDefault="000B7F73">
            <w:r>
              <w:t xml:space="preserve"> 29 учащ. </w:t>
            </w:r>
          </w:p>
          <w:p w:rsidR="000B7F73" w:rsidRDefault="000B7F73">
            <w:r>
              <w:t>(нов</w:t>
            </w:r>
            <w:proofErr w:type="gramStart"/>
            <w:r>
              <w:t>.с</w:t>
            </w:r>
            <w:proofErr w:type="gramEnd"/>
            <w:r>
              <w:t>тр.)</w:t>
            </w:r>
          </w:p>
          <w:p w:rsidR="000B7F73" w:rsidRDefault="000B7F73"/>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 w:rsidR="000B7F73" w:rsidRDefault="000B7F73"/>
          <w:p w:rsidR="000B7F73" w:rsidRDefault="000B7F73"/>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19</w:t>
            </w:r>
          </w:p>
          <w:p w:rsidR="000B7F73" w:rsidRDefault="000B7F73"/>
          <w:p w:rsidR="000B7F73" w:rsidRDefault="000B7F73"/>
          <w:p w:rsidR="000B7F73" w:rsidRDefault="000B7F73"/>
          <w:p w:rsidR="000B7F73" w:rsidRDefault="000B7F73"/>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в СОШ </w:t>
            </w:r>
          </w:p>
          <w:p w:rsidR="000B7F73" w:rsidRDefault="000B7F73">
            <w:r>
              <w:t>д. Константи</w:t>
            </w:r>
          </w:p>
          <w:p w:rsidR="000B7F73" w:rsidRDefault="000B7F73">
            <w:r>
              <w:t xml:space="preserve">новка, </w:t>
            </w:r>
          </w:p>
          <w:p w:rsidR="000B7F73" w:rsidRDefault="000B7F73">
            <w:r>
              <w:t>19 учащ.</w:t>
            </w:r>
          </w:p>
          <w:p w:rsidR="000B7F73" w:rsidRDefault="000B7F73"/>
          <w:p w:rsidR="000B7F73" w:rsidRDefault="000B7F73">
            <w:pPr>
              <w:rPr>
                <w:color w:val="FF0000"/>
                <w:sz w:val="24"/>
                <w:szCs w:val="24"/>
              </w:rPr>
            </w:pPr>
          </w:p>
        </w:tc>
      </w:tr>
      <w:tr w:rsidR="000B7F73" w:rsidTr="000B7F73">
        <w:trPr>
          <w:cantSplit/>
          <w:trHeight w:hRule="exact" w:val="1418"/>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2</w:t>
            </w:r>
          </w:p>
          <w:p w:rsidR="000B7F73" w:rsidRDefault="000B7F73">
            <w:pPr>
              <w:jc w:val="center"/>
            </w:pP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Дошкольные организации</w:t>
            </w:r>
          </w:p>
          <w:p w:rsidR="000B7F73" w:rsidRDefault="000B7F73">
            <w:pPr>
              <w:jc w:val="center"/>
            </w:pPr>
          </w:p>
          <w:p w:rsidR="000B7F73" w:rsidRDefault="000B7F73">
            <w:pPr>
              <w:jc w:val="center"/>
            </w:pPr>
          </w:p>
          <w:p w:rsidR="000B7F73" w:rsidRDefault="000B7F73">
            <w:pPr>
              <w:jc w:val="cente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r>
              <w:t>Мест</w:t>
            </w:r>
          </w:p>
          <w:p w:rsidR="000B7F73" w:rsidRDefault="000B7F73">
            <w:pPr>
              <w:ind w:left="-101" w:right="-108"/>
              <w:jc w:val="center"/>
            </w:pPr>
          </w:p>
          <w:p w:rsidR="000B7F73" w:rsidRDefault="000B7F73">
            <w:pPr>
              <w:ind w:left="-101" w:right="-108"/>
              <w:jc w:val="center"/>
            </w:pP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34</w:t>
            </w:r>
          </w:p>
          <w:p w:rsidR="000B7F73" w:rsidRDefault="000B7F73">
            <w:pPr>
              <w:jc w:val="center"/>
              <w:rPr>
                <w:b/>
              </w:rPr>
            </w:pPr>
          </w:p>
          <w:p w:rsidR="000B7F73" w:rsidRDefault="000B7F73">
            <w:pPr>
              <w:jc w:val="center"/>
              <w:rPr>
                <w:b/>
              </w:rPr>
            </w:pP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140, факт-143</w:t>
            </w:r>
          </w:p>
          <w:p w:rsidR="000B7F73" w:rsidRDefault="000B7F73"/>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ind w:hanging="64"/>
              <w:rPr>
                <w:b/>
                <w:sz w:val="28"/>
                <w:szCs w:val="28"/>
              </w:rPr>
            </w:pPr>
            <w:r>
              <w:t>259</w:t>
            </w:r>
            <w:r>
              <w:rPr>
                <w:b/>
                <w:sz w:val="28"/>
                <w:szCs w:val="28"/>
              </w:rPr>
              <w:t>***</w:t>
            </w:r>
          </w:p>
          <w:p w:rsidR="000B7F73" w:rsidRDefault="000B7F73">
            <w:pPr>
              <w:ind w:hanging="64"/>
              <w:rPr>
                <w:b/>
                <w:sz w:val="28"/>
                <w:szCs w:val="28"/>
              </w:rPr>
            </w:pPr>
          </w:p>
          <w:p w:rsidR="000B7F73" w:rsidRDefault="000B7F73">
            <w:pPr>
              <w:ind w:hanging="64"/>
              <w:rPr>
                <w:b/>
                <w:sz w:val="28"/>
                <w:szCs w:val="28"/>
              </w:rPr>
            </w:pPr>
          </w:p>
          <w:p w:rsidR="000B7F73" w:rsidRDefault="000B7F73">
            <w:pPr>
              <w:ind w:hanging="64"/>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д/с на 119 мест  (нов</w:t>
            </w:r>
            <w:proofErr w:type="gramStart"/>
            <w:r>
              <w:t>.с</w:t>
            </w:r>
            <w:proofErr w:type="gramEnd"/>
            <w:r>
              <w:t>тр.)</w:t>
            </w:r>
          </w:p>
          <w:p w:rsidR="000B7F73" w:rsidRDefault="000B7F73"/>
          <w:p w:rsidR="000B7F73" w:rsidRDefault="000B7F73"/>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37</w:t>
            </w: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д/с на 37 мест при СОШ (реконстр.)</w:t>
            </w:r>
          </w:p>
          <w:p w:rsidR="000B7F73" w:rsidRDefault="000B7F73"/>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17</w:t>
            </w:r>
          </w:p>
          <w:p w:rsidR="000B7F73" w:rsidRDefault="000B7F73"/>
          <w:p w:rsidR="000B7F73" w:rsidRDefault="000B7F73"/>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д/с на 17</w:t>
            </w:r>
            <w:r>
              <w:rPr>
                <w:color w:val="FF0000"/>
              </w:rPr>
              <w:t xml:space="preserve"> </w:t>
            </w:r>
            <w:r>
              <w:t xml:space="preserve">мест </w:t>
            </w:r>
            <w:proofErr w:type="gramStart"/>
            <w:r>
              <w:t>при</w:t>
            </w:r>
            <w:proofErr w:type="gramEnd"/>
            <w:r>
              <w:t xml:space="preserve"> НОШ в сост. СКЦ</w:t>
            </w:r>
          </w:p>
          <w:p w:rsidR="000B7F73" w:rsidRDefault="000B7F73">
            <w:r>
              <w:t xml:space="preserve"> (нов стр.)</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4</w:t>
            </w:r>
          </w:p>
          <w:p w:rsidR="000B7F73" w:rsidRDefault="000B7F73"/>
          <w:p w:rsidR="000B7F73" w:rsidRDefault="000B7F73"/>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 детская комната при СКЦ,</w:t>
            </w:r>
          </w:p>
          <w:p w:rsidR="000B7F73" w:rsidRDefault="000B7F73">
            <w:smartTag w:uri="urn:schemas-microsoft-com:office:smarttags" w:element="metricconverter">
              <w:smartTagPr>
                <w:attr w:name="ProductID" w:val="40,0 м2"/>
              </w:smartTagPr>
              <w:r>
                <w:t>40,0 м</w:t>
              </w:r>
              <w:proofErr w:type="gramStart"/>
              <w:r>
                <w:rPr>
                  <w:vertAlign w:val="superscript"/>
                </w:rPr>
                <w:t>2</w:t>
              </w:r>
            </w:smartTag>
            <w:proofErr w:type="gramEnd"/>
            <w:r>
              <w:t xml:space="preserve"> </w:t>
            </w:r>
          </w:p>
          <w:p w:rsidR="000B7F73" w:rsidRDefault="000B7F73"/>
          <w:p w:rsidR="000B7F73" w:rsidRDefault="000B7F73">
            <w:pPr>
              <w:rPr>
                <w:sz w:val="24"/>
                <w:szCs w:val="24"/>
              </w:rPr>
            </w:pPr>
          </w:p>
        </w:tc>
      </w:tr>
      <w:tr w:rsidR="000B7F73" w:rsidTr="000B7F73">
        <w:trPr>
          <w:cantSplit/>
          <w:trHeight w:val="454"/>
        </w:trPr>
        <w:tc>
          <w:tcPr>
            <w:tcW w:w="63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jc w:val="center"/>
              <w:rPr>
                <w:sz w:val="24"/>
                <w:szCs w:val="24"/>
              </w:rPr>
            </w:pPr>
            <w:r>
              <w:t>3</w:t>
            </w:r>
          </w:p>
        </w:tc>
        <w:tc>
          <w:tcPr>
            <w:tcW w:w="14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jc w:val="center"/>
              <w:rPr>
                <w:sz w:val="24"/>
                <w:szCs w:val="24"/>
              </w:rPr>
            </w:pPr>
            <w:r>
              <w:rPr>
                <w:rFonts w:cs="Arial"/>
              </w:rPr>
              <w:t>Фельдшерско-акушерский пункт</w:t>
            </w:r>
          </w:p>
        </w:tc>
        <w:tc>
          <w:tcPr>
            <w:tcW w:w="85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101" w:right="-108"/>
              <w:jc w:val="center"/>
              <w:rPr>
                <w:sz w:val="24"/>
                <w:szCs w:val="24"/>
              </w:rPr>
            </w:pPr>
            <w:r>
              <w:t>объект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108" w:right="-108"/>
              <w:jc w:val="center"/>
              <w:rPr>
                <w:b/>
                <w:sz w:val="24"/>
                <w:szCs w:val="24"/>
              </w:rPr>
            </w:pPr>
            <w:r>
              <w:rPr>
                <w:b/>
              </w:rPr>
              <w:t>1 на нас.</w:t>
            </w:r>
          </w:p>
          <w:p w:rsidR="000B7F73" w:rsidRDefault="000B7F73">
            <w:pPr>
              <w:ind w:left="-108" w:right="-108"/>
              <w:jc w:val="center"/>
              <w:rPr>
                <w:b/>
                <w:sz w:val="24"/>
                <w:szCs w:val="24"/>
              </w:rPr>
            </w:pPr>
            <w:r>
              <w:rPr>
                <w:b/>
              </w:rPr>
              <w:t>пункт</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реконс.</w:t>
            </w:r>
          </w:p>
          <w:p w:rsidR="000B7F73" w:rsidRDefault="000B7F73">
            <w:r>
              <w:t>сущ.</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реконс.</w:t>
            </w:r>
          </w:p>
          <w:p w:rsidR="000B7F73" w:rsidRDefault="000B7F73">
            <w:r>
              <w:t>сущ.</w:t>
            </w:r>
          </w:p>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1 в составе СКЦ (нов</w:t>
            </w:r>
            <w:proofErr w:type="gramStart"/>
            <w:r>
              <w:t>.с</w:t>
            </w:r>
            <w:proofErr w:type="gramEnd"/>
            <w:r>
              <w:t>тр.)</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1 в  составе СКЦ</w:t>
            </w:r>
          </w:p>
          <w:p w:rsidR="000B7F73" w:rsidRDefault="000B7F73">
            <w:pPr>
              <w:rPr>
                <w:color w:val="FF0000"/>
                <w:sz w:val="24"/>
                <w:szCs w:val="24"/>
              </w:rPr>
            </w:pPr>
            <w:r>
              <w:t>(нов</w:t>
            </w:r>
            <w:proofErr w:type="gramStart"/>
            <w:r>
              <w:t>.с</w:t>
            </w:r>
            <w:proofErr w:type="gramEnd"/>
            <w:r>
              <w:t>тр.)</w:t>
            </w:r>
          </w:p>
        </w:tc>
      </w:tr>
      <w:tr w:rsidR="000B7F73" w:rsidTr="000B7F73">
        <w:trPr>
          <w:cantSplit/>
          <w:trHeight w:val="454"/>
        </w:trPr>
        <w:tc>
          <w:tcPr>
            <w:tcW w:w="63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jc w:val="center"/>
              <w:rPr>
                <w:sz w:val="24"/>
                <w:szCs w:val="24"/>
              </w:rPr>
            </w:pPr>
            <w:r>
              <w:t>4</w:t>
            </w:r>
          </w:p>
        </w:tc>
        <w:tc>
          <w:tcPr>
            <w:tcW w:w="14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jc w:val="center"/>
              <w:rPr>
                <w:sz w:val="24"/>
                <w:szCs w:val="24"/>
              </w:rPr>
            </w:pPr>
            <w:r>
              <w:rPr>
                <w:rFonts w:cs="Arial"/>
              </w:rPr>
              <w:t>Аптечный пункт</w:t>
            </w:r>
          </w:p>
        </w:tc>
        <w:tc>
          <w:tcPr>
            <w:tcW w:w="85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101" w:right="-108"/>
              <w:jc w:val="center"/>
              <w:rPr>
                <w:sz w:val="24"/>
                <w:szCs w:val="24"/>
              </w:rPr>
            </w:pPr>
            <w:r>
              <w:t>объект/</w:t>
            </w:r>
            <w:r>
              <w:rPr>
                <w:b/>
              </w:rPr>
              <w:t xml:space="preserve"> </w:t>
            </w:r>
            <w:r>
              <w:t>м</w:t>
            </w:r>
            <w:r>
              <w:rPr>
                <w:vertAlign w:val="superscript"/>
              </w:rPr>
              <w:t>2</w:t>
            </w:r>
            <w:r>
              <w:t xml:space="preserve"> на тыс</w:t>
            </w:r>
            <w:proofErr w:type="gramStart"/>
            <w:r>
              <w:t>.ч</w:t>
            </w:r>
            <w:proofErr w:type="gramEnd"/>
            <w:r>
              <w:t>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ind w:left="-108" w:right="-108"/>
              <w:jc w:val="center"/>
              <w:rPr>
                <w:b/>
                <w:sz w:val="24"/>
                <w:szCs w:val="24"/>
              </w:rPr>
            </w:pPr>
            <w:r>
              <w:rPr>
                <w:b/>
              </w:rPr>
              <w:t>1 на нас.</w:t>
            </w:r>
          </w:p>
          <w:p w:rsidR="000B7F73" w:rsidRDefault="000B7F73">
            <w:pPr>
              <w:ind w:left="-108" w:right="-108"/>
              <w:jc w:val="center"/>
              <w:rPr>
                <w:b/>
                <w:sz w:val="24"/>
                <w:szCs w:val="24"/>
              </w:rPr>
            </w:pPr>
            <w:r>
              <w:rPr>
                <w:b/>
              </w:rPr>
              <w:t xml:space="preserve">пункт/14 </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smartTag w:uri="urn:schemas-microsoft-com:office:smarttags" w:element="metricconverter">
              <w:smartTagPr>
                <w:attr w:name="ProductID" w:val="42,4 м2"/>
              </w:smartTagPr>
              <w:r>
                <w:t>42,4 м</w:t>
              </w:r>
              <w:proofErr w:type="gramStart"/>
              <w:r>
                <w:rPr>
                  <w:vertAlign w:val="superscript"/>
                </w:rPr>
                <w:t>2</w:t>
              </w:r>
            </w:smartTag>
            <w:proofErr w:type="gramEnd"/>
            <w:r>
              <w:rPr>
                <w:vertAlign w:val="superscript"/>
              </w:rPr>
              <w:t xml:space="preserve"> </w:t>
            </w:r>
            <w:r>
              <w:t>при ФАП</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smartTag w:uri="urn:schemas-microsoft-com:office:smarttags" w:element="metricconverter">
              <w:smartTagPr>
                <w:attr w:name="ProductID" w:val="15,4 м2"/>
              </w:smartTagPr>
              <w:r>
                <w:t>15,4 м</w:t>
              </w:r>
              <w:proofErr w:type="gramStart"/>
              <w:r>
                <w:rPr>
                  <w:vertAlign w:val="superscript"/>
                </w:rPr>
                <w:t>2</w:t>
              </w:r>
            </w:smartTag>
            <w:proofErr w:type="gramEnd"/>
            <w:r>
              <w:t xml:space="preserve"> при ФАП</w:t>
            </w:r>
          </w:p>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smartTag w:uri="urn:schemas-microsoft-com:office:smarttags" w:element="metricconverter">
              <w:smartTagPr>
                <w:attr w:name="ProductID" w:val="7,06 м2"/>
              </w:smartTagPr>
              <w:r>
                <w:t>7,06 м</w:t>
              </w:r>
              <w:proofErr w:type="gramStart"/>
              <w:r>
                <w:rPr>
                  <w:vertAlign w:val="superscript"/>
                </w:rPr>
                <w:t>2</w:t>
              </w:r>
            </w:smartTag>
            <w:proofErr w:type="gramEnd"/>
            <w:r>
              <w:t xml:space="preserve"> при ФАП</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smartTag w:uri="urn:schemas-microsoft-com:office:smarttags" w:element="metricconverter">
              <w:smartTagPr>
                <w:attr w:name="ProductID" w:val="1,82 м2"/>
              </w:smartTagPr>
              <w:r>
                <w:t>1,82 м</w:t>
              </w:r>
              <w:proofErr w:type="gramStart"/>
              <w:r>
                <w:rPr>
                  <w:vertAlign w:val="superscript"/>
                </w:rPr>
                <w:t>2</w:t>
              </w:r>
            </w:smartTag>
            <w:proofErr w:type="gramEnd"/>
            <w:r>
              <w:t xml:space="preserve">  при ФАП</w:t>
            </w:r>
          </w:p>
          <w:p w:rsidR="000B7F73" w:rsidRDefault="000B7F73">
            <w:pPr>
              <w:rPr>
                <w:sz w:val="24"/>
                <w:szCs w:val="24"/>
              </w:rPr>
            </w:pPr>
          </w:p>
        </w:tc>
      </w:tr>
      <w:tr w:rsidR="000B7F73" w:rsidTr="000B7F73">
        <w:trPr>
          <w:cantSplit/>
          <w:trHeight w:hRule="exact" w:val="1191"/>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5</w:t>
            </w:r>
          </w:p>
          <w:p w:rsidR="000B7F73" w:rsidRDefault="000B7F73">
            <w:pPr>
              <w:jc w:val="center"/>
            </w:pP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rFonts w:cs="Arial"/>
                <w:sz w:val="24"/>
                <w:szCs w:val="24"/>
              </w:rPr>
            </w:pPr>
            <w:r>
              <w:rPr>
                <w:rFonts w:cs="Arial"/>
              </w:rPr>
              <w:t>Клубы сельских поселений</w:t>
            </w:r>
          </w:p>
          <w:p w:rsidR="000B7F73" w:rsidRDefault="000B7F73">
            <w:pPr>
              <w:jc w:val="center"/>
              <w:rPr>
                <w:rFonts w:cs="Arial"/>
              </w:rP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p>
          <w:p w:rsidR="000B7F73" w:rsidRDefault="000B7F73">
            <w:pPr>
              <w:ind w:left="-101" w:right="-108"/>
              <w:jc w:val="center"/>
            </w:pPr>
            <w:r>
              <w:t>Мест</w:t>
            </w:r>
          </w:p>
          <w:p w:rsidR="000B7F73" w:rsidRDefault="000B7F73">
            <w:pPr>
              <w:ind w:left="-101" w:right="-108"/>
              <w:jc w:val="center"/>
            </w:pP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230</w:t>
            </w: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300</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696</w:t>
            </w:r>
          </w:p>
          <w:p w:rsidR="000B7F73" w:rsidRDefault="000B7F73"/>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клуб на 400 мест в сост. СКЦ (нов</w:t>
            </w:r>
            <w:proofErr w:type="gramStart"/>
            <w:r>
              <w:t>.с</w:t>
            </w:r>
            <w:proofErr w:type="gramEnd"/>
            <w:r>
              <w:t>тр.)</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110</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253</w:t>
            </w:r>
          </w:p>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реконс</w:t>
            </w:r>
            <w:proofErr w:type="gramStart"/>
            <w:r>
              <w:t>.д</w:t>
            </w:r>
            <w:proofErr w:type="gramEnd"/>
            <w:r>
              <w:t>о 190, + в СКЦ – 63</w:t>
            </w:r>
          </w:p>
          <w:p w:rsidR="000B7F73" w:rsidRDefault="000B7F73">
            <w:r>
              <w:t>(нов</w:t>
            </w:r>
            <w:proofErr w:type="gramStart"/>
            <w:r>
              <w:t>.с</w:t>
            </w:r>
            <w:proofErr w:type="gramEnd"/>
            <w:r>
              <w:t>тр.)</w:t>
            </w:r>
          </w:p>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116</w:t>
            </w:r>
          </w:p>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клуб на 116 мест в СКЦ (нов</w:t>
            </w:r>
            <w:proofErr w:type="gramStart"/>
            <w:r>
              <w:t>.с</w:t>
            </w:r>
            <w:proofErr w:type="gramEnd"/>
            <w:r>
              <w:t>тр.)</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30</w:t>
            </w:r>
          </w:p>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30 мест, </w:t>
            </w:r>
          </w:p>
          <w:p w:rsidR="000B7F73" w:rsidRDefault="000B7F73">
            <w:r>
              <w:t>в СКЦ (нов</w:t>
            </w:r>
            <w:proofErr w:type="gramStart"/>
            <w:r>
              <w:t>.с</w:t>
            </w:r>
            <w:proofErr w:type="gramEnd"/>
            <w:r>
              <w:t>тр).</w:t>
            </w:r>
          </w:p>
          <w:p w:rsidR="000B7F73" w:rsidRDefault="000B7F73"/>
          <w:p w:rsidR="000B7F73" w:rsidRDefault="000B7F73">
            <w:pPr>
              <w:rPr>
                <w:color w:val="FF0000"/>
                <w:sz w:val="24"/>
                <w:szCs w:val="24"/>
              </w:rPr>
            </w:pPr>
          </w:p>
        </w:tc>
      </w:tr>
      <w:tr w:rsidR="000B7F73" w:rsidTr="000B7F73">
        <w:trPr>
          <w:cantSplit/>
          <w:trHeight w:hRule="exact" w:val="1191"/>
        </w:trPr>
        <w:tc>
          <w:tcPr>
            <w:tcW w:w="634" w:type="dxa"/>
            <w:tcBorders>
              <w:top w:val="single" w:sz="4" w:space="0" w:color="auto"/>
              <w:left w:val="single" w:sz="6" w:space="0" w:color="auto"/>
              <w:bottom w:val="single" w:sz="4" w:space="0" w:color="auto"/>
              <w:right w:val="single" w:sz="4" w:space="0" w:color="auto"/>
            </w:tcBorders>
            <w:vAlign w:val="center"/>
          </w:tcPr>
          <w:p w:rsidR="000B7F73" w:rsidRDefault="000B7F73">
            <w:pPr>
              <w:jc w:val="center"/>
              <w:rPr>
                <w:sz w:val="24"/>
                <w:szCs w:val="24"/>
              </w:rPr>
            </w:pPr>
            <w:r>
              <w:t>6</w:t>
            </w: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Библиотеки</w:t>
            </w:r>
          </w:p>
          <w:p w:rsidR="000B7F73" w:rsidRDefault="000B7F73">
            <w:pPr>
              <w:jc w:val="cente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r>
              <w:t>тыс</w:t>
            </w:r>
            <w:proofErr w:type="gramStart"/>
            <w:r>
              <w:t>.т</w:t>
            </w:r>
            <w:proofErr w:type="gramEnd"/>
            <w:r>
              <w:t>ом.</w:t>
            </w:r>
          </w:p>
          <w:p w:rsidR="000B7F73" w:rsidRDefault="000B7F73">
            <w:pPr>
              <w:ind w:left="-101" w:right="-108"/>
              <w:jc w:val="center"/>
            </w:pPr>
            <w:r>
              <w:t>/</w:t>
            </w:r>
          </w:p>
          <w:p w:rsidR="000B7F73" w:rsidRDefault="000B7F73">
            <w:pPr>
              <w:ind w:left="-101" w:right="-108"/>
              <w:jc w:val="center"/>
            </w:pPr>
            <w:r>
              <w:t>чит</w:t>
            </w:r>
            <w:proofErr w:type="gramStart"/>
            <w:r>
              <w:t>.м</w:t>
            </w:r>
            <w:proofErr w:type="gramEnd"/>
            <w:r>
              <w:t>ест</w:t>
            </w: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5 т. / 4</w:t>
            </w:r>
          </w:p>
          <w:p w:rsidR="000B7F73" w:rsidRDefault="000B7F73">
            <w:pPr>
              <w:jc w:val="center"/>
              <w:rPr>
                <w:b/>
              </w:rPr>
            </w:pP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6,104/н.д.</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15,125/1</w:t>
            </w:r>
          </w:p>
          <w:p w:rsidR="000B7F73" w:rsidRDefault="000B7F73"/>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15,125/1 при клубе в сост</w:t>
            </w:r>
            <w:proofErr w:type="gramStart"/>
            <w:r>
              <w:t>.С</w:t>
            </w:r>
            <w:proofErr w:type="gramEnd"/>
            <w:r>
              <w:t>КЦ</w:t>
            </w:r>
          </w:p>
          <w:p w:rsidR="000B7F73" w:rsidRDefault="000B7F73">
            <w:r>
              <w:t>(нов</w:t>
            </w:r>
            <w:proofErr w:type="gramStart"/>
            <w:r>
              <w:t>.с</w:t>
            </w:r>
            <w:proofErr w:type="gramEnd"/>
            <w:r>
              <w:t>тр.)</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ind w:hanging="44"/>
              <w:rPr>
                <w:sz w:val="24"/>
                <w:szCs w:val="24"/>
              </w:rPr>
            </w:pPr>
            <w:r>
              <w:t>10,959/н.д.</w:t>
            </w:r>
          </w:p>
          <w:p w:rsidR="000B7F73" w:rsidRDefault="000B7F73">
            <w:pPr>
              <w:ind w:hanging="44"/>
            </w:pPr>
          </w:p>
          <w:p w:rsidR="000B7F73" w:rsidRDefault="000B7F73">
            <w:pPr>
              <w:ind w:hanging="44"/>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5,49/4</w:t>
            </w:r>
          </w:p>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не треб</w:t>
            </w:r>
            <w:proofErr w:type="gramStart"/>
            <w:r>
              <w:t>.</w:t>
            </w:r>
            <w:proofErr w:type="gramEnd"/>
            <w:r>
              <w:t xml:space="preserve"> </w:t>
            </w:r>
            <w:proofErr w:type="gramStart"/>
            <w:r>
              <w:t>п</w:t>
            </w:r>
            <w:proofErr w:type="gramEnd"/>
            <w:r>
              <w:t>ри клубе</w:t>
            </w:r>
          </w:p>
          <w:p w:rsidR="000B7F73" w:rsidRDefault="000B7F73">
            <w:r>
              <w:t>10,959/4</w:t>
            </w:r>
          </w:p>
          <w:p w:rsidR="000B7F73" w:rsidRDefault="000B7F73"/>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2,52/2</w:t>
            </w:r>
          </w:p>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2,53/2 при СКЦ</w:t>
            </w:r>
          </w:p>
          <w:p w:rsidR="000B7F73" w:rsidRDefault="000B7F73">
            <w:r>
              <w:t>(нов</w:t>
            </w:r>
            <w:proofErr w:type="gramStart"/>
            <w:r>
              <w:t>.</w:t>
            </w:r>
            <w:proofErr w:type="gramEnd"/>
            <w:r>
              <w:t xml:space="preserve"> </w:t>
            </w:r>
            <w:proofErr w:type="gramStart"/>
            <w:r>
              <w:t>с</w:t>
            </w:r>
            <w:proofErr w:type="gramEnd"/>
            <w:r>
              <w:t>тр.)</w:t>
            </w:r>
          </w:p>
          <w:p w:rsidR="000B7F73" w:rsidRDefault="000B7F73"/>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0,65/1</w:t>
            </w:r>
          </w:p>
          <w:p w:rsidR="000B7F73" w:rsidRDefault="000B7F73"/>
          <w:p w:rsidR="000B7F73" w:rsidRDefault="000B7F73"/>
          <w:p w:rsidR="000B7F73" w:rsidRDefault="000B7F73">
            <w:pPr>
              <w:rPr>
                <w:color w:val="FF0000"/>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0,65/1 в сост. СКЦ</w:t>
            </w:r>
          </w:p>
          <w:p w:rsidR="000B7F73" w:rsidRDefault="000B7F73"/>
          <w:p w:rsidR="000B7F73" w:rsidRDefault="000B7F73"/>
          <w:p w:rsidR="000B7F73" w:rsidRDefault="000B7F73">
            <w:pPr>
              <w:rPr>
                <w:sz w:val="24"/>
                <w:szCs w:val="24"/>
              </w:rPr>
            </w:pPr>
          </w:p>
        </w:tc>
      </w:tr>
      <w:tr w:rsidR="000B7F73" w:rsidTr="000B7F73">
        <w:trPr>
          <w:cantSplit/>
          <w:trHeight w:val="454"/>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lastRenderedPageBreak/>
              <w:t>7</w:t>
            </w:r>
          </w:p>
          <w:p w:rsidR="000B7F73" w:rsidRDefault="000B7F73">
            <w:pPr>
              <w:jc w:val="center"/>
            </w:pP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ind w:left="-34" w:right="-115"/>
              <w:jc w:val="center"/>
              <w:rPr>
                <w:sz w:val="24"/>
                <w:szCs w:val="24"/>
              </w:rPr>
            </w:pPr>
            <w:r>
              <w:t>Помещения для культмас.</w:t>
            </w:r>
          </w:p>
          <w:p w:rsidR="000B7F73" w:rsidRDefault="000B7F73">
            <w:pPr>
              <w:ind w:left="-34" w:right="-115"/>
              <w:jc w:val="center"/>
            </w:pPr>
            <w:r>
              <w:t>работы и досуга</w:t>
            </w:r>
          </w:p>
          <w:p w:rsidR="000B7F73" w:rsidRDefault="000B7F73">
            <w:pPr>
              <w:ind w:left="-34" w:right="-115"/>
              <w:jc w:val="center"/>
            </w:pPr>
          </w:p>
          <w:p w:rsidR="000B7F73" w:rsidRDefault="000B7F73">
            <w:pPr>
              <w:ind w:left="-34" w:right="-115"/>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vertAlign w:val="superscript"/>
              </w:rPr>
            </w:pPr>
            <w:r>
              <w:t>м</w:t>
            </w:r>
            <w:proofErr w:type="gramStart"/>
            <w:r>
              <w:rPr>
                <w:vertAlign w:val="superscript"/>
              </w:rPr>
              <w:t>2</w:t>
            </w:r>
            <w:proofErr w:type="gramEnd"/>
          </w:p>
          <w:p w:rsidR="000B7F73" w:rsidRDefault="000B7F73">
            <w:pPr>
              <w:ind w:left="-101" w:right="-108"/>
              <w:jc w:val="center"/>
              <w:rPr>
                <w:vertAlign w:val="superscript"/>
              </w:rPr>
            </w:pPr>
          </w:p>
          <w:p w:rsidR="000B7F73" w:rsidRDefault="000B7F73">
            <w:pPr>
              <w:ind w:left="-101" w:right="-108"/>
              <w:jc w:val="center"/>
              <w:rPr>
                <w:vertAlign w:val="superscript"/>
              </w:rP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60</w:t>
            </w: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н.д.</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181,5</w:t>
            </w:r>
          </w:p>
          <w:p w:rsidR="000B7F73" w:rsidRDefault="000B7F73"/>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90 при клубе (рекон.)+</w:t>
            </w:r>
          </w:p>
          <w:p w:rsidR="000B7F73" w:rsidRDefault="000B7F73">
            <w:r>
              <w:t xml:space="preserve">90 при </w:t>
            </w:r>
          </w:p>
          <w:p w:rsidR="000B7F73" w:rsidRDefault="000B7F73">
            <w:pPr>
              <w:rPr>
                <w:sz w:val="24"/>
                <w:szCs w:val="24"/>
              </w:rPr>
            </w:pPr>
            <w:r>
              <w:t>СКЦ (нов</w:t>
            </w:r>
            <w:proofErr w:type="gramStart"/>
            <w:r>
              <w:t>.с</w:t>
            </w:r>
            <w:proofErr w:type="gramEnd"/>
            <w:r>
              <w:t>тр.)</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н.д.</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65,9</w:t>
            </w:r>
          </w:p>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65,9 при клубе</w:t>
            </w:r>
          </w:p>
          <w:p w:rsidR="000B7F73" w:rsidRDefault="000B7F73">
            <w:r>
              <w:t>(реконс.)</w:t>
            </w:r>
          </w:p>
          <w:p w:rsidR="000B7F73" w:rsidRDefault="000B7F73"/>
          <w:p w:rsidR="000B7F73" w:rsidRDefault="000B7F73"/>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н.д.</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30,24</w:t>
            </w:r>
          </w:p>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35,0 при СКЦ</w:t>
            </w:r>
          </w:p>
          <w:p w:rsidR="000B7F73" w:rsidRDefault="000B7F73">
            <w:r>
              <w:t>(нов</w:t>
            </w:r>
            <w:proofErr w:type="gramStart"/>
            <w:r>
              <w:t>.с</w:t>
            </w:r>
            <w:proofErr w:type="gramEnd"/>
            <w:r>
              <w:t>тр.)</w:t>
            </w:r>
          </w:p>
          <w:p w:rsidR="000B7F73" w:rsidRDefault="000B7F73"/>
          <w:p w:rsidR="000B7F73" w:rsidRDefault="000B7F73"/>
          <w:p w:rsidR="000B7F73" w:rsidRDefault="000B7F73">
            <w:pPr>
              <w:rPr>
                <w:color w:val="FF0000"/>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ind w:hanging="3"/>
              <w:rPr>
                <w:sz w:val="24"/>
                <w:szCs w:val="24"/>
              </w:rPr>
            </w:pPr>
            <w:r>
              <w:t>-</w:t>
            </w:r>
          </w:p>
          <w:p w:rsidR="000B7F73" w:rsidRDefault="000B7F73">
            <w:pPr>
              <w:ind w:hanging="3"/>
            </w:pPr>
          </w:p>
          <w:p w:rsidR="000B7F73" w:rsidRDefault="000B7F73">
            <w:pPr>
              <w:ind w:hanging="3"/>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7,8</w:t>
            </w:r>
          </w:p>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20,0 в сост. СКЦ</w:t>
            </w:r>
          </w:p>
          <w:p w:rsidR="000B7F73" w:rsidRDefault="000B7F73"/>
          <w:p w:rsidR="000B7F73" w:rsidRDefault="000B7F73"/>
          <w:p w:rsidR="000B7F73" w:rsidRDefault="000B7F73">
            <w:pPr>
              <w:rPr>
                <w:sz w:val="24"/>
                <w:szCs w:val="24"/>
              </w:rPr>
            </w:pPr>
          </w:p>
        </w:tc>
      </w:tr>
      <w:tr w:rsidR="000B7F73" w:rsidTr="000B7F73">
        <w:trPr>
          <w:cantSplit/>
          <w:trHeight w:hRule="exact" w:val="1418"/>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8</w:t>
            </w:r>
          </w:p>
          <w:p w:rsidR="000B7F73" w:rsidRDefault="000B7F73">
            <w:pPr>
              <w:jc w:val="center"/>
            </w:pPr>
          </w:p>
          <w:p w:rsidR="000B7F73" w:rsidRDefault="000B7F73">
            <w:pPr>
              <w:jc w:val="center"/>
            </w:pP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Магазины товаров повседневного спроса</w:t>
            </w:r>
          </w:p>
          <w:p w:rsidR="000B7F73" w:rsidRDefault="000B7F73">
            <w:pPr>
              <w:jc w:val="center"/>
            </w:pPr>
          </w:p>
          <w:p w:rsidR="000B7F73" w:rsidRDefault="000B7F73">
            <w:pPr>
              <w:jc w:val="cente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r>
              <w:t>м</w:t>
            </w:r>
            <w:proofErr w:type="gramStart"/>
            <w:r>
              <w:rPr>
                <w:vertAlign w:val="superscript"/>
              </w:rPr>
              <w:t>2</w:t>
            </w:r>
            <w:proofErr w:type="gramEnd"/>
          </w:p>
          <w:p w:rsidR="000B7F73" w:rsidRDefault="000B7F73">
            <w:pPr>
              <w:ind w:left="-101" w:right="-108"/>
              <w:jc w:val="center"/>
            </w:pPr>
            <w:r>
              <w:t>торг.</w:t>
            </w:r>
          </w:p>
          <w:p w:rsidR="000B7F73" w:rsidRDefault="000B7F73">
            <w:pPr>
              <w:ind w:left="-101" w:right="-108"/>
              <w:jc w:val="center"/>
            </w:pPr>
            <w:r>
              <w:t>площ.</w:t>
            </w:r>
          </w:p>
          <w:p w:rsidR="000B7F73" w:rsidRDefault="000B7F73">
            <w:pPr>
              <w:ind w:left="-101" w:right="-108"/>
              <w:jc w:val="center"/>
            </w:pPr>
          </w:p>
          <w:p w:rsidR="000B7F73" w:rsidRDefault="000B7F73">
            <w:pPr>
              <w:ind w:left="-101" w:right="-108"/>
              <w:jc w:val="center"/>
            </w:pP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0B7F73" w:rsidRDefault="000B7F73">
            <w:pPr>
              <w:jc w:val="center"/>
              <w:rPr>
                <w:b/>
                <w:sz w:val="24"/>
                <w:szCs w:val="24"/>
              </w:rPr>
            </w:pPr>
          </w:p>
          <w:p w:rsidR="000B7F73" w:rsidRDefault="000B7F73">
            <w:pPr>
              <w:jc w:val="center"/>
              <w:rPr>
                <w:b/>
              </w:rPr>
            </w:pPr>
            <w:r>
              <w:rPr>
                <w:b/>
              </w:rPr>
              <w:t>300</w:t>
            </w:r>
          </w:p>
          <w:p w:rsidR="000B7F73" w:rsidRDefault="000B7F73">
            <w:pPr>
              <w:jc w:val="center"/>
              <w:rPr>
                <w:b/>
              </w:rPr>
            </w:pP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9 маг.</w:t>
            </w:r>
          </w:p>
          <w:p w:rsidR="000B7F73" w:rsidRDefault="000B7F73">
            <w:r>
              <w:t>315,8</w:t>
            </w:r>
          </w:p>
          <w:p w:rsidR="000B7F73" w:rsidRDefault="000B7F73"/>
          <w:p w:rsidR="000B7F73" w:rsidRDefault="000B7F73"/>
          <w:p w:rsidR="000B7F73" w:rsidRDefault="000B7F73">
            <w:pPr>
              <w:rPr>
                <w:color w:val="FF0000"/>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907,5</w:t>
            </w:r>
          </w:p>
          <w:p w:rsidR="000B7F73" w:rsidRDefault="000B7F73"/>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(100+72) в сост. двух  ТСК+420,0 в составе СКЦ  (нов</w:t>
            </w:r>
            <w:proofErr w:type="gramStart"/>
            <w:r>
              <w:t>.с</w:t>
            </w:r>
            <w:proofErr w:type="gramEnd"/>
            <w:r>
              <w:t>тр.)</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3 маг.</w:t>
            </w:r>
          </w:p>
          <w:p w:rsidR="000B7F73" w:rsidRDefault="000B7F73">
            <w:r>
              <w:t>97,0</w:t>
            </w:r>
          </w:p>
          <w:p w:rsidR="000B7F73" w:rsidRDefault="000B7F73"/>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329,4</w:t>
            </w:r>
          </w:p>
          <w:p w:rsidR="000B7F73" w:rsidRDefault="000B7F73"/>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233,0 в сост. СКЦ (нов</w:t>
            </w:r>
            <w:proofErr w:type="gramStart"/>
            <w:r>
              <w:t>.с</w:t>
            </w:r>
            <w:proofErr w:type="gramEnd"/>
            <w:r>
              <w:t>тр.)</w:t>
            </w:r>
          </w:p>
          <w:p w:rsidR="000B7F73" w:rsidRDefault="000B7F73"/>
          <w:p w:rsidR="000B7F73" w:rsidRDefault="000B7F73"/>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81,3</w:t>
            </w:r>
          </w:p>
          <w:p w:rsidR="000B7F73" w:rsidRDefault="000B7F73"/>
          <w:p w:rsidR="000B7F73" w:rsidRDefault="000B7F73"/>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151,2</w:t>
            </w:r>
          </w:p>
          <w:p w:rsidR="000B7F73" w:rsidRDefault="000B7F73"/>
          <w:p w:rsidR="000B7F73" w:rsidRDefault="000B7F73"/>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75,0 в сост. ТСК и 80,0 в сост</w:t>
            </w:r>
            <w:proofErr w:type="gramStart"/>
            <w:r>
              <w:t>.С</w:t>
            </w:r>
            <w:proofErr w:type="gramEnd"/>
            <w:r>
              <w:t>КЦ (нов.стр.)</w:t>
            </w:r>
          </w:p>
          <w:p w:rsidR="000B7F73" w:rsidRDefault="000B7F73"/>
          <w:p w:rsidR="000B7F73" w:rsidRDefault="000B7F73"/>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 w:rsidR="000B7F73" w:rsidRDefault="000B7F73"/>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39,0</w:t>
            </w:r>
          </w:p>
          <w:p w:rsidR="000B7F73" w:rsidRDefault="000B7F73"/>
          <w:p w:rsidR="000B7F73" w:rsidRDefault="000B7F73"/>
          <w:p w:rsidR="000B7F73" w:rsidRDefault="000B7F73"/>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40,0 в сост. СКЦ (нов</w:t>
            </w:r>
            <w:proofErr w:type="gramStart"/>
            <w:r>
              <w:t>.с</w:t>
            </w:r>
            <w:proofErr w:type="gramEnd"/>
            <w:r>
              <w:t>тр.)</w:t>
            </w:r>
          </w:p>
          <w:p w:rsidR="000B7F73" w:rsidRDefault="000B7F73"/>
          <w:p w:rsidR="000B7F73" w:rsidRDefault="000B7F73"/>
          <w:p w:rsidR="000B7F73" w:rsidRDefault="000B7F73">
            <w:pPr>
              <w:rPr>
                <w:sz w:val="24"/>
                <w:szCs w:val="24"/>
              </w:rPr>
            </w:pPr>
          </w:p>
        </w:tc>
      </w:tr>
      <w:tr w:rsidR="000B7F73" w:rsidTr="000B7F73">
        <w:trPr>
          <w:cantSplit/>
          <w:trHeight w:hRule="exact" w:val="1134"/>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9</w:t>
            </w: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Предприятия общественного</w:t>
            </w:r>
          </w:p>
          <w:p w:rsidR="000B7F73" w:rsidRDefault="000B7F73">
            <w:pPr>
              <w:jc w:val="center"/>
            </w:pPr>
            <w:r>
              <w:t>Питания</w:t>
            </w: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r>
              <w:t>посад.</w:t>
            </w:r>
          </w:p>
          <w:p w:rsidR="000B7F73" w:rsidRDefault="000B7F73">
            <w:pPr>
              <w:ind w:left="-101" w:right="-108"/>
              <w:jc w:val="center"/>
            </w:pPr>
            <w:r>
              <w:t>мест</w:t>
            </w:r>
          </w:p>
          <w:p w:rsidR="000B7F73" w:rsidRDefault="000B7F73">
            <w:pPr>
              <w:ind w:left="-101" w:right="-108"/>
              <w:jc w:val="center"/>
            </w:pP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40</w:t>
            </w: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104</w:t>
            </w:r>
          </w:p>
          <w:p w:rsidR="000B7F73" w:rsidRDefault="000B7F73"/>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121</w:t>
            </w:r>
          </w:p>
          <w:p w:rsidR="000B7F73" w:rsidRDefault="000B7F73"/>
          <w:p w:rsidR="000B7F73" w:rsidRDefault="000B7F73"/>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17, в сост. СКЦ (нов</w:t>
            </w:r>
            <w:proofErr w:type="gramStart"/>
            <w:r>
              <w:t>.с</w:t>
            </w:r>
            <w:proofErr w:type="gramEnd"/>
            <w:r>
              <w:t>тр.)</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44</w:t>
            </w:r>
          </w:p>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44, в составе СКЦ (нов</w:t>
            </w:r>
            <w:proofErr w:type="gramStart"/>
            <w:r>
              <w:t>.с</w:t>
            </w:r>
            <w:proofErr w:type="gramEnd"/>
            <w:r>
              <w:t>тр.)</w:t>
            </w:r>
          </w:p>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20</w:t>
            </w:r>
          </w:p>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 20 в сост. СКЦ (нов</w:t>
            </w:r>
            <w:proofErr w:type="gramStart"/>
            <w:r>
              <w:t>.с</w:t>
            </w:r>
            <w:proofErr w:type="gramEnd"/>
            <w:r>
              <w:t>тр.)</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5</w:t>
            </w:r>
          </w:p>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5, в сост</w:t>
            </w:r>
            <w:proofErr w:type="gramStart"/>
            <w:r>
              <w:t>.С</w:t>
            </w:r>
            <w:proofErr w:type="gramEnd"/>
            <w:r>
              <w:t>КЦ (нов.стр.)</w:t>
            </w:r>
          </w:p>
          <w:p w:rsidR="000B7F73" w:rsidRDefault="000B7F73"/>
          <w:p w:rsidR="000B7F73" w:rsidRDefault="000B7F73">
            <w:pPr>
              <w:rPr>
                <w:sz w:val="24"/>
                <w:szCs w:val="24"/>
              </w:rPr>
            </w:pPr>
          </w:p>
        </w:tc>
      </w:tr>
      <w:tr w:rsidR="000B7F73" w:rsidTr="000B7F73">
        <w:trPr>
          <w:cantSplit/>
          <w:trHeight w:val="454"/>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10</w:t>
            </w:r>
          </w:p>
          <w:p w:rsidR="000B7F73" w:rsidRDefault="000B7F73">
            <w:pPr>
              <w:jc w:val="center"/>
            </w:pP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Предприятия</w:t>
            </w:r>
          </w:p>
          <w:p w:rsidR="000B7F73" w:rsidRDefault="000B7F73">
            <w:pPr>
              <w:jc w:val="center"/>
            </w:pPr>
            <w:r>
              <w:t>бытового</w:t>
            </w:r>
          </w:p>
          <w:p w:rsidR="000B7F73" w:rsidRDefault="000B7F73">
            <w:pPr>
              <w:jc w:val="center"/>
            </w:pPr>
            <w:r>
              <w:t>обслуживания</w:t>
            </w:r>
          </w:p>
          <w:p w:rsidR="000B7F73" w:rsidRDefault="000B7F73">
            <w:pPr>
              <w:jc w:val="cente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p>
          <w:p w:rsidR="000B7F73" w:rsidRDefault="000B7F73">
            <w:pPr>
              <w:ind w:left="-101" w:right="-108"/>
              <w:jc w:val="center"/>
            </w:pPr>
            <w:r>
              <w:t>раб.</w:t>
            </w:r>
          </w:p>
          <w:p w:rsidR="000B7F73" w:rsidRDefault="000B7F73">
            <w:pPr>
              <w:ind w:left="-101" w:right="-108"/>
              <w:jc w:val="center"/>
            </w:pPr>
            <w:r>
              <w:t>мест</w:t>
            </w: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4</w:t>
            </w: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12</w:t>
            </w:r>
          </w:p>
          <w:p w:rsidR="000B7F73" w:rsidRDefault="000B7F73"/>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7 в сост.</w:t>
            </w:r>
          </w:p>
          <w:p w:rsidR="000B7F73" w:rsidRDefault="000B7F73">
            <w:pPr>
              <w:rPr>
                <w:sz w:val="24"/>
                <w:szCs w:val="24"/>
              </w:rPr>
            </w:pPr>
            <w:r>
              <w:t>СКЦ + (2+1) в сост. двух ТСК (нов</w:t>
            </w:r>
            <w:proofErr w:type="gramStart"/>
            <w:r>
              <w:t>.с</w:t>
            </w:r>
            <w:proofErr w:type="gramEnd"/>
            <w:r>
              <w:t>тр.)</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4</w:t>
            </w:r>
          </w:p>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4, в сост. СКЦ (нов</w:t>
            </w:r>
            <w:proofErr w:type="gramStart"/>
            <w:r>
              <w:t>.с</w:t>
            </w:r>
            <w:proofErr w:type="gramEnd"/>
            <w:r>
              <w:t>тр.)</w:t>
            </w:r>
          </w:p>
          <w:p w:rsidR="000B7F73" w:rsidRDefault="000B7F73"/>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w:t>
            </w:r>
          </w:p>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 в сост</w:t>
            </w:r>
            <w:proofErr w:type="gramStart"/>
            <w:r>
              <w:t>.С</w:t>
            </w:r>
            <w:proofErr w:type="gramEnd"/>
            <w:r>
              <w:t>КЦ +1 в сост.ТСК (нов.стр.)</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 в сост. СКЦ (нов</w:t>
            </w:r>
            <w:proofErr w:type="gramStart"/>
            <w:r>
              <w:t>.с</w:t>
            </w:r>
            <w:proofErr w:type="gramEnd"/>
            <w:r>
              <w:t>тр.)</w:t>
            </w:r>
          </w:p>
          <w:p w:rsidR="000B7F73" w:rsidRDefault="000B7F73"/>
          <w:p w:rsidR="000B7F73" w:rsidRDefault="000B7F73">
            <w:pPr>
              <w:rPr>
                <w:sz w:val="24"/>
                <w:szCs w:val="24"/>
              </w:rPr>
            </w:pPr>
          </w:p>
        </w:tc>
      </w:tr>
      <w:tr w:rsidR="000B7F73" w:rsidTr="000B7F73">
        <w:trPr>
          <w:cantSplit/>
          <w:trHeight w:hRule="exact" w:val="1021"/>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11</w:t>
            </w:r>
          </w:p>
          <w:p w:rsidR="000B7F73" w:rsidRDefault="000B7F73">
            <w:pPr>
              <w:jc w:val="center"/>
            </w:pP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Гостиница</w:t>
            </w:r>
          </w:p>
          <w:p w:rsidR="000B7F73" w:rsidRDefault="000B7F73">
            <w:pPr>
              <w:jc w:val="center"/>
            </w:pPr>
            <w:r>
              <w:t>(на с.п.)</w:t>
            </w:r>
          </w:p>
          <w:p w:rsidR="000B7F73" w:rsidRDefault="000B7F73">
            <w:pPr>
              <w:jc w:val="cente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r>
              <w:t>Мест</w:t>
            </w: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4-5</w:t>
            </w: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13</w:t>
            </w:r>
          </w:p>
          <w:p w:rsidR="000B7F73" w:rsidRDefault="000B7F73"/>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13, в сост</w:t>
            </w:r>
            <w:proofErr w:type="gramStart"/>
            <w:r>
              <w:t>.С</w:t>
            </w:r>
            <w:proofErr w:type="gramEnd"/>
            <w:r>
              <w:t>КЦ</w:t>
            </w:r>
          </w:p>
          <w:p w:rsidR="000B7F73" w:rsidRDefault="000B7F73">
            <w:r>
              <w:t>(нов</w:t>
            </w:r>
            <w:proofErr w:type="gramStart"/>
            <w:r>
              <w:t>.с</w:t>
            </w:r>
            <w:proofErr w:type="gramEnd"/>
            <w:r>
              <w:t>тр.)</w:t>
            </w:r>
          </w:p>
          <w:p w:rsidR="000B7F73" w:rsidRDefault="000B7F73">
            <w:pPr>
              <w:rPr>
                <w:color w:val="FF0000"/>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ind w:hanging="47"/>
              <w:rPr>
                <w:sz w:val="24"/>
                <w:szCs w:val="24"/>
              </w:rPr>
            </w:pPr>
            <w:r>
              <w:t xml:space="preserve">в </w:t>
            </w:r>
            <w:proofErr w:type="gramStart"/>
            <w:r>
              <w:t>Констан-тиновке</w:t>
            </w:r>
            <w:proofErr w:type="gramEnd"/>
          </w:p>
          <w:p w:rsidR="000B7F73" w:rsidRDefault="000B7F73">
            <w:pPr>
              <w:ind w:hanging="47"/>
            </w:pPr>
          </w:p>
          <w:p w:rsidR="000B7F73" w:rsidRDefault="000B7F73">
            <w:pPr>
              <w:ind w:hanging="47"/>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ind w:firstLine="164"/>
              <w:rPr>
                <w:sz w:val="24"/>
                <w:szCs w:val="24"/>
              </w:rPr>
            </w:pPr>
            <w:r>
              <w:t xml:space="preserve">в </w:t>
            </w:r>
            <w:proofErr w:type="gramStart"/>
            <w:r>
              <w:t>Констан-тиновке</w:t>
            </w:r>
            <w:proofErr w:type="gramEnd"/>
          </w:p>
          <w:p w:rsidR="000B7F73" w:rsidRDefault="000B7F73">
            <w:pPr>
              <w:ind w:firstLine="164"/>
            </w:pPr>
          </w:p>
          <w:p w:rsidR="000B7F73" w:rsidRDefault="000B7F73">
            <w:pPr>
              <w:ind w:firstLine="164"/>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в </w:t>
            </w:r>
            <w:proofErr w:type="gramStart"/>
            <w:r>
              <w:t>Констан-тиновке</w:t>
            </w:r>
            <w:proofErr w:type="gramEnd"/>
          </w:p>
          <w:p w:rsidR="000B7F73" w:rsidRDefault="000B7F73"/>
          <w:p w:rsidR="000B7F73" w:rsidRDefault="000B7F73">
            <w:pPr>
              <w:rPr>
                <w:sz w:val="24"/>
                <w:szCs w:val="24"/>
              </w:rPr>
            </w:pPr>
          </w:p>
        </w:tc>
      </w:tr>
      <w:tr w:rsidR="000B7F73" w:rsidTr="000B7F73">
        <w:trPr>
          <w:cantSplit/>
          <w:trHeight w:val="454"/>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12</w:t>
            </w: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Отделение связи</w:t>
            </w: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p>
          <w:p w:rsidR="000B7F73" w:rsidRDefault="000B7F73">
            <w:pPr>
              <w:ind w:left="-101" w:right="-108"/>
              <w:jc w:val="center"/>
            </w:pPr>
            <w:r>
              <w:t>Объект</w:t>
            </w: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0B7F73" w:rsidRDefault="000B7F73">
            <w:pPr>
              <w:ind w:left="-98" w:right="-120"/>
              <w:jc w:val="center"/>
              <w:rPr>
                <w:b/>
                <w:sz w:val="24"/>
                <w:szCs w:val="24"/>
              </w:rPr>
            </w:pPr>
            <w:r>
              <w:rPr>
                <w:b/>
              </w:rPr>
              <w:t>1 на 0,5–6,0 тыс. жит</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не </w:t>
            </w:r>
          </w:p>
          <w:p w:rsidR="000B7F73" w:rsidRDefault="000B7F73">
            <w:r>
              <w:t>требуется</w:t>
            </w:r>
          </w:p>
          <w:p w:rsidR="000B7F73" w:rsidRDefault="000B7F73">
            <w:pPr>
              <w:rPr>
                <w:color w:val="FF0000"/>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не </w:t>
            </w:r>
          </w:p>
          <w:p w:rsidR="000B7F73" w:rsidRDefault="000B7F73">
            <w:r>
              <w:t>требуется</w:t>
            </w:r>
          </w:p>
          <w:p w:rsidR="000B7F73" w:rsidRDefault="000B7F73">
            <w:pPr>
              <w:rPr>
                <w:color w:val="FF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proofErr w:type="gramStart"/>
            <w:r>
              <w:t>в</w:t>
            </w:r>
            <w:proofErr w:type="gramEnd"/>
            <w:r>
              <w:t xml:space="preserve"> Никола-</w:t>
            </w:r>
          </w:p>
          <w:p w:rsidR="000B7F73" w:rsidRDefault="000B7F73">
            <w:r>
              <w:t>евке</w:t>
            </w:r>
          </w:p>
          <w:p w:rsidR="000B7F73" w:rsidRDefault="000B7F73">
            <w:pPr>
              <w:rPr>
                <w:color w:val="FF0000"/>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в Константиновке</w:t>
            </w:r>
          </w:p>
        </w:tc>
      </w:tr>
      <w:tr w:rsidR="000B7F73" w:rsidTr="000B7F73">
        <w:trPr>
          <w:cantSplit/>
          <w:trHeight w:val="454"/>
        </w:trPr>
        <w:tc>
          <w:tcPr>
            <w:tcW w:w="63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jc w:val="center"/>
              <w:rPr>
                <w:sz w:val="24"/>
                <w:szCs w:val="24"/>
              </w:rPr>
            </w:pPr>
            <w:r>
              <w:t>13</w:t>
            </w: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Отделение,</w:t>
            </w:r>
          </w:p>
          <w:p w:rsidR="000B7F73" w:rsidRDefault="000B7F73">
            <w:pPr>
              <w:jc w:val="center"/>
            </w:pPr>
            <w:r>
              <w:t>филиал банка</w:t>
            </w: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r>
              <w:t>Объект</w:t>
            </w: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0,5</w:t>
            </w: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w:t>
            </w:r>
          </w:p>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не требуется</w:t>
            </w:r>
          </w:p>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r>
              <w:t>в Константиновке</w:t>
            </w: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r>
              <w:t>в Константиновке</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color w:val="FF0000"/>
                <w:sz w:val="24"/>
                <w:szCs w:val="24"/>
              </w:rPr>
            </w:pPr>
            <w:r>
              <w:t>в Константиновке</w:t>
            </w:r>
          </w:p>
        </w:tc>
      </w:tr>
      <w:tr w:rsidR="000B7F73" w:rsidTr="000B7F73">
        <w:trPr>
          <w:cantSplit/>
          <w:trHeight w:hRule="exact" w:val="907"/>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14</w:t>
            </w: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Спортзал</w:t>
            </w:r>
          </w:p>
          <w:p w:rsidR="000B7F73" w:rsidRDefault="000B7F73">
            <w:pPr>
              <w:jc w:val="center"/>
            </w:pPr>
            <w:r>
              <w:t>Закрытый</w:t>
            </w:r>
          </w:p>
          <w:p w:rsidR="000B7F73" w:rsidRDefault="000B7F73">
            <w:pPr>
              <w:jc w:val="cente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p>
          <w:p w:rsidR="000B7F73" w:rsidRDefault="000B7F73">
            <w:pPr>
              <w:ind w:left="-101" w:right="-108"/>
              <w:jc w:val="center"/>
              <w:rPr>
                <w:vertAlign w:val="superscript"/>
              </w:rPr>
            </w:pPr>
            <w:r>
              <w:t>м</w:t>
            </w:r>
            <w:proofErr w:type="gramStart"/>
            <w:r>
              <w:rPr>
                <w:vertAlign w:val="superscript"/>
              </w:rPr>
              <w:t>2</w:t>
            </w:r>
            <w:proofErr w:type="gramEnd"/>
          </w:p>
          <w:p w:rsidR="000B7F73" w:rsidRDefault="000B7F73">
            <w:pPr>
              <w:ind w:left="-101" w:right="-108"/>
              <w:jc w:val="center"/>
              <w:rPr>
                <w:vertAlign w:val="superscript"/>
              </w:rPr>
            </w:pP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b/>
                <w:sz w:val="24"/>
                <w:szCs w:val="24"/>
              </w:rPr>
            </w:pPr>
            <w:r>
              <w:rPr>
                <w:b/>
              </w:rPr>
              <w:t>80</w:t>
            </w: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 450,0</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242,0</w:t>
            </w:r>
          </w:p>
          <w:p w:rsidR="000B7F73" w:rsidRDefault="000B7F73"/>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не треб.</w:t>
            </w:r>
          </w:p>
          <w:p w:rsidR="000B7F73" w:rsidRDefault="000B7F73"/>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253,0</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87,8</w:t>
            </w:r>
          </w:p>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не треб.</w:t>
            </w:r>
          </w:p>
          <w:p w:rsidR="000B7F73" w:rsidRDefault="000B7F73"/>
          <w:p w:rsidR="000B7F73" w:rsidRDefault="000B7F73">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40,3</w:t>
            </w:r>
          </w:p>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60,0 в сост. СКЦ</w:t>
            </w:r>
          </w:p>
          <w:p w:rsidR="000B7F73" w:rsidRDefault="000B7F73">
            <w:r>
              <w:t>(нов</w:t>
            </w:r>
            <w:proofErr w:type="gramStart"/>
            <w:r>
              <w:t>.с</w:t>
            </w:r>
            <w:proofErr w:type="gramEnd"/>
            <w:r>
              <w:t>тр.)</w:t>
            </w:r>
          </w:p>
          <w:p w:rsidR="000B7F73" w:rsidRDefault="000B7F73">
            <w:pPr>
              <w:rPr>
                <w:color w:val="FF0000"/>
              </w:rPr>
            </w:pPr>
            <w:r>
              <w:rPr>
                <w:color w:val="FF0000"/>
              </w:rPr>
              <w:t xml:space="preserve"> </w:t>
            </w:r>
          </w:p>
          <w:p w:rsidR="000B7F73" w:rsidRDefault="000B7F73">
            <w:pPr>
              <w:rPr>
                <w:color w:val="FF0000"/>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10,4</w:t>
            </w:r>
          </w:p>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50,0 в сост. СКЦ</w:t>
            </w:r>
          </w:p>
          <w:p w:rsidR="000B7F73" w:rsidRDefault="000B7F73">
            <w:r>
              <w:t>(нов</w:t>
            </w:r>
            <w:proofErr w:type="gramStart"/>
            <w:r>
              <w:t>.с</w:t>
            </w:r>
            <w:proofErr w:type="gramEnd"/>
            <w:r>
              <w:t>тр.</w:t>
            </w:r>
          </w:p>
          <w:p w:rsidR="000B7F73" w:rsidRDefault="000B7F73"/>
          <w:p w:rsidR="000B7F73" w:rsidRDefault="000B7F73">
            <w:pPr>
              <w:rPr>
                <w:color w:val="FF0000"/>
                <w:sz w:val="24"/>
                <w:szCs w:val="24"/>
              </w:rPr>
            </w:pPr>
          </w:p>
        </w:tc>
      </w:tr>
      <w:tr w:rsidR="000B7F73" w:rsidTr="000B7F73">
        <w:trPr>
          <w:cantSplit/>
          <w:trHeight w:hRule="exact" w:val="1134"/>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lastRenderedPageBreak/>
              <w:t>15</w:t>
            </w:r>
          </w:p>
          <w:p w:rsidR="000B7F73" w:rsidRDefault="000B7F73">
            <w:pPr>
              <w:jc w:val="center"/>
            </w:pP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Спортивные</w:t>
            </w:r>
          </w:p>
          <w:p w:rsidR="000B7F73" w:rsidRDefault="000B7F73">
            <w:pPr>
              <w:jc w:val="center"/>
            </w:pPr>
            <w:r>
              <w:t>Площадки</w:t>
            </w:r>
          </w:p>
          <w:p w:rsidR="000B7F73" w:rsidRDefault="000B7F73">
            <w:pPr>
              <w:jc w:val="center"/>
            </w:pPr>
          </w:p>
          <w:p w:rsidR="000B7F73" w:rsidRDefault="000B7F73">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B7F73" w:rsidRDefault="000B7F73">
            <w:pPr>
              <w:ind w:left="-101" w:right="-108"/>
              <w:jc w:val="center"/>
              <w:rPr>
                <w:sz w:val="24"/>
                <w:szCs w:val="24"/>
              </w:rPr>
            </w:pPr>
          </w:p>
          <w:p w:rsidR="000B7F73" w:rsidRDefault="000B7F73">
            <w:pPr>
              <w:ind w:left="-101" w:right="-108"/>
              <w:jc w:val="center"/>
            </w:pPr>
            <w:r>
              <w:t>Га</w:t>
            </w:r>
          </w:p>
          <w:p w:rsidR="000B7F73" w:rsidRDefault="000B7F73">
            <w:pPr>
              <w:ind w:left="-101" w:right="-108"/>
              <w:jc w:val="center"/>
            </w:pPr>
          </w:p>
          <w:p w:rsidR="000B7F73" w:rsidRDefault="000B7F73">
            <w:pPr>
              <w:ind w:left="-101" w:right="-108"/>
              <w:jc w:val="center"/>
            </w:pPr>
          </w:p>
          <w:p w:rsidR="000B7F73" w:rsidRDefault="000B7F73">
            <w:pPr>
              <w:ind w:left="-101"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0B7F73" w:rsidRDefault="000B7F73">
            <w:pPr>
              <w:jc w:val="center"/>
              <w:rPr>
                <w:b/>
                <w:sz w:val="24"/>
                <w:szCs w:val="24"/>
              </w:rPr>
            </w:pPr>
          </w:p>
          <w:p w:rsidR="000B7F73" w:rsidRDefault="000B7F73">
            <w:pPr>
              <w:jc w:val="center"/>
              <w:rPr>
                <w:b/>
              </w:rPr>
            </w:pPr>
            <w:r>
              <w:rPr>
                <w:b/>
              </w:rPr>
              <w:t>0,7 – 0,9</w:t>
            </w:r>
          </w:p>
          <w:p w:rsidR="000B7F73" w:rsidRDefault="000B7F73">
            <w:pPr>
              <w:jc w:val="center"/>
              <w:rPr>
                <w:b/>
              </w:rPr>
            </w:pPr>
          </w:p>
          <w:p w:rsidR="000B7F73" w:rsidRDefault="000B7F73">
            <w:pPr>
              <w:jc w:val="center"/>
              <w:rPr>
                <w:b/>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1,196</w:t>
            </w:r>
          </w:p>
          <w:p w:rsidR="000B7F73" w:rsidRDefault="000B7F73"/>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2,12 – </w:t>
            </w:r>
          </w:p>
          <w:p w:rsidR="000B7F73" w:rsidRDefault="000B7F73">
            <w:r>
              <w:t>2,72</w:t>
            </w:r>
          </w:p>
          <w:p w:rsidR="000B7F73" w:rsidRDefault="000B7F73"/>
          <w:p w:rsidR="000B7F73" w:rsidRDefault="000B7F73">
            <w:pPr>
              <w:rPr>
                <w:color w:val="FF0000"/>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0,957га,</w:t>
            </w:r>
          </w:p>
          <w:p w:rsidR="000B7F73" w:rsidRDefault="000B7F73">
            <w:r>
              <w:t xml:space="preserve">3 </w:t>
            </w:r>
          </w:p>
          <w:p w:rsidR="000B7F73" w:rsidRDefault="000B7F73">
            <w:r>
              <w:t>площадки,</w:t>
            </w:r>
          </w:p>
          <w:p w:rsidR="000B7F73" w:rsidRDefault="000B7F73">
            <w:r>
              <w:t>(нов</w:t>
            </w:r>
            <w:proofErr w:type="gramStart"/>
            <w:r>
              <w:t>.с</w:t>
            </w:r>
            <w:proofErr w:type="gramEnd"/>
            <w:r>
              <w:t>тр.</w:t>
            </w:r>
          </w:p>
          <w:p w:rsidR="000B7F73" w:rsidRDefault="000B7F73"/>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0,39</w:t>
            </w:r>
          </w:p>
          <w:p w:rsidR="000B7F73" w:rsidRDefault="000B7F73"/>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0,77-0,99</w:t>
            </w:r>
          </w:p>
          <w:p w:rsidR="000B7F73" w:rsidRDefault="000B7F73"/>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 xml:space="preserve">0,86га, </w:t>
            </w:r>
          </w:p>
          <w:p w:rsidR="000B7F73" w:rsidRDefault="000B7F73">
            <w:r>
              <w:t>2 площадки (нов</w:t>
            </w:r>
            <w:proofErr w:type="gramStart"/>
            <w:r>
              <w:t>.с</w:t>
            </w:r>
            <w:proofErr w:type="gramEnd"/>
            <w:r>
              <w:t>тр.)</w:t>
            </w:r>
          </w:p>
          <w:p w:rsidR="000B7F73" w:rsidRDefault="000B7F73"/>
          <w:p w:rsidR="000B7F73" w:rsidRDefault="000B7F73">
            <w:pPr>
              <w:rPr>
                <w:color w:val="FF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0,35-0,45</w:t>
            </w:r>
          </w:p>
          <w:p w:rsidR="000B7F73" w:rsidRDefault="000B7F73"/>
          <w:p w:rsidR="000B7F73" w:rsidRDefault="000B7F73"/>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0,375 (нов</w:t>
            </w:r>
            <w:proofErr w:type="gramStart"/>
            <w:r>
              <w:t>.с</w:t>
            </w:r>
            <w:proofErr w:type="gramEnd"/>
            <w:r>
              <w:t>тр.</w:t>
            </w:r>
          </w:p>
          <w:p w:rsidR="000B7F73" w:rsidRDefault="000B7F73"/>
          <w:p w:rsidR="000B7F73" w:rsidRDefault="000B7F73"/>
          <w:p w:rsidR="000B7F73" w:rsidRDefault="000B7F73">
            <w:pPr>
              <w:rPr>
                <w:sz w:val="24"/>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 w:rsidR="000B7F73" w:rsidRDefault="000B7F73"/>
          <w:p w:rsidR="000B7F73" w:rsidRDefault="000B7F73"/>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0,097</w:t>
            </w:r>
          </w:p>
          <w:p w:rsidR="000B7F73" w:rsidRDefault="000B7F73"/>
          <w:p w:rsidR="000B7F73" w:rsidRDefault="000B7F73"/>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0,097 (нов</w:t>
            </w:r>
            <w:proofErr w:type="gramStart"/>
            <w:r>
              <w:t>.с</w:t>
            </w:r>
            <w:proofErr w:type="gramEnd"/>
            <w:r>
              <w:t>тр.)</w:t>
            </w:r>
          </w:p>
          <w:p w:rsidR="000B7F73" w:rsidRDefault="000B7F73"/>
          <w:p w:rsidR="000B7F73" w:rsidRDefault="000B7F73"/>
          <w:p w:rsidR="000B7F73" w:rsidRDefault="000B7F73">
            <w:pPr>
              <w:rPr>
                <w:sz w:val="24"/>
                <w:szCs w:val="24"/>
              </w:rPr>
            </w:pPr>
          </w:p>
        </w:tc>
      </w:tr>
      <w:tr w:rsidR="000B7F73" w:rsidTr="000B7F73">
        <w:trPr>
          <w:cantSplit/>
          <w:trHeight w:val="454"/>
        </w:trPr>
        <w:tc>
          <w:tcPr>
            <w:tcW w:w="634" w:type="dxa"/>
            <w:tcBorders>
              <w:top w:val="single" w:sz="4" w:space="0" w:color="auto"/>
              <w:left w:val="single" w:sz="4" w:space="0" w:color="auto"/>
              <w:bottom w:val="single" w:sz="4" w:space="0" w:color="auto"/>
              <w:right w:val="single" w:sz="4" w:space="0" w:color="auto"/>
            </w:tcBorders>
            <w:vAlign w:val="center"/>
          </w:tcPr>
          <w:p w:rsidR="000B7F73" w:rsidRDefault="000B7F73">
            <w:pPr>
              <w:jc w:val="center"/>
              <w:rPr>
                <w:sz w:val="24"/>
                <w:szCs w:val="24"/>
              </w:rPr>
            </w:pPr>
            <w:r>
              <w:t>16</w:t>
            </w:r>
          </w:p>
          <w:p w:rsidR="000B7F73" w:rsidRDefault="000B7F73">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0B7F73" w:rsidRDefault="000B7F73">
            <w:pPr>
              <w:tabs>
                <w:tab w:val="left" w:pos="0"/>
              </w:tabs>
              <w:ind w:right="-108"/>
              <w:jc w:val="center"/>
              <w:rPr>
                <w:rFonts w:cs="Arial"/>
                <w:sz w:val="24"/>
                <w:szCs w:val="24"/>
              </w:rPr>
            </w:pPr>
            <w:r>
              <w:rPr>
                <w:rFonts w:cs="Arial"/>
              </w:rPr>
              <w:t>Пожарное депо</w:t>
            </w:r>
          </w:p>
          <w:p w:rsidR="000B7F73" w:rsidRDefault="000B7F73">
            <w:pPr>
              <w:tabs>
                <w:tab w:val="left" w:pos="0"/>
              </w:tabs>
              <w:ind w:right="-108"/>
              <w:jc w:val="center"/>
              <w:rPr>
                <w:rFonts w:cs="Arial"/>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231"/>
                <w:tab w:val="left" w:pos="1060"/>
              </w:tabs>
              <w:ind w:left="-51" w:right="-108"/>
              <w:jc w:val="center"/>
              <w:rPr>
                <w:rFonts w:cs="Arial"/>
                <w:sz w:val="24"/>
                <w:szCs w:val="24"/>
              </w:rPr>
            </w:pPr>
            <w:r>
              <w:rPr>
                <w:rFonts w:cs="Arial"/>
              </w:rPr>
              <w:t xml:space="preserve">1 пож. </w:t>
            </w:r>
            <w:proofErr w:type="gramStart"/>
            <w:r>
              <w:rPr>
                <w:rFonts w:cs="Arial"/>
              </w:rPr>
              <w:t>автомо-биль</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t>0,4</w:t>
            </w:r>
          </w:p>
        </w:tc>
        <w:tc>
          <w:tcPr>
            <w:tcW w:w="86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1</w:t>
            </w:r>
          </w:p>
        </w:tc>
        <w:tc>
          <w:tcPr>
            <w:tcW w:w="127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пож</w:t>
            </w:r>
            <w:proofErr w:type="gramStart"/>
            <w:r>
              <w:t>.д</w:t>
            </w:r>
            <w:proofErr w:type="gramEnd"/>
            <w:r>
              <w:t>епо в Кармас-калах</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пож</w:t>
            </w:r>
            <w:proofErr w:type="gramStart"/>
            <w:r>
              <w:t>.д</w:t>
            </w:r>
            <w:proofErr w:type="gramEnd"/>
            <w:r>
              <w:t xml:space="preserve">епо в Кармас-калах </w:t>
            </w: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пож</w:t>
            </w:r>
            <w:proofErr w:type="gramStart"/>
            <w:r>
              <w:t>.д</w:t>
            </w:r>
            <w:proofErr w:type="gramEnd"/>
            <w:r>
              <w:t>епо в Кармас-калах</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пож</w:t>
            </w:r>
            <w:proofErr w:type="gramStart"/>
            <w:r>
              <w:t>.д</w:t>
            </w:r>
            <w:proofErr w:type="gramEnd"/>
            <w:r>
              <w:t>епо в Кармас-калах</w:t>
            </w:r>
          </w:p>
        </w:tc>
      </w:tr>
      <w:tr w:rsidR="000B7F73" w:rsidTr="000B7F73">
        <w:trPr>
          <w:cantSplit/>
          <w:trHeight w:val="454"/>
        </w:trPr>
        <w:tc>
          <w:tcPr>
            <w:tcW w:w="634" w:type="dxa"/>
            <w:tcBorders>
              <w:top w:val="single" w:sz="4" w:space="0" w:color="auto"/>
              <w:left w:val="single" w:sz="4" w:space="0" w:color="auto"/>
              <w:bottom w:val="single" w:sz="4" w:space="0" w:color="auto"/>
              <w:right w:val="single" w:sz="4" w:space="0" w:color="auto"/>
            </w:tcBorders>
            <w:vAlign w:val="center"/>
            <w:hideMark/>
          </w:tcPr>
          <w:p w:rsidR="000B7F73" w:rsidRDefault="000B7F73">
            <w:pPr>
              <w:jc w:val="center"/>
              <w:rPr>
                <w:sz w:val="24"/>
                <w:szCs w:val="24"/>
              </w:rPr>
            </w:pPr>
            <w:r>
              <w:t>17</w:t>
            </w:r>
          </w:p>
        </w:tc>
        <w:tc>
          <w:tcPr>
            <w:tcW w:w="149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108"/>
              <w:jc w:val="center"/>
              <w:rPr>
                <w:rFonts w:cs="Arial"/>
                <w:sz w:val="24"/>
                <w:szCs w:val="24"/>
              </w:rPr>
            </w:pPr>
            <w:r>
              <w:rPr>
                <w:rFonts w:cs="Arial"/>
              </w:rPr>
              <w:t>Выдвижной пункт</w:t>
            </w:r>
          </w:p>
          <w:p w:rsidR="000B7F73" w:rsidRDefault="000B7F73">
            <w:pPr>
              <w:tabs>
                <w:tab w:val="left" w:pos="0"/>
              </w:tabs>
              <w:ind w:right="-108"/>
              <w:jc w:val="center"/>
              <w:rPr>
                <w:rFonts w:cs="Arial"/>
                <w:sz w:val="24"/>
                <w:szCs w:val="24"/>
              </w:rPr>
            </w:pPr>
            <w:r>
              <w:rPr>
                <w:rFonts w:cs="Arial"/>
              </w:rPr>
              <w:t>медицинской помощи</w:t>
            </w:r>
          </w:p>
        </w:tc>
        <w:tc>
          <w:tcPr>
            <w:tcW w:w="851"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 w:val="left" w:pos="1060"/>
              </w:tabs>
              <w:ind w:right="-108"/>
              <w:jc w:val="center"/>
              <w:rPr>
                <w:rFonts w:cs="Arial"/>
                <w:sz w:val="24"/>
                <w:szCs w:val="24"/>
              </w:rPr>
            </w:pPr>
            <w:r>
              <w:rPr>
                <w:rFonts w:cs="Arial"/>
              </w:rPr>
              <w:t xml:space="preserve">1 </w:t>
            </w:r>
            <w:proofErr w:type="gramStart"/>
            <w:r>
              <w:rPr>
                <w:rFonts w:cs="Arial"/>
              </w:rPr>
              <w:t>автомо-биль</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tabs>
                <w:tab w:val="left" w:pos="0"/>
              </w:tabs>
              <w:ind w:right="-45"/>
              <w:jc w:val="center"/>
              <w:rPr>
                <w:sz w:val="24"/>
                <w:szCs w:val="24"/>
              </w:rPr>
            </w:pPr>
            <w:r>
              <w:t>0,2</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 xml:space="preserve">в </w:t>
            </w:r>
            <w:proofErr w:type="gramStart"/>
            <w:r>
              <w:t>Кармас-калах</w:t>
            </w:r>
            <w:proofErr w:type="gramEnd"/>
            <w:r>
              <w:t>,  СВА</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 xml:space="preserve">в </w:t>
            </w:r>
            <w:proofErr w:type="gramStart"/>
            <w:r>
              <w:t>Кармас-калах</w:t>
            </w:r>
            <w:proofErr w:type="gramEnd"/>
            <w:r>
              <w:t>,  СВА</w:t>
            </w:r>
          </w:p>
        </w:tc>
        <w:tc>
          <w:tcPr>
            <w:tcW w:w="709"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 xml:space="preserve">в </w:t>
            </w:r>
            <w:proofErr w:type="gramStart"/>
            <w:r>
              <w:t>Кармас-калах</w:t>
            </w:r>
            <w:proofErr w:type="gramEnd"/>
            <w:r>
              <w:t>,  СВА</w:t>
            </w:r>
          </w:p>
        </w:tc>
        <w:tc>
          <w:tcPr>
            <w:tcW w:w="867"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632" w:type="dxa"/>
            <w:tcBorders>
              <w:top w:val="single" w:sz="4" w:space="0" w:color="auto"/>
              <w:left w:val="single" w:sz="4" w:space="0" w:color="auto"/>
              <w:bottom w:val="single" w:sz="4" w:space="0" w:color="auto"/>
              <w:right w:val="single" w:sz="4" w:space="0" w:color="auto"/>
            </w:tcBorders>
            <w:vAlign w:val="center"/>
          </w:tcPr>
          <w:p w:rsidR="000B7F73" w:rsidRDefault="000B7F73">
            <w:pPr>
              <w:rPr>
                <w:sz w:val="24"/>
                <w:szCs w:val="24"/>
              </w:rPr>
            </w:pPr>
            <w:r>
              <w:t>-</w:t>
            </w:r>
          </w:p>
          <w:p w:rsidR="000B7F73" w:rsidRDefault="000B7F73">
            <w:pPr>
              <w:rPr>
                <w:sz w:val="24"/>
                <w:szCs w:val="24"/>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0B7F73" w:rsidRDefault="000B7F73">
            <w:pPr>
              <w:rPr>
                <w:sz w:val="24"/>
                <w:szCs w:val="24"/>
              </w:rPr>
            </w:pPr>
            <w:r>
              <w:t xml:space="preserve">в </w:t>
            </w:r>
            <w:proofErr w:type="gramStart"/>
            <w:r>
              <w:t>Кармас-калах</w:t>
            </w:r>
            <w:proofErr w:type="gramEnd"/>
            <w:r>
              <w:t>,  СВА</w:t>
            </w:r>
          </w:p>
        </w:tc>
      </w:tr>
    </w:tbl>
    <w:p w:rsidR="000B7F73" w:rsidRDefault="000B7F73" w:rsidP="000B7F73">
      <w:pPr>
        <w:ind w:left="360"/>
        <w:rPr>
          <w:b/>
          <w:sz w:val="28"/>
          <w:szCs w:val="28"/>
        </w:rPr>
      </w:pPr>
    </w:p>
    <w:p w:rsidR="000B7F73" w:rsidRDefault="000B7F73" w:rsidP="000B7F73">
      <w:pPr>
        <w:rPr>
          <w:sz w:val="24"/>
          <w:szCs w:val="24"/>
        </w:rPr>
      </w:pPr>
      <w:r>
        <w:rPr>
          <w:b/>
        </w:rPr>
        <w:t xml:space="preserve">Примечания :      * </w:t>
      </w:r>
      <w:r>
        <w:t>с учетом учащихся д</w:t>
      </w:r>
      <w:proofErr w:type="gramStart"/>
      <w:r>
        <w:t>.К</w:t>
      </w:r>
      <w:proofErr w:type="gramEnd"/>
      <w:r>
        <w:t>альмовка.</w:t>
      </w:r>
    </w:p>
    <w:p w:rsidR="000B7F73" w:rsidRDefault="000B7F73" w:rsidP="000B7F73">
      <w:pPr>
        <w:rPr>
          <w:b/>
        </w:rPr>
      </w:pPr>
      <w:r>
        <w:rPr>
          <w:b/>
        </w:rPr>
        <w:t xml:space="preserve">                               ** </w:t>
      </w:r>
      <w:r>
        <w:t>с учетом учащихся старших классов д</w:t>
      </w:r>
      <w:proofErr w:type="gramStart"/>
      <w:r>
        <w:t>.У</w:t>
      </w:r>
      <w:proofErr w:type="gramEnd"/>
      <w:r>
        <w:t>льяновка.</w:t>
      </w:r>
      <w:r>
        <w:rPr>
          <w:b/>
        </w:rPr>
        <w:t xml:space="preserve"> </w:t>
      </w:r>
    </w:p>
    <w:p w:rsidR="000B7F73" w:rsidRDefault="000B7F73" w:rsidP="000B7F73">
      <w:r>
        <w:rPr>
          <w:b/>
        </w:rPr>
        <w:t xml:space="preserve">                               </w:t>
      </w:r>
      <w:r>
        <w:t xml:space="preserve">*** расчет обеспеченности мест в дошкольных учреждениях на расчетный срок выполнен по фактическому количеству детей, </w:t>
      </w:r>
    </w:p>
    <w:p w:rsidR="000B7F73" w:rsidRDefault="000B7F73" w:rsidP="000B7F73">
      <w:r>
        <w:t xml:space="preserve">                                      </w:t>
      </w:r>
      <w:proofErr w:type="gramStart"/>
      <w:r>
        <w:t>посещающих</w:t>
      </w:r>
      <w:proofErr w:type="gramEnd"/>
      <w:r>
        <w:t xml:space="preserve"> детсад.    </w:t>
      </w:r>
    </w:p>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0B7F73" w:rsidRDefault="000B7F73"/>
    <w:p w:rsidR="006D677A" w:rsidRDefault="006D677A"/>
    <w:p w:rsidR="006D677A" w:rsidRDefault="006D677A"/>
    <w:p w:rsidR="006D677A" w:rsidRDefault="006D677A"/>
    <w:p w:rsidR="006D677A" w:rsidRDefault="006D677A"/>
    <w:p w:rsidR="006D677A" w:rsidRDefault="006D677A">
      <w:pPr>
        <w:sectPr w:rsidR="006D677A" w:rsidSect="000B7F73">
          <w:pgSz w:w="16838" w:h="11906" w:orient="landscape"/>
          <w:pgMar w:top="1701" w:right="1134" w:bottom="850" w:left="1134" w:header="708" w:footer="708" w:gutter="0"/>
          <w:cols w:space="708"/>
          <w:docGrid w:linePitch="360"/>
        </w:sectPr>
      </w:pPr>
    </w:p>
    <w:p w:rsidR="006D677A" w:rsidRDefault="006D677A" w:rsidP="006D677A">
      <w:pPr>
        <w:pStyle w:val="ac"/>
      </w:pPr>
    </w:p>
    <w:p w:rsidR="006D677A" w:rsidRPr="006D677A" w:rsidRDefault="006D677A" w:rsidP="006D677A">
      <w:pPr>
        <w:pStyle w:val="11"/>
        <w:tabs>
          <w:tab w:val="left" w:pos="300"/>
        </w:tabs>
        <w:ind w:left="300"/>
        <w:jc w:val="center"/>
        <w:rPr>
          <w:rFonts w:ascii="Times New Roman" w:hAnsi="Times New Roman"/>
          <w:sz w:val="28"/>
          <w:szCs w:val="28"/>
        </w:rPr>
      </w:pPr>
      <w:r w:rsidRPr="006D677A">
        <w:rPr>
          <w:rFonts w:ascii="Times New Roman" w:hAnsi="Times New Roman"/>
          <w:sz w:val="28"/>
          <w:szCs w:val="28"/>
        </w:rPr>
        <w:t>ВВЕДЕНИЕ</w:t>
      </w:r>
    </w:p>
    <w:p w:rsidR="006D677A" w:rsidRDefault="006D677A" w:rsidP="006D677A">
      <w:pPr>
        <w:rPr>
          <w:color w:val="FF0000"/>
        </w:rPr>
      </w:pPr>
    </w:p>
    <w:p w:rsidR="006D677A" w:rsidRDefault="006D677A" w:rsidP="006D677A">
      <w:pPr>
        <w:pStyle w:val="ac"/>
      </w:pPr>
      <w:r>
        <w:t>Разработка генерального плана сельского поселения Николаевский сельсовет муниципального района Кармаскалинский район Республики Башкортостан с подготовкой инженерных изысканий (с созданием топографической основы) и сбором исходных данных выполнена в соответствии:</w:t>
      </w:r>
    </w:p>
    <w:p w:rsidR="006D677A" w:rsidRDefault="006D677A" w:rsidP="006D677A">
      <w:pPr>
        <w:pStyle w:val="ac"/>
      </w:pPr>
      <w:r>
        <w:t>- с муниципальным контрактом № 0101300029513000005 от 07.05.2013, заключенным между ГУП - Институт «Башагропромпроект» и Администрацией муниципального района Кармаскалинский район РБ;</w:t>
      </w:r>
    </w:p>
    <w:p w:rsidR="006D677A" w:rsidRDefault="006D677A" w:rsidP="006D677A">
      <w:pPr>
        <w:pStyle w:val="ac"/>
      </w:pPr>
      <w:r>
        <w:t xml:space="preserve">   - с техническим заданием на выполнение генеральных планов сельских </w:t>
      </w:r>
      <w:proofErr w:type="gramStart"/>
      <w:r>
        <w:t>поселе    ний</w:t>
      </w:r>
      <w:proofErr w:type="gramEnd"/>
      <w:r>
        <w:t xml:space="preserve"> Адзитаровский, Николаевский, Старомусинский, Шаймуратовский сельсоветы муниципального района Кармаскалинский район Республики Башкортостан;</w:t>
      </w:r>
    </w:p>
    <w:p w:rsidR="006D677A" w:rsidRDefault="006D677A" w:rsidP="006D677A">
      <w:pPr>
        <w:pStyle w:val="ac"/>
      </w:pPr>
      <w:r>
        <w:t>- с Градостроительным кодексом РФ №190-ФЗ;</w:t>
      </w:r>
    </w:p>
    <w:p w:rsidR="006D677A" w:rsidRDefault="006D677A" w:rsidP="006D677A">
      <w:pPr>
        <w:pStyle w:val="ac"/>
      </w:pPr>
      <w:r>
        <w:t>- с федеральной инструкцией «О порядке разработки, согласования, экспертизы и утверждения градостроительной документации».</w:t>
      </w:r>
    </w:p>
    <w:p w:rsidR="006D677A" w:rsidRDefault="006D677A" w:rsidP="006D677A">
      <w:pPr>
        <w:pStyle w:val="ac"/>
      </w:pPr>
    </w:p>
    <w:p w:rsidR="006D677A" w:rsidRDefault="006D677A" w:rsidP="006D677A">
      <w:pPr>
        <w:pStyle w:val="ac"/>
      </w:pPr>
      <w:r>
        <w:t>В соответствии с Градостроительным кодексом Российской Федерации генеральный план  является документом территориального планирования и определяет назначение территорий поселения, исходя из социальных, экономических, экологич</w:t>
      </w:r>
      <w:bookmarkStart w:id="2" w:name="_GoBack"/>
      <w:bookmarkEnd w:id="2"/>
      <w:r>
        <w:t xml:space="preserve">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w:t>
      </w:r>
    </w:p>
    <w:p w:rsidR="006D677A" w:rsidRDefault="006D677A" w:rsidP="006D677A">
      <w:pPr>
        <w:pStyle w:val="ac"/>
      </w:pPr>
      <w:r>
        <w:t>Основанием для разработки проекта генерального плана территории сельского поселения является необходимость решения органами местного самоуправления вопросов местного значения и реализации муниципальных полномочий в соответствии с положениями Федерального закона «Об общих принципах организации местного самоуправления в Российской Федерации», Градостроительного кодекса Российской Федерации, других федеральных законов и иных нормативных правовых актов.</w:t>
      </w:r>
    </w:p>
    <w:p w:rsidR="006D677A" w:rsidRDefault="006D677A" w:rsidP="006D677A">
      <w:pPr>
        <w:pStyle w:val="ac"/>
      </w:pPr>
      <w:r>
        <w:t xml:space="preserve">Основные положения функционального и планировочного развития сельского поселения Николаевский сельсовет опирались на следующие существующие и перспективные приоритеты градостроительного развития Кармаскалинского района:  </w:t>
      </w:r>
    </w:p>
    <w:p w:rsidR="006D677A" w:rsidRDefault="006D677A" w:rsidP="006D677A">
      <w:pPr>
        <w:pStyle w:val="ac"/>
      </w:pPr>
      <w:r>
        <w:t>- снижение неравномерности в уровнях социального и экономического развития муниципального образования за счет перераспределения деловой и градостроительной активности зон населенных пунктов сельсовета;</w:t>
      </w:r>
    </w:p>
    <w:p w:rsidR="006D677A" w:rsidRDefault="006D677A" w:rsidP="006D677A">
      <w:pPr>
        <w:pStyle w:val="ac"/>
      </w:pPr>
      <w:r>
        <w:t>- концентрация градостроительной активности в зонах планируемого размещения объектов капитального строительства областного, районного и муниципального значения;</w:t>
      </w:r>
    </w:p>
    <w:p w:rsidR="006D677A" w:rsidRDefault="006D677A" w:rsidP="006D677A">
      <w:pPr>
        <w:pStyle w:val="ac"/>
      </w:pPr>
      <w:r>
        <w:t>- повышение качества сельской среды до уровня современного жилого образования с развитой экономической, социальной, инженерной и транспортной инфраструктурой.</w:t>
      </w:r>
    </w:p>
    <w:p w:rsidR="006D677A" w:rsidRDefault="006D677A" w:rsidP="006D677A">
      <w:pPr>
        <w:rPr>
          <w:rFonts w:ascii="Arial" w:hAnsi="Arial" w:cs="Arial"/>
          <w:sz w:val="28"/>
          <w:szCs w:val="28"/>
        </w:rPr>
        <w:sectPr w:rsidR="006D677A">
          <w:pgSz w:w="11906" w:h="16838"/>
          <w:pgMar w:top="614" w:right="606" w:bottom="289" w:left="1134" w:header="0" w:footer="15" w:gutter="0"/>
          <w:pgNumType w:start="2"/>
          <w:cols w:space="720"/>
        </w:sectPr>
      </w:pPr>
    </w:p>
    <w:p w:rsidR="006D677A" w:rsidRDefault="006D677A" w:rsidP="006D677A">
      <w:pPr>
        <w:pStyle w:val="ac"/>
      </w:pPr>
      <w:r>
        <w:lastRenderedPageBreak/>
        <w:t xml:space="preserve">   При разработке данного проекта использовались следующие документы:</w:t>
      </w:r>
    </w:p>
    <w:p w:rsidR="006D677A" w:rsidRDefault="006D677A" w:rsidP="006D677A">
      <w:pPr>
        <w:pStyle w:val="ac"/>
      </w:pPr>
      <w:r>
        <w:t>-  данные целевых программ социально-экономического развития Кармаскалинского района;</w:t>
      </w:r>
    </w:p>
    <w:p w:rsidR="006D677A" w:rsidRDefault="006D677A" w:rsidP="006D677A">
      <w:pPr>
        <w:pStyle w:val="ac"/>
      </w:pPr>
      <w:r>
        <w:t>-  акт обследования и выбора территорий для развития сельского поселения;</w:t>
      </w:r>
    </w:p>
    <w:p w:rsidR="006D677A" w:rsidRDefault="006D677A" w:rsidP="006D677A">
      <w:pPr>
        <w:pStyle w:val="ac"/>
      </w:pPr>
      <w:r>
        <w:t>- исходные данные и технические условия  районных служб, собранные в процессе разработки проекта (опросная справочная информация);</w:t>
      </w:r>
    </w:p>
    <w:p w:rsidR="006D677A" w:rsidRDefault="006D677A" w:rsidP="006D677A">
      <w:pPr>
        <w:pStyle w:val="ac"/>
      </w:pPr>
      <w:r>
        <w:t xml:space="preserve">-  ранее разработанная проектная документация – «Схема территориального планирования МР Кармаскалинский район РБ», выполненная </w:t>
      </w:r>
      <w:r>
        <w:rPr>
          <w:color w:val="FF0000"/>
        </w:rPr>
        <w:t xml:space="preserve"> </w:t>
      </w:r>
      <w:r>
        <w:t>проектным институтом «Башкиргражданпроект».</w:t>
      </w:r>
    </w:p>
    <w:p w:rsidR="006D677A" w:rsidRDefault="006D677A" w:rsidP="006D677A">
      <w:pPr>
        <w:pStyle w:val="ac"/>
      </w:pPr>
      <w:r>
        <w:t xml:space="preserve">   Проект разработан на основе топографической сьемки, представленной  Администрацией Муниципального района Кармаскалинский район в электронном виде. Цифровая картографическая основа (ЦКО) сельского поселения Николаевский сельсовет МР Кармаскалинский район Республики Башкортостан выполнен</w:t>
      </w:r>
      <w:proofErr w:type="gramStart"/>
      <w:r>
        <w:t>а</w:t>
      </w:r>
      <w:r>
        <w:rPr>
          <w:color w:val="FF0000"/>
        </w:rPr>
        <w:t xml:space="preserve"> </w:t>
      </w:r>
      <w:r>
        <w:t>ООО</w:t>
      </w:r>
      <w:proofErr w:type="gramEnd"/>
      <w:r>
        <w:t xml:space="preserve"> «Технология 2000» в 2013г.</w:t>
      </w:r>
    </w:p>
    <w:p w:rsidR="006D677A" w:rsidRDefault="006D677A" w:rsidP="006D677A">
      <w:pPr>
        <w:pStyle w:val="ac"/>
      </w:pPr>
      <w:r>
        <w:t xml:space="preserve">   Проект рассчитан на реализацию в два этапа:</w:t>
      </w:r>
    </w:p>
    <w:p w:rsidR="006D677A" w:rsidRDefault="006D677A" w:rsidP="006D677A">
      <w:pPr>
        <w:pStyle w:val="ac"/>
      </w:pPr>
      <w:r>
        <w:t xml:space="preserve"> -  1 очередь строительства до 2023 года;</w:t>
      </w:r>
    </w:p>
    <w:p w:rsidR="006D677A" w:rsidRDefault="006D677A" w:rsidP="006D677A">
      <w:pPr>
        <w:pStyle w:val="ac"/>
      </w:pPr>
      <w:r>
        <w:t xml:space="preserve"> -  расчетный срок до 2033 года.</w:t>
      </w:r>
    </w:p>
    <w:p w:rsidR="006D677A" w:rsidRDefault="006D677A" w:rsidP="006D677A">
      <w:pPr>
        <w:tabs>
          <w:tab w:val="left" w:pos="300"/>
        </w:tabs>
        <w:ind w:left="300" w:firstLine="300"/>
        <w:jc w:val="both"/>
        <w:rPr>
          <w:b/>
          <w:color w:val="FF0000"/>
          <w:sz w:val="28"/>
          <w:szCs w:val="28"/>
        </w:rPr>
      </w:pPr>
    </w:p>
    <w:p w:rsidR="006D677A" w:rsidRDefault="006D677A" w:rsidP="006D677A">
      <w:pPr>
        <w:tabs>
          <w:tab w:val="left" w:pos="300"/>
        </w:tabs>
        <w:ind w:left="300" w:firstLine="300"/>
        <w:jc w:val="center"/>
        <w:rPr>
          <w:b/>
          <w:sz w:val="28"/>
          <w:szCs w:val="28"/>
        </w:rPr>
      </w:pPr>
      <w:r>
        <w:rPr>
          <w:b/>
          <w:sz w:val="28"/>
          <w:szCs w:val="28"/>
        </w:rPr>
        <w:t>Этапы работы над Генеральным планом сельского поселения</w:t>
      </w:r>
    </w:p>
    <w:p w:rsidR="006D677A" w:rsidRDefault="006D677A" w:rsidP="006D677A">
      <w:pPr>
        <w:tabs>
          <w:tab w:val="left" w:pos="300"/>
        </w:tabs>
        <w:ind w:left="300" w:firstLine="300"/>
        <w:jc w:val="center"/>
        <w:rPr>
          <w:b/>
          <w:sz w:val="28"/>
          <w:szCs w:val="28"/>
        </w:rPr>
      </w:pPr>
      <w:r>
        <w:rPr>
          <w:b/>
          <w:sz w:val="28"/>
          <w:szCs w:val="28"/>
        </w:rPr>
        <w:t>Николаевский сельсовет муниципального района</w:t>
      </w:r>
    </w:p>
    <w:p w:rsidR="006D677A" w:rsidRDefault="006D677A" w:rsidP="006D677A">
      <w:pPr>
        <w:tabs>
          <w:tab w:val="left" w:pos="300"/>
        </w:tabs>
        <w:ind w:left="300" w:firstLine="300"/>
        <w:jc w:val="center"/>
        <w:rPr>
          <w:b/>
          <w:sz w:val="28"/>
          <w:szCs w:val="28"/>
        </w:rPr>
      </w:pPr>
      <w:r>
        <w:rPr>
          <w:b/>
          <w:sz w:val="28"/>
          <w:szCs w:val="28"/>
        </w:rPr>
        <w:t>Кармаскалинский район Республики Башкортостан:</w:t>
      </w:r>
    </w:p>
    <w:p w:rsidR="006D677A" w:rsidRDefault="006D677A" w:rsidP="006D677A">
      <w:pPr>
        <w:tabs>
          <w:tab w:val="left" w:pos="300"/>
        </w:tabs>
        <w:ind w:left="301" w:right="-57" w:firstLine="301"/>
        <w:jc w:val="center"/>
        <w:rPr>
          <w:b/>
          <w:sz w:val="28"/>
          <w:szCs w:val="28"/>
        </w:rPr>
      </w:pPr>
    </w:p>
    <w:p w:rsidR="006D677A" w:rsidRDefault="006D677A" w:rsidP="006D677A">
      <w:pPr>
        <w:pStyle w:val="ac"/>
      </w:pPr>
      <w:r>
        <w:t xml:space="preserve">I этап – аналитический: </w:t>
      </w:r>
    </w:p>
    <w:p w:rsidR="006D677A" w:rsidRDefault="006D677A" w:rsidP="006D677A">
      <w:pPr>
        <w:pStyle w:val="ac"/>
      </w:pPr>
      <w:r>
        <w:t>- анализ современного использования территорий;</w:t>
      </w:r>
    </w:p>
    <w:p w:rsidR="006D677A" w:rsidRDefault="006D677A" w:rsidP="006D677A">
      <w:pPr>
        <w:pStyle w:val="ac"/>
      </w:pPr>
      <w:r>
        <w:t>- анализ природных условий (инженерно-геологические процессы, климат, природные ресурсы);</w:t>
      </w:r>
    </w:p>
    <w:p w:rsidR="006D677A" w:rsidRDefault="006D677A" w:rsidP="006D677A">
      <w:pPr>
        <w:pStyle w:val="ac"/>
      </w:pPr>
      <w:r>
        <w:t>- анализ состояния окружающей среды;</w:t>
      </w:r>
    </w:p>
    <w:p w:rsidR="006D677A" w:rsidRDefault="006D677A" w:rsidP="006D677A">
      <w:pPr>
        <w:pStyle w:val="ac"/>
      </w:pPr>
      <w:r>
        <w:t>- анализ динамики численности населения, его демографической структуры;</w:t>
      </w:r>
    </w:p>
    <w:p w:rsidR="006D677A" w:rsidRDefault="006D677A" w:rsidP="006D677A">
      <w:pPr>
        <w:pStyle w:val="ac"/>
      </w:pPr>
      <w:r>
        <w:t>- анализ социально-экономического положения (производственного комплекса, инженерно-транспортной структуры, социальной);</w:t>
      </w:r>
    </w:p>
    <w:p w:rsidR="006D677A" w:rsidRDefault="006D677A" w:rsidP="006D677A">
      <w:pPr>
        <w:pStyle w:val="ac"/>
      </w:pPr>
      <w:r>
        <w:t>II этап – операционный:</w:t>
      </w:r>
    </w:p>
    <w:p w:rsidR="006D677A" w:rsidRDefault="006D677A" w:rsidP="006D677A">
      <w:pPr>
        <w:pStyle w:val="ac"/>
      </w:pPr>
      <w:r>
        <w:t>- выявление природных и планировочных ограничений  для застройки территорий;</w:t>
      </w:r>
    </w:p>
    <w:p w:rsidR="006D677A" w:rsidRDefault="006D677A" w:rsidP="006D677A">
      <w:pPr>
        <w:pStyle w:val="ac"/>
      </w:pPr>
      <w:r>
        <w:t>- прогноз численности населения и его структура;</w:t>
      </w:r>
    </w:p>
    <w:p w:rsidR="006D677A" w:rsidRDefault="006D677A" w:rsidP="006D677A">
      <w:pPr>
        <w:pStyle w:val="ac"/>
      </w:pPr>
      <w:r>
        <w:t>- прогноз динамики производства, занятости,  развития инфраструктуры;</w:t>
      </w:r>
    </w:p>
    <w:p w:rsidR="006D677A" w:rsidRDefault="006D677A" w:rsidP="006D677A">
      <w:pPr>
        <w:pStyle w:val="ac"/>
      </w:pPr>
      <w:r>
        <w:t>- прогноз пространственного развития населенных пунктов сельского поселения;</w:t>
      </w:r>
    </w:p>
    <w:p w:rsidR="006D677A" w:rsidRDefault="006D677A" w:rsidP="006D677A">
      <w:pPr>
        <w:pStyle w:val="ac"/>
      </w:pPr>
      <w:r>
        <w:t>- прогнозы системных функций, связей, структуры центров, природных комплексов;</w:t>
      </w:r>
    </w:p>
    <w:p w:rsidR="006D677A" w:rsidRDefault="006D677A" w:rsidP="006D677A">
      <w:pPr>
        <w:pStyle w:val="ac"/>
      </w:pPr>
      <w:r>
        <w:t>III этап – проектный:</w:t>
      </w:r>
    </w:p>
    <w:p w:rsidR="006D677A" w:rsidRDefault="006D677A" w:rsidP="006D677A">
      <w:pPr>
        <w:pStyle w:val="ac"/>
      </w:pPr>
      <w:r>
        <w:t>- разработка территориально-планировочной и структурной схемы развития   – модели транспортного и планировочного каркаса сел;</w:t>
      </w:r>
    </w:p>
    <w:p w:rsidR="006D677A" w:rsidRDefault="006D677A" w:rsidP="006D677A">
      <w:pPr>
        <w:pStyle w:val="ac"/>
      </w:pPr>
      <w:r>
        <w:t xml:space="preserve">- функциональная структура территорий. </w:t>
      </w:r>
    </w:p>
    <w:p w:rsidR="006D677A" w:rsidRDefault="006D677A" w:rsidP="006D677A">
      <w:pPr>
        <w:tabs>
          <w:tab w:val="left" w:pos="300"/>
        </w:tabs>
        <w:ind w:left="300" w:firstLine="300"/>
        <w:jc w:val="center"/>
        <w:rPr>
          <w:b/>
          <w:sz w:val="28"/>
          <w:szCs w:val="28"/>
        </w:rPr>
      </w:pPr>
    </w:p>
    <w:p w:rsidR="006D677A" w:rsidRDefault="006D677A" w:rsidP="006D677A">
      <w:pPr>
        <w:tabs>
          <w:tab w:val="left" w:pos="300"/>
        </w:tabs>
        <w:ind w:left="300" w:firstLine="300"/>
        <w:jc w:val="center"/>
        <w:rPr>
          <w:b/>
          <w:sz w:val="28"/>
          <w:szCs w:val="28"/>
        </w:rPr>
      </w:pPr>
    </w:p>
    <w:p w:rsidR="006D677A" w:rsidRDefault="006D677A" w:rsidP="006D677A">
      <w:pPr>
        <w:tabs>
          <w:tab w:val="left" w:pos="300"/>
        </w:tabs>
        <w:ind w:left="300" w:firstLine="300"/>
        <w:jc w:val="center"/>
        <w:rPr>
          <w:b/>
          <w:sz w:val="28"/>
          <w:szCs w:val="28"/>
        </w:rPr>
      </w:pPr>
      <w:r>
        <w:rPr>
          <w:b/>
          <w:sz w:val="28"/>
          <w:szCs w:val="28"/>
        </w:rPr>
        <w:t>Реализация и финансовое обеспечение проектных решений</w:t>
      </w:r>
    </w:p>
    <w:p w:rsidR="006D677A" w:rsidRDefault="006D677A" w:rsidP="006D677A">
      <w:pPr>
        <w:pStyle w:val="ac"/>
      </w:pPr>
      <w:r>
        <w:t xml:space="preserve">Генеральный план сельского поселения Николаевский сельсовет муниципального района Кармаскалинский район Республики Башкортостан является основным документом для осуществления всех видов строительства. План реализации проекта утверждается главой местной Администрации. Постоянный </w:t>
      </w:r>
      <w:proofErr w:type="gramStart"/>
      <w:r>
        <w:t>контроль за</w:t>
      </w:r>
      <w:proofErr w:type="gramEnd"/>
      <w:r>
        <w:t xml:space="preserve"> выполнением проекта позволяет выявить недостатки и своевременно принять необходимые меры к их устранению.</w:t>
      </w:r>
    </w:p>
    <w:p w:rsidR="006D677A" w:rsidRDefault="006D677A" w:rsidP="006D677A">
      <w:pPr>
        <w:pStyle w:val="ac"/>
      </w:pPr>
      <w:r>
        <w:t>Меры по реализации проекта:</w:t>
      </w:r>
    </w:p>
    <w:p w:rsidR="006D677A" w:rsidRDefault="006D677A" w:rsidP="006D677A">
      <w:pPr>
        <w:pStyle w:val="ac"/>
      </w:pPr>
      <w:r>
        <w:t>- при рассмотрении республиканскими организациями предложений министерств и ведомств по размещению объектов необходимо руководствоваться планировочными решениями проекта;</w:t>
      </w:r>
    </w:p>
    <w:p w:rsidR="006D677A" w:rsidRDefault="006D677A" w:rsidP="006D677A">
      <w:pPr>
        <w:pStyle w:val="ac"/>
      </w:pPr>
      <w:r>
        <w:t>- при размещении промышленных предприятий необходимо размещать предприятия, связанные с обслуживанием населения и уже сложившихся отраслей промышленности;</w:t>
      </w:r>
    </w:p>
    <w:p w:rsidR="006D677A" w:rsidRDefault="006D677A" w:rsidP="006D677A">
      <w:pPr>
        <w:pStyle w:val="ac"/>
      </w:pPr>
      <w:r>
        <w:t>-  следует обратить особое внимание на решение природоохранных вопросов;</w:t>
      </w:r>
    </w:p>
    <w:p w:rsidR="006D677A" w:rsidRDefault="006D677A" w:rsidP="006D677A">
      <w:pPr>
        <w:pStyle w:val="ac"/>
      </w:pPr>
      <w:r>
        <w:t>-  регулировать развитие сельского поселения в пределах возможностей, обеспечить качественные изменения в развитии сельского поселения, а именно: развитие сферы обслуживания, изменение характера застройки, уровня инженерного оснащения и благоустройства, улучшение санитарно-гигиенической обстановки, усиление межселенных связей.</w:t>
      </w:r>
    </w:p>
    <w:p w:rsidR="006D677A" w:rsidRDefault="006D677A" w:rsidP="006D677A">
      <w:pPr>
        <w:pStyle w:val="ac"/>
      </w:pPr>
      <w:r>
        <w:t>Важной задачей для Администрации района становится решение вопроса обеспеченности населения жильем и культурно-коммунальными учреждениями, обеспечение приближения к нормам Республиканских нормативов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2008г., в первую очередь, максимальное приближение к населению комплексов учреждений повседневного культурно-бытового обслуживания и концентрация в центрах и подцентрах периодического обслуживания учреждений эпизодического пользования. Следует осуществлять строительство жилых домов, наиболее полно отвечающих условиям жизни сельского поселения, последовательно осуществлять инженерное оборудование и благоустройство, реконструкцию дорог общего пользования и другие меры по улучшению условий жизни, быта и труда.</w:t>
      </w:r>
    </w:p>
    <w:p w:rsidR="006D677A" w:rsidRDefault="006D677A" w:rsidP="006D677A">
      <w:pPr>
        <w:pStyle w:val="11"/>
        <w:tabs>
          <w:tab w:val="left" w:pos="300"/>
        </w:tabs>
        <w:ind w:left="300"/>
        <w:rPr>
          <w:rFonts w:ascii="Times New Roman" w:hAnsi="Times New Roman"/>
          <w:color w:val="FF0000"/>
          <w:sz w:val="28"/>
          <w:szCs w:val="28"/>
        </w:rPr>
      </w:pPr>
    </w:p>
    <w:p w:rsidR="006D677A" w:rsidRPr="006D677A" w:rsidRDefault="006D677A" w:rsidP="006D677A">
      <w:pPr>
        <w:pStyle w:val="11"/>
        <w:tabs>
          <w:tab w:val="left" w:pos="300"/>
        </w:tabs>
        <w:ind w:left="301"/>
        <w:contextualSpacing/>
        <w:rPr>
          <w:rFonts w:ascii="Times New Roman" w:hAnsi="Times New Roman"/>
          <w:b w:val="0"/>
          <w:sz w:val="28"/>
          <w:szCs w:val="28"/>
          <w:u w:val="single"/>
        </w:rPr>
      </w:pPr>
      <w:r w:rsidRPr="006D677A">
        <w:rPr>
          <w:rFonts w:ascii="Times New Roman" w:hAnsi="Times New Roman"/>
          <w:b w:val="0"/>
          <w:sz w:val="28"/>
          <w:szCs w:val="28"/>
        </w:rPr>
        <w:t xml:space="preserve">    </w:t>
      </w:r>
      <w:r w:rsidRPr="006D677A">
        <w:rPr>
          <w:rFonts w:ascii="Times New Roman" w:hAnsi="Times New Roman"/>
          <w:b w:val="0"/>
          <w:sz w:val="28"/>
          <w:szCs w:val="28"/>
          <w:u w:val="single"/>
        </w:rPr>
        <w:t>I. АНАЛИЗ СОСТОЯНИЯ ТЕРРИТОРИИ СЕЛЬСКОГО ПОСЕЛЕНИЯ</w:t>
      </w:r>
    </w:p>
    <w:p w:rsidR="006D677A" w:rsidRPr="006D677A" w:rsidRDefault="006D677A" w:rsidP="006D677A">
      <w:pPr>
        <w:pStyle w:val="11"/>
        <w:tabs>
          <w:tab w:val="left" w:pos="300"/>
        </w:tabs>
        <w:ind w:left="301" w:firstLine="300"/>
        <w:contextualSpacing/>
        <w:rPr>
          <w:rFonts w:ascii="Times New Roman" w:hAnsi="Times New Roman"/>
          <w:b w:val="0"/>
          <w:sz w:val="28"/>
          <w:szCs w:val="28"/>
          <w:u w:val="single"/>
        </w:rPr>
      </w:pPr>
      <w:r w:rsidRPr="006D677A">
        <w:rPr>
          <w:rFonts w:ascii="Times New Roman" w:hAnsi="Times New Roman"/>
          <w:b w:val="0"/>
          <w:sz w:val="28"/>
          <w:szCs w:val="28"/>
          <w:u w:val="single"/>
        </w:rPr>
        <w:t>НИКОЛАЕВСКИЙ СЕЛЬСОВЕТ, ПРОБЛЕМ И НАПРАВЛЕНИЙ</w:t>
      </w:r>
    </w:p>
    <w:p w:rsidR="006D677A" w:rsidRPr="006D677A" w:rsidRDefault="006D677A" w:rsidP="006D677A">
      <w:pPr>
        <w:pStyle w:val="11"/>
        <w:tabs>
          <w:tab w:val="left" w:pos="300"/>
        </w:tabs>
        <w:ind w:left="301" w:firstLine="300"/>
        <w:contextualSpacing/>
        <w:rPr>
          <w:rFonts w:ascii="Times New Roman" w:hAnsi="Times New Roman"/>
          <w:b w:val="0"/>
          <w:sz w:val="28"/>
          <w:szCs w:val="28"/>
          <w:u w:val="single"/>
        </w:rPr>
      </w:pPr>
      <w:r w:rsidRPr="006D677A">
        <w:rPr>
          <w:rFonts w:ascii="Times New Roman" w:hAnsi="Times New Roman"/>
          <w:b w:val="0"/>
          <w:sz w:val="28"/>
          <w:szCs w:val="28"/>
          <w:u w:val="single"/>
        </w:rPr>
        <w:t>ЕЕ КОМПЛЕКСНОГО РАЗВИТИЯ</w:t>
      </w:r>
    </w:p>
    <w:p w:rsidR="006D677A" w:rsidRDefault="006D677A" w:rsidP="006D677A"/>
    <w:p w:rsidR="006D677A" w:rsidRDefault="006D677A" w:rsidP="006D677A">
      <w:pPr>
        <w:pStyle w:val="11"/>
        <w:numPr>
          <w:ilvl w:val="0"/>
          <w:numId w:val="14"/>
        </w:numPr>
        <w:tabs>
          <w:tab w:val="left" w:pos="300"/>
        </w:tabs>
        <w:spacing w:before="0" w:after="0"/>
        <w:jc w:val="center"/>
        <w:rPr>
          <w:sz w:val="28"/>
          <w:szCs w:val="28"/>
        </w:rPr>
      </w:pPr>
      <w:r w:rsidRPr="009E44CC">
        <w:rPr>
          <w:rFonts w:ascii="Times New Roman" w:hAnsi="Times New Roman"/>
          <w:sz w:val="28"/>
          <w:szCs w:val="28"/>
        </w:rPr>
        <w:lastRenderedPageBreak/>
        <w:t>ПРИРОДНЫЕ И КЛИМАТИЧЕСКИЕ ОСОБЕННОСТИ ТЕРРИТОРИИ</w:t>
      </w:r>
      <w:r>
        <w:rPr>
          <w:b w:val="0"/>
          <w:sz w:val="28"/>
          <w:szCs w:val="28"/>
        </w:rPr>
        <w:t>.</w:t>
      </w:r>
    </w:p>
    <w:p w:rsidR="006D677A" w:rsidRDefault="006D677A" w:rsidP="006D677A"/>
    <w:p w:rsidR="006D677A" w:rsidRDefault="006D677A" w:rsidP="006D677A">
      <w:pPr>
        <w:pStyle w:val="ac"/>
      </w:pPr>
      <w:r>
        <w:t>Территория сельского поселения Николаевский сельсовет расположена в центральной части административного района.</w:t>
      </w:r>
      <w:r>
        <w:rPr>
          <w:color w:val="FF0000"/>
        </w:rPr>
        <w:t xml:space="preserve"> </w:t>
      </w:r>
      <w:r>
        <w:t>С северо - запада территория ограничена землями сельского поселения Кабаковский сельсовет, с северо – востока – землями сельского поселения Савалеевский  сельсовет, с востока – землями сельского поселения Улукулевский сельсовет, с юга территория ограничена землями</w:t>
      </w:r>
      <w:r>
        <w:rPr>
          <w:color w:val="FF0000"/>
        </w:rPr>
        <w:t xml:space="preserve"> </w:t>
      </w:r>
      <w:r>
        <w:t xml:space="preserve">сельского поселения Кармаскалинский сельсовет,  с </w:t>
      </w:r>
      <w:proofErr w:type="gramStart"/>
      <w:r>
        <w:t>юго – запада</w:t>
      </w:r>
      <w:proofErr w:type="gramEnd"/>
      <w:r>
        <w:t xml:space="preserve"> и запада  территория ограничена землями сельского поселения Шаймуратовский сельсовет.</w:t>
      </w:r>
    </w:p>
    <w:p w:rsidR="006D677A" w:rsidRDefault="006D677A" w:rsidP="006D677A">
      <w:pPr>
        <w:spacing w:before="120"/>
        <w:ind w:left="284" w:right="-57" w:firstLine="284"/>
        <w:jc w:val="both"/>
        <w:rPr>
          <w:sz w:val="28"/>
          <w:szCs w:val="28"/>
          <w:u w:val="single"/>
        </w:rPr>
      </w:pPr>
      <w:r>
        <w:rPr>
          <w:sz w:val="28"/>
          <w:szCs w:val="28"/>
          <w:u w:val="single"/>
        </w:rPr>
        <w:t>1.1.Климат</w:t>
      </w:r>
    </w:p>
    <w:p w:rsidR="006D677A" w:rsidRDefault="006D677A" w:rsidP="006D677A">
      <w:pPr>
        <w:ind w:left="227" w:right="-113" w:firstLine="283"/>
        <w:jc w:val="both"/>
        <w:rPr>
          <w:sz w:val="28"/>
          <w:szCs w:val="28"/>
        </w:rPr>
      </w:pPr>
      <w:r>
        <w:rPr>
          <w:sz w:val="28"/>
          <w:szCs w:val="28"/>
        </w:rPr>
        <w:t xml:space="preserve"> Климат территории, расположенной в</w:t>
      </w:r>
      <w:r>
        <w:rPr>
          <w:color w:val="FF0000"/>
          <w:sz w:val="28"/>
          <w:szCs w:val="28"/>
        </w:rPr>
        <w:t xml:space="preserve"> </w:t>
      </w:r>
      <w:r>
        <w:rPr>
          <w:sz w:val="28"/>
          <w:szCs w:val="28"/>
        </w:rPr>
        <w:t xml:space="preserve"> Лесостепной зоне (Предуральская степь) характеризуется  теплым незначительно засушливым летом,  устойчивой холодной зимой  и неустойчивым режимом погоды весной и осенью. Средняя месячная температура января составляет -14,3</w:t>
      </w:r>
      <w:r>
        <w:rPr>
          <w:sz w:val="28"/>
          <w:szCs w:val="28"/>
          <w:vertAlign w:val="superscript"/>
        </w:rPr>
        <w:t>0</w:t>
      </w:r>
      <w:proofErr w:type="gramStart"/>
      <w:r>
        <w:rPr>
          <w:sz w:val="28"/>
          <w:szCs w:val="28"/>
          <w:vertAlign w:val="superscript"/>
        </w:rPr>
        <w:t xml:space="preserve"> </w:t>
      </w:r>
      <w:r>
        <w:rPr>
          <w:sz w:val="28"/>
          <w:szCs w:val="28"/>
        </w:rPr>
        <w:t>С</w:t>
      </w:r>
      <w:proofErr w:type="gramEnd"/>
      <w:r>
        <w:rPr>
          <w:sz w:val="28"/>
          <w:szCs w:val="28"/>
        </w:rPr>
        <w:t>, июля – +18,9</w:t>
      </w:r>
      <w:r>
        <w:rPr>
          <w:sz w:val="28"/>
          <w:szCs w:val="28"/>
          <w:vertAlign w:val="superscript"/>
        </w:rPr>
        <w:t xml:space="preserve">0 </w:t>
      </w:r>
      <w:r>
        <w:rPr>
          <w:sz w:val="28"/>
          <w:szCs w:val="28"/>
        </w:rPr>
        <w:t>С. Климатическая характеристика приводится по данным метеостанции Архангельское, Справочника по климату СССР (</w:t>
      </w:r>
      <w:smartTag w:uri="urn:schemas-microsoft-com:office:smarttags" w:element="metricconverter">
        <w:smartTagPr>
          <w:attr w:name="ProductID" w:val="1968 г"/>
        </w:smartTagPr>
        <w:r>
          <w:rPr>
            <w:sz w:val="28"/>
            <w:szCs w:val="28"/>
          </w:rPr>
          <w:t>1968 г</w:t>
        </w:r>
      </w:smartTag>
      <w:r>
        <w:rPr>
          <w:sz w:val="28"/>
          <w:szCs w:val="28"/>
        </w:rPr>
        <w:t>.), ТСН 23-357-2004 РБ «Климат Республики Башкортостан» (</w:t>
      </w:r>
      <w:smartTag w:uri="urn:schemas-microsoft-com:office:smarttags" w:element="metricconverter">
        <w:smartTagPr>
          <w:attr w:name="ProductID" w:val="2001 г"/>
        </w:smartTagPr>
        <w:r>
          <w:rPr>
            <w:sz w:val="28"/>
            <w:szCs w:val="28"/>
          </w:rPr>
          <w:t>2001 г</w:t>
        </w:r>
      </w:smartTag>
      <w:r>
        <w:rPr>
          <w:sz w:val="28"/>
          <w:szCs w:val="28"/>
        </w:rPr>
        <w:t>.) и СНиП 23-01-99 «Строительная климатология».</w:t>
      </w:r>
    </w:p>
    <w:p w:rsidR="006D677A" w:rsidRDefault="006D677A" w:rsidP="006D677A">
      <w:pPr>
        <w:tabs>
          <w:tab w:val="left" w:pos="10100"/>
        </w:tabs>
        <w:ind w:left="227" w:right="-113" w:firstLine="373"/>
        <w:jc w:val="both"/>
        <w:rPr>
          <w:sz w:val="28"/>
          <w:szCs w:val="28"/>
        </w:rPr>
      </w:pPr>
    </w:p>
    <w:p w:rsidR="006D677A" w:rsidRDefault="006D677A" w:rsidP="006D677A">
      <w:pPr>
        <w:ind w:left="227" w:right="-113" w:firstLine="499"/>
        <w:jc w:val="both"/>
        <w:rPr>
          <w:b/>
          <w:i/>
          <w:iCs/>
          <w:sz w:val="28"/>
          <w:szCs w:val="28"/>
        </w:rPr>
      </w:pPr>
      <w:r>
        <w:rPr>
          <w:b/>
          <w:i/>
          <w:iCs/>
          <w:sz w:val="28"/>
          <w:szCs w:val="28"/>
        </w:rPr>
        <w:t>Значения климатических параметров:</w:t>
      </w:r>
    </w:p>
    <w:p w:rsidR="006D677A" w:rsidRDefault="006D677A" w:rsidP="006D677A">
      <w:pPr>
        <w:ind w:left="227" w:right="-113" w:firstLine="373"/>
        <w:jc w:val="both"/>
        <w:rPr>
          <w:iCs/>
          <w:sz w:val="28"/>
          <w:szCs w:val="28"/>
        </w:rPr>
      </w:pPr>
      <w:r>
        <w:rPr>
          <w:iCs/>
          <w:sz w:val="28"/>
          <w:szCs w:val="28"/>
        </w:rPr>
        <w:t>-  среднегодовая температура воздуха +3,0</w:t>
      </w:r>
      <w:r>
        <w:rPr>
          <w:iCs/>
          <w:sz w:val="28"/>
          <w:szCs w:val="28"/>
          <w:vertAlign w:val="superscript"/>
        </w:rPr>
        <w:t>0</w:t>
      </w:r>
      <w:proofErr w:type="gramStart"/>
      <w:r>
        <w:rPr>
          <w:iCs/>
          <w:sz w:val="28"/>
          <w:szCs w:val="28"/>
          <w:vertAlign w:val="superscript"/>
        </w:rPr>
        <w:t xml:space="preserve"> </w:t>
      </w:r>
      <w:r>
        <w:rPr>
          <w:iCs/>
          <w:sz w:val="28"/>
          <w:szCs w:val="28"/>
        </w:rPr>
        <w:t>С</w:t>
      </w:r>
      <w:proofErr w:type="gramEnd"/>
      <w:r>
        <w:rPr>
          <w:iCs/>
          <w:sz w:val="28"/>
          <w:szCs w:val="28"/>
        </w:rPr>
        <w:t>;</w:t>
      </w:r>
    </w:p>
    <w:p w:rsidR="006D677A" w:rsidRDefault="006D677A" w:rsidP="006D677A">
      <w:pPr>
        <w:ind w:left="227" w:right="-113" w:firstLine="373"/>
        <w:jc w:val="both"/>
        <w:rPr>
          <w:iCs/>
          <w:sz w:val="28"/>
          <w:szCs w:val="28"/>
        </w:rPr>
      </w:pPr>
      <w:r>
        <w:rPr>
          <w:iCs/>
          <w:sz w:val="28"/>
          <w:szCs w:val="28"/>
        </w:rPr>
        <w:t>-   абсолютные температуры воздуха – минимум - 51</w:t>
      </w:r>
      <w:r>
        <w:rPr>
          <w:iCs/>
          <w:sz w:val="28"/>
          <w:szCs w:val="28"/>
          <w:vertAlign w:val="superscript"/>
        </w:rPr>
        <w:t>0</w:t>
      </w:r>
      <w:proofErr w:type="gramStart"/>
      <w:r>
        <w:rPr>
          <w:iCs/>
          <w:sz w:val="28"/>
          <w:szCs w:val="28"/>
          <w:vertAlign w:val="superscript"/>
        </w:rPr>
        <w:t xml:space="preserve"> </w:t>
      </w:r>
      <w:r>
        <w:rPr>
          <w:iCs/>
          <w:sz w:val="28"/>
          <w:szCs w:val="28"/>
        </w:rPr>
        <w:t>С</w:t>
      </w:r>
      <w:proofErr w:type="gramEnd"/>
      <w:r>
        <w:rPr>
          <w:iCs/>
          <w:sz w:val="28"/>
          <w:szCs w:val="28"/>
        </w:rPr>
        <w:t>,  максимум +39</w:t>
      </w:r>
      <w:r>
        <w:rPr>
          <w:iCs/>
          <w:sz w:val="28"/>
          <w:szCs w:val="28"/>
          <w:vertAlign w:val="superscript"/>
        </w:rPr>
        <w:t xml:space="preserve">0 </w:t>
      </w:r>
      <w:r>
        <w:rPr>
          <w:iCs/>
          <w:sz w:val="28"/>
          <w:szCs w:val="28"/>
        </w:rPr>
        <w:t>С;</w:t>
      </w:r>
    </w:p>
    <w:p w:rsidR="006D677A" w:rsidRDefault="006D677A" w:rsidP="006D677A">
      <w:pPr>
        <w:ind w:left="227" w:right="-113" w:firstLine="373"/>
        <w:jc w:val="both"/>
        <w:rPr>
          <w:iCs/>
          <w:sz w:val="28"/>
          <w:szCs w:val="28"/>
        </w:rPr>
      </w:pPr>
      <w:r>
        <w:rPr>
          <w:iCs/>
          <w:sz w:val="28"/>
          <w:szCs w:val="28"/>
        </w:rPr>
        <w:t>-  среднее число дней с температурой воздуха менее 20</w:t>
      </w:r>
      <w:r>
        <w:rPr>
          <w:iCs/>
          <w:sz w:val="28"/>
          <w:szCs w:val="28"/>
          <w:vertAlign w:val="superscript"/>
        </w:rPr>
        <w:t>0</w:t>
      </w:r>
      <w:proofErr w:type="gramStart"/>
      <w:r>
        <w:rPr>
          <w:iCs/>
          <w:sz w:val="28"/>
          <w:szCs w:val="28"/>
          <w:vertAlign w:val="superscript"/>
        </w:rPr>
        <w:t xml:space="preserve"> </w:t>
      </w:r>
      <w:r>
        <w:rPr>
          <w:iCs/>
          <w:sz w:val="28"/>
          <w:szCs w:val="28"/>
        </w:rPr>
        <w:t>С</w:t>
      </w:r>
      <w:proofErr w:type="gramEnd"/>
      <w:r>
        <w:rPr>
          <w:iCs/>
          <w:sz w:val="28"/>
          <w:szCs w:val="28"/>
        </w:rPr>
        <w:t xml:space="preserve"> 20 - 21 дней;</w:t>
      </w:r>
    </w:p>
    <w:p w:rsidR="006D677A" w:rsidRDefault="006D677A" w:rsidP="006D677A">
      <w:pPr>
        <w:ind w:left="227" w:right="-113" w:firstLine="373"/>
        <w:jc w:val="both"/>
        <w:rPr>
          <w:iCs/>
          <w:sz w:val="28"/>
          <w:szCs w:val="28"/>
        </w:rPr>
      </w:pPr>
      <w:r>
        <w:rPr>
          <w:iCs/>
          <w:sz w:val="28"/>
          <w:szCs w:val="28"/>
        </w:rPr>
        <w:t xml:space="preserve">-   максимальная глубина промерзания почвы (м/ст. </w:t>
      </w:r>
      <w:proofErr w:type="gramStart"/>
      <w:r>
        <w:rPr>
          <w:iCs/>
          <w:sz w:val="28"/>
          <w:szCs w:val="28"/>
        </w:rPr>
        <w:t>Архангельское</w:t>
      </w:r>
      <w:proofErr w:type="gramEnd"/>
      <w:r>
        <w:rPr>
          <w:iCs/>
          <w:sz w:val="28"/>
          <w:szCs w:val="28"/>
        </w:rPr>
        <w:t xml:space="preserve">) - </w:t>
      </w:r>
      <w:smartTag w:uri="urn:schemas-microsoft-com:office:smarttags" w:element="metricconverter">
        <w:smartTagPr>
          <w:attr w:name="ProductID" w:val="63 см"/>
        </w:smartTagPr>
        <w:r>
          <w:rPr>
            <w:iCs/>
            <w:sz w:val="28"/>
            <w:szCs w:val="28"/>
          </w:rPr>
          <w:t>63 см</w:t>
        </w:r>
      </w:smartTag>
      <w:r>
        <w:rPr>
          <w:iCs/>
          <w:sz w:val="28"/>
          <w:szCs w:val="28"/>
        </w:rPr>
        <w:t xml:space="preserve"> (1 раз в 10 лет), 96 см- (1 раз в 50 лет);</w:t>
      </w:r>
    </w:p>
    <w:p w:rsidR="006D677A" w:rsidRDefault="006D677A" w:rsidP="006D677A">
      <w:pPr>
        <w:ind w:left="227" w:right="-113" w:firstLine="373"/>
        <w:jc w:val="both"/>
        <w:rPr>
          <w:iCs/>
          <w:sz w:val="28"/>
          <w:szCs w:val="28"/>
        </w:rPr>
      </w:pPr>
      <w:r>
        <w:rPr>
          <w:iCs/>
          <w:sz w:val="28"/>
          <w:szCs w:val="28"/>
        </w:rPr>
        <w:t>-   преобладающие направления ветра  в холодный перио</w:t>
      </w:r>
      <w:proofErr w:type="gramStart"/>
      <w:r>
        <w:rPr>
          <w:iCs/>
          <w:sz w:val="28"/>
          <w:szCs w:val="28"/>
        </w:rPr>
        <w:t>д–</w:t>
      </w:r>
      <w:proofErr w:type="gramEnd"/>
      <w:r>
        <w:rPr>
          <w:iCs/>
          <w:sz w:val="28"/>
          <w:szCs w:val="28"/>
        </w:rPr>
        <w:t xml:space="preserve"> южные и юго-западные, в теплый период – северо – западные, юго – западные и северные;</w:t>
      </w:r>
    </w:p>
    <w:p w:rsidR="006D677A" w:rsidRDefault="006D677A" w:rsidP="006D677A">
      <w:pPr>
        <w:ind w:left="227" w:right="-113" w:firstLine="373"/>
        <w:jc w:val="both"/>
        <w:rPr>
          <w:iCs/>
          <w:sz w:val="28"/>
          <w:szCs w:val="28"/>
        </w:rPr>
      </w:pPr>
      <w:r>
        <w:rPr>
          <w:iCs/>
          <w:sz w:val="28"/>
          <w:szCs w:val="28"/>
        </w:rPr>
        <w:t xml:space="preserve">-   максимальные скорости ветра (в январе) - отмечаются при южных и </w:t>
      </w:r>
      <w:proofErr w:type="gramStart"/>
      <w:r>
        <w:rPr>
          <w:iCs/>
          <w:sz w:val="28"/>
          <w:szCs w:val="28"/>
        </w:rPr>
        <w:t>юго - западных</w:t>
      </w:r>
      <w:proofErr w:type="gramEnd"/>
      <w:r>
        <w:rPr>
          <w:iCs/>
          <w:sz w:val="28"/>
          <w:szCs w:val="28"/>
        </w:rPr>
        <w:t xml:space="preserve"> (5,1 м/сек) ветрах.</w:t>
      </w:r>
    </w:p>
    <w:p w:rsidR="006D677A" w:rsidRDefault="006D677A" w:rsidP="006D677A">
      <w:pPr>
        <w:ind w:left="227" w:right="-113" w:firstLine="373"/>
        <w:jc w:val="both"/>
        <w:rPr>
          <w:iCs/>
          <w:sz w:val="28"/>
          <w:szCs w:val="28"/>
        </w:rPr>
      </w:pPr>
      <w:r>
        <w:rPr>
          <w:iCs/>
          <w:sz w:val="28"/>
          <w:szCs w:val="28"/>
        </w:rPr>
        <w:t xml:space="preserve">-   средняя  скорость ветра в январе </w:t>
      </w:r>
      <w:proofErr w:type="gramStart"/>
      <w:r>
        <w:rPr>
          <w:iCs/>
          <w:sz w:val="28"/>
          <w:szCs w:val="28"/>
        </w:rPr>
        <w:t>составляет 5,8 м/сек</w:t>
      </w:r>
      <w:proofErr w:type="gramEnd"/>
      <w:r>
        <w:rPr>
          <w:iCs/>
          <w:sz w:val="28"/>
          <w:szCs w:val="28"/>
        </w:rPr>
        <w:t>, в июле – 0 м/сек;</w:t>
      </w:r>
    </w:p>
    <w:p w:rsidR="006D677A" w:rsidRDefault="006D677A" w:rsidP="006D677A">
      <w:pPr>
        <w:ind w:left="227" w:right="-113" w:firstLine="373"/>
        <w:jc w:val="both"/>
        <w:rPr>
          <w:iCs/>
          <w:sz w:val="28"/>
          <w:szCs w:val="28"/>
        </w:rPr>
      </w:pPr>
      <w:proofErr w:type="gramStart"/>
      <w:r>
        <w:rPr>
          <w:iCs/>
          <w:sz w:val="28"/>
          <w:szCs w:val="28"/>
        </w:rPr>
        <w:t xml:space="preserve">-  количество осадков за год – </w:t>
      </w:r>
      <w:smartTag w:uri="urn:schemas-microsoft-com:office:smarttags" w:element="metricconverter">
        <w:smartTagPr>
          <w:attr w:name="ProductID" w:val="620 мм"/>
        </w:smartTagPr>
        <w:r>
          <w:rPr>
            <w:iCs/>
            <w:sz w:val="28"/>
            <w:szCs w:val="28"/>
          </w:rPr>
          <w:t>620 мм</w:t>
        </w:r>
      </w:smartTag>
      <w:r>
        <w:rPr>
          <w:iCs/>
          <w:sz w:val="28"/>
          <w:szCs w:val="28"/>
        </w:rPr>
        <w:t xml:space="preserve">,  холодного периода (ноябрь-март) - </w:t>
      </w:r>
      <w:smartTag w:uri="urn:schemas-microsoft-com:office:smarttags" w:element="metricconverter">
        <w:smartTagPr>
          <w:attr w:name="ProductID" w:val="190 мм"/>
        </w:smartTagPr>
        <w:r>
          <w:rPr>
            <w:iCs/>
            <w:sz w:val="28"/>
            <w:szCs w:val="28"/>
          </w:rPr>
          <w:t>190 мм</w:t>
        </w:r>
      </w:smartTag>
      <w:r>
        <w:rPr>
          <w:iCs/>
          <w:sz w:val="28"/>
          <w:szCs w:val="28"/>
        </w:rPr>
        <w:t xml:space="preserve">, теплого периода (апрель – октябрь) - </w:t>
      </w:r>
      <w:smartTag w:uri="urn:schemas-microsoft-com:office:smarttags" w:element="metricconverter">
        <w:smartTagPr>
          <w:attr w:name="ProductID" w:val="430 мм"/>
        </w:smartTagPr>
        <w:r>
          <w:rPr>
            <w:iCs/>
            <w:sz w:val="28"/>
            <w:szCs w:val="28"/>
          </w:rPr>
          <w:t>430 мм</w:t>
        </w:r>
      </w:smartTag>
      <w:r>
        <w:rPr>
          <w:iCs/>
          <w:sz w:val="28"/>
          <w:szCs w:val="28"/>
        </w:rPr>
        <w:t>;</w:t>
      </w:r>
      <w:proofErr w:type="gramEnd"/>
    </w:p>
    <w:p w:rsidR="006D677A" w:rsidRDefault="006D677A" w:rsidP="006D677A">
      <w:pPr>
        <w:ind w:left="227" w:right="-113" w:firstLine="473"/>
        <w:jc w:val="both"/>
        <w:rPr>
          <w:iCs/>
          <w:sz w:val="28"/>
          <w:szCs w:val="28"/>
        </w:rPr>
      </w:pPr>
      <w:r>
        <w:rPr>
          <w:iCs/>
          <w:sz w:val="28"/>
          <w:szCs w:val="28"/>
        </w:rPr>
        <w:t xml:space="preserve">-  вес снежного покрова достигает в конце зимы в открытом поле 1 раз в 5 лет –222 кг, 1 раз в 25 лет – </w:t>
      </w:r>
      <w:smartTag w:uri="urn:schemas-microsoft-com:office:smarttags" w:element="metricconverter">
        <w:smartTagPr>
          <w:attr w:name="ProductID" w:val="318 кг"/>
        </w:smartTagPr>
        <w:r>
          <w:rPr>
            <w:iCs/>
            <w:sz w:val="28"/>
            <w:szCs w:val="28"/>
          </w:rPr>
          <w:t>318 кг</w:t>
        </w:r>
      </w:smartTag>
      <w:r>
        <w:rPr>
          <w:iCs/>
          <w:sz w:val="28"/>
          <w:szCs w:val="28"/>
        </w:rPr>
        <w:t xml:space="preserve">,  1 раз в 50 лет – </w:t>
      </w:r>
      <w:smartTag w:uri="urn:schemas-microsoft-com:office:smarttags" w:element="metricconverter">
        <w:smartTagPr>
          <w:attr w:name="ProductID" w:val="358 кг"/>
        </w:smartTagPr>
        <w:r>
          <w:rPr>
            <w:iCs/>
            <w:sz w:val="28"/>
            <w:szCs w:val="28"/>
          </w:rPr>
          <w:t>358 кг</w:t>
        </w:r>
      </w:smartTag>
      <w:r>
        <w:rPr>
          <w:iCs/>
          <w:sz w:val="28"/>
          <w:szCs w:val="28"/>
        </w:rPr>
        <w:t>;</w:t>
      </w:r>
    </w:p>
    <w:p w:rsidR="006D677A" w:rsidRDefault="006D677A" w:rsidP="006D677A">
      <w:pPr>
        <w:ind w:left="227" w:right="-113" w:firstLine="499"/>
        <w:jc w:val="both"/>
        <w:rPr>
          <w:iCs/>
          <w:sz w:val="28"/>
          <w:szCs w:val="28"/>
        </w:rPr>
      </w:pPr>
      <w:r>
        <w:rPr>
          <w:iCs/>
          <w:sz w:val="28"/>
          <w:szCs w:val="28"/>
        </w:rPr>
        <w:t>-  относительная влажность воздуха в среднем за год 75 %, в холодный период – 78%, в теплый сезон 72 %.</w:t>
      </w:r>
    </w:p>
    <w:p w:rsidR="006D677A" w:rsidRDefault="006D677A" w:rsidP="006D677A">
      <w:pPr>
        <w:tabs>
          <w:tab w:val="left" w:pos="10206"/>
        </w:tabs>
        <w:spacing w:before="120"/>
        <w:ind w:left="227" w:right="-113" w:firstLine="500"/>
        <w:jc w:val="both"/>
        <w:rPr>
          <w:i/>
          <w:iCs/>
          <w:sz w:val="28"/>
          <w:szCs w:val="28"/>
        </w:rPr>
      </w:pPr>
      <w:r>
        <w:rPr>
          <w:b/>
          <w:i/>
          <w:iCs/>
          <w:sz w:val="28"/>
          <w:szCs w:val="28"/>
        </w:rPr>
        <w:t xml:space="preserve">  Опасные погодные явления</w:t>
      </w:r>
      <w:r>
        <w:rPr>
          <w:i/>
          <w:iCs/>
          <w:sz w:val="28"/>
          <w:szCs w:val="28"/>
        </w:rPr>
        <w:t>:</w:t>
      </w:r>
    </w:p>
    <w:p w:rsidR="006D677A" w:rsidRDefault="006D677A" w:rsidP="006D677A">
      <w:pPr>
        <w:tabs>
          <w:tab w:val="left" w:pos="10206"/>
        </w:tabs>
        <w:ind w:left="227" w:right="-113" w:firstLine="500"/>
        <w:jc w:val="both"/>
        <w:rPr>
          <w:iCs/>
          <w:sz w:val="28"/>
          <w:szCs w:val="28"/>
        </w:rPr>
      </w:pPr>
      <w:r>
        <w:rPr>
          <w:iCs/>
          <w:sz w:val="28"/>
          <w:szCs w:val="28"/>
        </w:rPr>
        <w:t xml:space="preserve">  Сильные ветры, метели и крупный град.</w:t>
      </w:r>
    </w:p>
    <w:p w:rsidR="006D677A" w:rsidRDefault="006D677A" w:rsidP="006D677A">
      <w:pPr>
        <w:tabs>
          <w:tab w:val="left" w:pos="10206"/>
        </w:tabs>
        <w:ind w:left="227" w:right="-113" w:firstLine="500"/>
        <w:jc w:val="both"/>
        <w:rPr>
          <w:i/>
          <w:iCs/>
          <w:sz w:val="28"/>
          <w:szCs w:val="28"/>
          <w:u w:val="single"/>
        </w:rPr>
      </w:pPr>
      <w:r>
        <w:rPr>
          <w:i/>
          <w:iCs/>
          <w:sz w:val="28"/>
          <w:szCs w:val="28"/>
          <w:u w:val="single"/>
        </w:rPr>
        <w:t>-  Сильные ветры.</w:t>
      </w:r>
    </w:p>
    <w:p w:rsidR="006D677A" w:rsidRDefault="006D677A" w:rsidP="006D677A">
      <w:pPr>
        <w:tabs>
          <w:tab w:val="left" w:pos="10206"/>
        </w:tabs>
        <w:ind w:left="227" w:right="-113" w:firstLine="500"/>
        <w:jc w:val="both"/>
        <w:rPr>
          <w:sz w:val="28"/>
          <w:szCs w:val="28"/>
        </w:rPr>
      </w:pPr>
      <w:r>
        <w:rPr>
          <w:sz w:val="28"/>
          <w:szCs w:val="28"/>
        </w:rPr>
        <w:lastRenderedPageBreak/>
        <w:t xml:space="preserve">Скорость ветра на уровне </w:t>
      </w:r>
      <w:smartTag w:uri="urn:schemas-microsoft-com:office:smarttags" w:element="metricconverter">
        <w:smartTagPr>
          <w:attr w:name="ProductID" w:val="10 м"/>
        </w:smartTagPr>
        <w:r>
          <w:rPr>
            <w:sz w:val="28"/>
            <w:szCs w:val="28"/>
          </w:rPr>
          <w:t>10 м</w:t>
        </w:r>
      </w:smartTag>
      <w:r>
        <w:rPr>
          <w:sz w:val="28"/>
          <w:szCs w:val="28"/>
        </w:rPr>
        <w:t xml:space="preserve">, максимальная 1 раз в 5 лет - 15 м/сек, 1 раз в 25 лет – 18 м/сек, 1 раз в 100 лет – 20 м/сек. Число дней с высокой скоростью ветра – 1.  </w:t>
      </w:r>
    </w:p>
    <w:p w:rsidR="006D677A" w:rsidRDefault="006D677A" w:rsidP="006D677A">
      <w:pPr>
        <w:tabs>
          <w:tab w:val="left" w:pos="10206"/>
        </w:tabs>
        <w:ind w:left="227" w:right="-113" w:firstLine="500"/>
        <w:jc w:val="both"/>
        <w:rPr>
          <w:iCs/>
          <w:color w:val="FF0000"/>
          <w:sz w:val="28"/>
          <w:szCs w:val="28"/>
        </w:rPr>
      </w:pPr>
      <w:r>
        <w:rPr>
          <w:i/>
          <w:iCs/>
          <w:sz w:val="28"/>
          <w:szCs w:val="28"/>
          <w:u w:val="single"/>
        </w:rPr>
        <w:t xml:space="preserve">-  Грозы, град. </w:t>
      </w:r>
      <w:r>
        <w:rPr>
          <w:iCs/>
          <w:sz w:val="28"/>
          <w:szCs w:val="28"/>
        </w:rPr>
        <w:t>Сильные ливни обычно сопровождаются грозами, иногда градом. Град выпадает преимущественно пятнами и бывает нередко крупных размеров, на  увеличение его повторяемости  оказывают влияние возвышенности на местности. Максимальное число дней с крупным градом  – 1 день.</w:t>
      </w:r>
      <w:r>
        <w:rPr>
          <w:iCs/>
          <w:color w:val="FF0000"/>
          <w:sz w:val="28"/>
          <w:szCs w:val="28"/>
        </w:rPr>
        <w:t xml:space="preserve"> </w:t>
      </w:r>
    </w:p>
    <w:p w:rsidR="006D677A" w:rsidRDefault="006D677A" w:rsidP="006D677A">
      <w:pPr>
        <w:tabs>
          <w:tab w:val="left" w:pos="10206"/>
        </w:tabs>
        <w:ind w:left="227" w:right="-113" w:firstLine="500"/>
        <w:jc w:val="both"/>
        <w:rPr>
          <w:sz w:val="28"/>
          <w:szCs w:val="28"/>
        </w:rPr>
      </w:pPr>
      <w:r>
        <w:rPr>
          <w:i/>
          <w:iCs/>
          <w:sz w:val="28"/>
          <w:szCs w:val="28"/>
          <w:u w:val="single"/>
        </w:rPr>
        <w:t>-  Сильные метели</w:t>
      </w:r>
      <w:r>
        <w:rPr>
          <w:i/>
          <w:iCs/>
          <w:sz w:val="28"/>
          <w:szCs w:val="28"/>
        </w:rPr>
        <w:t>.</w:t>
      </w:r>
      <w:r>
        <w:rPr>
          <w:sz w:val="28"/>
          <w:szCs w:val="28"/>
        </w:rPr>
        <w:t xml:space="preserve"> Наиболее часты в степи, </w:t>
      </w:r>
      <w:proofErr w:type="gramStart"/>
      <w:r>
        <w:rPr>
          <w:sz w:val="28"/>
          <w:szCs w:val="28"/>
        </w:rPr>
        <w:t>преобладают метели западного  и юго-западного направления с силой ветра 5-7 м/сек</w:t>
      </w:r>
      <w:proofErr w:type="gramEnd"/>
      <w:r>
        <w:rPr>
          <w:sz w:val="28"/>
          <w:szCs w:val="28"/>
        </w:rPr>
        <w:t>. Повторяемость метелей в среднем за год 20-30 дней.</w:t>
      </w:r>
    </w:p>
    <w:p w:rsidR="006D677A" w:rsidRDefault="006D677A" w:rsidP="006D677A">
      <w:pPr>
        <w:tabs>
          <w:tab w:val="left" w:pos="10206"/>
        </w:tabs>
        <w:ind w:left="227" w:right="-113" w:firstLine="500"/>
        <w:jc w:val="both"/>
        <w:rPr>
          <w:b/>
          <w:i/>
          <w:iCs/>
          <w:sz w:val="28"/>
          <w:szCs w:val="28"/>
        </w:rPr>
      </w:pPr>
      <w:r>
        <w:rPr>
          <w:b/>
          <w:i/>
          <w:iCs/>
          <w:sz w:val="28"/>
          <w:szCs w:val="28"/>
        </w:rPr>
        <w:t xml:space="preserve">  Климатические условия для строительства</w:t>
      </w:r>
    </w:p>
    <w:p w:rsidR="006D677A" w:rsidRDefault="006D677A" w:rsidP="006D677A">
      <w:pPr>
        <w:tabs>
          <w:tab w:val="left" w:pos="10206"/>
        </w:tabs>
        <w:ind w:left="227" w:right="-113" w:firstLine="300"/>
        <w:jc w:val="both"/>
        <w:rPr>
          <w:sz w:val="28"/>
          <w:szCs w:val="28"/>
        </w:rPr>
      </w:pPr>
      <w:r>
        <w:rPr>
          <w:sz w:val="28"/>
          <w:szCs w:val="28"/>
        </w:rPr>
        <w:t>По климатическому районированию территории России для строительства территория района относится к  1В климатическому подрайону. Расчетная температура для проектирования отопления  -35</w:t>
      </w:r>
      <w:r>
        <w:rPr>
          <w:sz w:val="28"/>
          <w:szCs w:val="28"/>
          <w:vertAlign w:val="superscript"/>
        </w:rPr>
        <w:t>0</w:t>
      </w:r>
      <w:r>
        <w:rPr>
          <w:sz w:val="28"/>
          <w:szCs w:val="28"/>
        </w:rPr>
        <w:t>С (температура самой холодной пятидневки обеспеченностью 0,92). Продолжительность отопительного периода (расчетная) 210 дней при средней температуре -6,1</w:t>
      </w:r>
      <w:r>
        <w:rPr>
          <w:sz w:val="28"/>
          <w:szCs w:val="28"/>
          <w:vertAlign w:val="superscript"/>
        </w:rPr>
        <w:t xml:space="preserve">0 </w:t>
      </w:r>
      <w:r>
        <w:rPr>
          <w:sz w:val="28"/>
          <w:szCs w:val="28"/>
        </w:rPr>
        <w:t xml:space="preserve">С. </w:t>
      </w:r>
    </w:p>
    <w:p w:rsidR="006D677A" w:rsidRDefault="006D677A" w:rsidP="006D677A">
      <w:pPr>
        <w:tabs>
          <w:tab w:val="left" w:pos="10206"/>
        </w:tabs>
        <w:ind w:left="227" w:right="57" w:firstLine="500"/>
        <w:jc w:val="both"/>
        <w:rPr>
          <w:sz w:val="28"/>
          <w:szCs w:val="28"/>
        </w:rPr>
      </w:pPr>
      <w:r>
        <w:rPr>
          <w:b/>
          <w:i/>
          <w:sz w:val="28"/>
          <w:szCs w:val="28"/>
        </w:rPr>
        <w:t xml:space="preserve"> Климатические условия для рекреации </w:t>
      </w:r>
      <w:r>
        <w:rPr>
          <w:sz w:val="28"/>
          <w:szCs w:val="28"/>
        </w:rPr>
        <w:t>благоприятны – продолжительность периода с температурой выше 15</w:t>
      </w:r>
      <w:r>
        <w:rPr>
          <w:sz w:val="28"/>
          <w:szCs w:val="28"/>
          <w:vertAlign w:val="superscript"/>
        </w:rPr>
        <w:t>0</w:t>
      </w:r>
      <w:proofErr w:type="gramStart"/>
      <w:r>
        <w:rPr>
          <w:sz w:val="28"/>
          <w:szCs w:val="28"/>
          <w:vertAlign w:val="superscript"/>
        </w:rPr>
        <w:t xml:space="preserve"> </w:t>
      </w:r>
      <w:r>
        <w:rPr>
          <w:sz w:val="28"/>
          <w:szCs w:val="28"/>
        </w:rPr>
        <w:t>С</w:t>
      </w:r>
      <w:proofErr w:type="gramEnd"/>
      <w:r>
        <w:rPr>
          <w:sz w:val="28"/>
          <w:szCs w:val="28"/>
        </w:rPr>
        <w:t xml:space="preserve"> – 72 дня, средняя температура воздуха наиболее теплого месяца (июль) – +18,9</w:t>
      </w:r>
      <w:r>
        <w:rPr>
          <w:sz w:val="28"/>
          <w:szCs w:val="28"/>
          <w:vertAlign w:val="superscript"/>
        </w:rPr>
        <w:t xml:space="preserve">0 </w:t>
      </w:r>
      <w:r>
        <w:rPr>
          <w:sz w:val="28"/>
          <w:szCs w:val="28"/>
        </w:rPr>
        <w:t xml:space="preserve">С. </w:t>
      </w:r>
    </w:p>
    <w:p w:rsidR="006D677A" w:rsidRDefault="006D677A" w:rsidP="006D677A">
      <w:pPr>
        <w:tabs>
          <w:tab w:val="left" w:pos="10206"/>
        </w:tabs>
        <w:ind w:left="227" w:right="57" w:firstLine="500"/>
        <w:jc w:val="both"/>
        <w:rPr>
          <w:sz w:val="28"/>
          <w:szCs w:val="28"/>
        </w:rPr>
      </w:pPr>
      <w:r>
        <w:rPr>
          <w:b/>
          <w:i/>
          <w:sz w:val="28"/>
          <w:szCs w:val="28"/>
        </w:rPr>
        <w:t xml:space="preserve">  Климатические условия для сельского хозяйства</w:t>
      </w:r>
      <w:r>
        <w:rPr>
          <w:sz w:val="28"/>
          <w:szCs w:val="28"/>
        </w:rPr>
        <w:t xml:space="preserve"> благоприятны. Территория хорошо обеспечена теплом (115 дней с температурой выше + 10</w:t>
      </w:r>
      <w:r>
        <w:rPr>
          <w:sz w:val="28"/>
          <w:szCs w:val="28"/>
          <w:vertAlign w:val="superscript"/>
        </w:rPr>
        <w:t xml:space="preserve">0 </w:t>
      </w:r>
      <w:r>
        <w:rPr>
          <w:sz w:val="28"/>
          <w:szCs w:val="28"/>
        </w:rPr>
        <w:t xml:space="preserve">С) и умеренно сухая по влажности; продолжительность периода активной вегетации – 164 дня. </w:t>
      </w:r>
    </w:p>
    <w:p w:rsidR="006D677A" w:rsidRDefault="006D677A" w:rsidP="006D677A">
      <w:pPr>
        <w:tabs>
          <w:tab w:val="left" w:pos="10206"/>
        </w:tabs>
        <w:ind w:left="300" w:right="57" w:firstLine="500"/>
        <w:jc w:val="both"/>
        <w:rPr>
          <w:b/>
          <w:i/>
          <w:sz w:val="28"/>
          <w:szCs w:val="28"/>
        </w:rPr>
      </w:pPr>
      <w:r>
        <w:rPr>
          <w:b/>
          <w:i/>
          <w:sz w:val="28"/>
          <w:szCs w:val="28"/>
        </w:rPr>
        <w:t xml:space="preserve"> Климатические условия для рассеивания вредных примесей</w:t>
      </w:r>
    </w:p>
    <w:p w:rsidR="006D677A" w:rsidRDefault="006D677A" w:rsidP="006D677A">
      <w:pPr>
        <w:tabs>
          <w:tab w:val="left" w:pos="10206"/>
        </w:tabs>
        <w:ind w:left="300" w:right="57" w:firstLine="500"/>
        <w:jc w:val="both"/>
        <w:rPr>
          <w:sz w:val="28"/>
          <w:szCs w:val="28"/>
        </w:rPr>
      </w:pPr>
      <w:r>
        <w:rPr>
          <w:sz w:val="28"/>
          <w:szCs w:val="28"/>
        </w:rPr>
        <w:t>Территория относится к району с возможным повышенным потенциалом загрязнения атмосферы (ПЗА). Накоплению примесей в воздухе населенных пунктов и увеличению загрязнения способствует:</w:t>
      </w:r>
    </w:p>
    <w:p w:rsidR="006D677A" w:rsidRDefault="006D677A" w:rsidP="006D677A">
      <w:pPr>
        <w:tabs>
          <w:tab w:val="left" w:pos="10206"/>
        </w:tabs>
        <w:ind w:left="300" w:right="57" w:firstLine="500"/>
        <w:jc w:val="both"/>
        <w:rPr>
          <w:sz w:val="28"/>
          <w:szCs w:val="28"/>
        </w:rPr>
      </w:pPr>
      <w:r>
        <w:rPr>
          <w:sz w:val="28"/>
          <w:szCs w:val="28"/>
        </w:rPr>
        <w:t>1. Слабый ветер в сочетании с приподнятой температурной инверсией.</w:t>
      </w:r>
    </w:p>
    <w:p w:rsidR="006D677A" w:rsidRDefault="006D677A" w:rsidP="006D677A">
      <w:pPr>
        <w:tabs>
          <w:tab w:val="left" w:pos="10206"/>
        </w:tabs>
        <w:ind w:left="300" w:right="57" w:firstLine="500"/>
        <w:jc w:val="both"/>
        <w:rPr>
          <w:sz w:val="28"/>
          <w:szCs w:val="28"/>
        </w:rPr>
      </w:pPr>
      <w:r>
        <w:rPr>
          <w:sz w:val="28"/>
          <w:szCs w:val="28"/>
        </w:rPr>
        <w:t>2. Приземные инверсии и штиль, затрудняющие вертикальный воздухообмен.</w:t>
      </w:r>
    </w:p>
    <w:p w:rsidR="006D677A" w:rsidRDefault="006D677A" w:rsidP="006D677A">
      <w:pPr>
        <w:tabs>
          <w:tab w:val="left" w:pos="10206"/>
        </w:tabs>
        <w:ind w:left="300" w:right="57" w:firstLine="500"/>
        <w:jc w:val="both"/>
        <w:rPr>
          <w:sz w:val="28"/>
          <w:szCs w:val="28"/>
        </w:rPr>
      </w:pPr>
      <w:r>
        <w:rPr>
          <w:sz w:val="28"/>
          <w:szCs w:val="28"/>
        </w:rPr>
        <w:t>3. Высокая температура воздуха и слабый ветер.</w:t>
      </w:r>
    </w:p>
    <w:p w:rsidR="006D677A" w:rsidRDefault="006D677A" w:rsidP="006D677A">
      <w:pPr>
        <w:tabs>
          <w:tab w:val="left" w:pos="10206"/>
        </w:tabs>
        <w:ind w:left="300" w:right="57" w:firstLine="500"/>
        <w:jc w:val="both"/>
        <w:rPr>
          <w:sz w:val="28"/>
          <w:szCs w:val="28"/>
        </w:rPr>
      </w:pPr>
      <w:r>
        <w:rPr>
          <w:sz w:val="28"/>
          <w:szCs w:val="28"/>
        </w:rPr>
        <w:t>4. Туман</w:t>
      </w:r>
    </w:p>
    <w:p w:rsidR="006D677A" w:rsidRDefault="006D677A" w:rsidP="006D677A">
      <w:pPr>
        <w:tabs>
          <w:tab w:val="left" w:pos="10206"/>
        </w:tabs>
        <w:ind w:left="300" w:right="57" w:firstLine="500"/>
        <w:jc w:val="both"/>
        <w:rPr>
          <w:sz w:val="28"/>
          <w:szCs w:val="28"/>
        </w:rPr>
      </w:pPr>
      <w:r>
        <w:rPr>
          <w:sz w:val="28"/>
          <w:szCs w:val="28"/>
        </w:rPr>
        <w:t>5. Опасное направление -  ветра южное,  со скоростью  ветра более 4 - 7 м/сек.</w:t>
      </w:r>
    </w:p>
    <w:p w:rsidR="006D677A" w:rsidRDefault="006D677A" w:rsidP="006D677A">
      <w:pPr>
        <w:tabs>
          <w:tab w:val="left" w:pos="10206"/>
        </w:tabs>
        <w:ind w:left="300" w:right="57" w:firstLine="500"/>
        <w:jc w:val="both"/>
        <w:rPr>
          <w:sz w:val="28"/>
          <w:szCs w:val="28"/>
        </w:rPr>
      </w:pPr>
      <w:r>
        <w:rPr>
          <w:sz w:val="28"/>
          <w:szCs w:val="28"/>
        </w:rPr>
        <w:t xml:space="preserve">Повторяемость слабых ветров составляет 20 % с максимумом в августе - сентябре. Повторяемость приземных инверсий в годовом распределении от общего числа наблюдений составляет примерно 30 %. По сезонам года инверсии распределены довольно равномерно. </w:t>
      </w:r>
    </w:p>
    <w:p w:rsidR="006D677A" w:rsidRDefault="006D677A" w:rsidP="006D677A">
      <w:pPr>
        <w:pStyle w:val="ac"/>
      </w:pPr>
      <w:r>
        <w:t>1.2.Рельеф</w:t>
      </w:r>
    </w:p>
    <w:p w:rsidR="006D677A" w:rsidRDefault="006D677A" w:rsidP="006D677A">
      <w:pPr>
        <w:pStyle w:val="ac"/>
      </w:pPr>
      <w:r>
        <w:t xml:space="preserve">    Территория района находится в пределах Прибельской увалисто-волнистой  равнины и относится к неблагоприятным с относительно благоприятными  и условно благоприятным территориям для </w:t>
      </w:r>
      <w:r>
        <w:lastRenderedPageBreak/>
        <w:t>строительства  из-за распространенного гипсового карста; На северо-востоке и востоке значительные площади заняты низменными долинами р</w:t>
      </w:r>
      <w:proofErr w:type="gramStart"/>
      <w:r>
        <w:t>.Б</w:t>
      </w:r>
      <w:proofErr w:type="gramEnd"/>
      <w:r>
        <w:t xml:space="preserve">елой, и ее притока -Карламан, р.Сим, на западе- р.Уршак с притоком –Узень. </w:t>
      </w:r>
    </w:p>
    <w:p w:rsidR="006D677A" w:rsidRPr="006D677A" w:rsidRDefault="006D677A" w:rsidP="006D677A">
      <w:pPr>
        <w:pStyle w:val="11"/>
        <w:tabs>
          <w:tab w:val="left" w:pos="300"/>
        </w:tabs>
        <w:ind w:left="300" w:firstLine="300"/>
        <w:rPr>
          <w:rFonts w:ascii="Times New Roman" w:hAnsi="Times New Roman"/>
          <w:sz w:val="28"/>
          <w:szCs w:val="28"/>
        </w:rPr>
      </w:pPr>
      <w:r w:rsidRPr="006D677A">
        <w:rPr>
          <w:rFonts w:ascii="Times New Roman" w:hAnsi="Times New Roman"/>
          <w:sz w:val="28"/>
          <w:szCs w:val="28"/>
        </w:rPr>
        <w:t>2.ЭКЗОГЕННЫЕ ЭКОЛОГИЧЕСКИЕ ПРОЦЕССЫ</w:t>
      </w:r>
    </w:p>
    <w:p w:rsidR="006D677A" w:rsidRDefault="006D677A" w:rsidP="006D677A">
      <w:pPr>
        <w:tabs>
          <w:tab w:val="num" w:pos="0"/>
        </w:tabs>
        <w:spacing w:before="100" w:beforeAutospacing="1" w:after="100" w:afterAutospacing="1"/>
        <w:ind w:left="170" w:firstLine="567"/>
        <w:jc w:val="both"/>
        <w:rPr>
          <w:sz w:val="28"/>
          <w:szCs w:val="28"/>
        </w:rPr>
      </w:pPr>
      <w:r>
        <w:rPr>
          <w:sz w:val="28"/>
          <w:szCs w:val="28"/>
        </w:rPr>
        <w:t>На территории Кармаскалинского района наблюдаются экзогенные  геологические процессы, связанные с действием поверхностных и подземных вод - эрозия овражная, карсты, болота и местами заболоченность.</w:t>
      </w:r>
    </w:p>
    <w:p w:rsidR="006D677A" w:rsidRDefault="006D677A" w:rsidP="006D677A">
      <w:pPr>
        <w:tabs>
          <w:tab w:val="left" w:pos="300"/>
          <w:tab w:val="left" w:pos="709"/>
        </w:tabs>
        <w:ind w:left="300" w:firstLine="300"/>
        <w:jc w:val="both"/>
        <w:rPr>
          <w:sz w:val="28"/>
          <w:szCs w:val="28"/>
        </w:rPr>
      </w:pPr>
      <w:r>
        <w:rPr>
          <w:sz w:val="28"/>
          <w:szCs w:val="28"/>
        </w:rPr>
        <w:t xml:space="preserve">Согласно почвенно-эрозионному районированию территория относится к зоне потенциальной опасности проявлений эрозионных процессов, однако, они развиты слабо и распространены большей частью в местах концентрации стока воды. Проявление водной эрозии на лесных площадях гораздо слабее, чем на сельскохозяйственных территориях. </w:t>
      </w:r>
    </w:p>
    <w:p w:rsidR="006D677A" w:rsidRDefault="006D677A" w:rsidP="006D677A">
      <w:pPr>
        <w:tabs>
          <w:tab w:val="left" w:pos="300"/>
          <w:tab w:val="left" w:pos="709"/>
        </w:tabs>
        <w:ind w:left="300" w:right="-57" w:firstLine="300"/>
        <w:jc w:val="both"/>
        <w:rPr>
          <w:sz w:val="28"/>
          <w:szCs w:val="28"/>
        </w:rPr>
      </w:pPr>
      <w:r>
        <w:rPr>
          <w:sz w:val="28"/>
          <w:szCs w:val="28"/>
        </w:rPr>
        <w:t xml:space="preserve"> Преобладание пологих склонов и травянистых типов леса исключает необходимость принятия особых противоэрозионных мероприятий. Однако есть необходимость проведения предупредительных противоэрозионных мероприятий – использование соответствующих способов рубок и лесовосстановление на крутых склонах. </w:t>
      </w:r>
    </w:p>
    <w:p w:rsidR="006D677A" w:rsidRDefault="006D677A" w:rsidP="006D677A">
      <w:pPr>
        <w:tabs>
          <w:tab w:val="left" w:pos="300"/>
          <w:tab w:val="left" w:pos="709"/>
        </w:tabs>
        <w:ind w:left="300" w:firstLine="300"/>
        <w:jc w:val="both"/>
        <w:rPr>
          <w:sz w:val="28"/>
          <w:szCs w:val="28"/>
        </w:rPr>
      </w:pPr>
      <w:r>
        <w:rPr>
          <w:sz w:val="28"/>
          <w:szCs w:val="28"/>
        </w:rPr>
        <w:t xml:space="preserve">  На территории сельского поселения Николаевский сельсовет наблюдаются  процессы сноса почвы, формирующиеся на коренных породах. Степень эродированности почв слабая, от стока талых и ливневых вод. Кроме  плоскостного смыва</w:t>
      </w:r>
      <w:proofErr w:type="gramStart"/>
      <w:r>
        <w:rPr>
          <w:sz w:val="28"/>
          <w:szCs w:val="28"/>
        </w:rPr>
        <w:t>,т</w:t>
      </w:r>
      <w:proofErr w:type="gramEnd"/>
      <w:r>
        <w:rPr>
          <w:sz w:val="28"/>
          <w:szCs w:val="28"/>
        </w:rPr>
        <w:t xml:space="preserve">акже наблюдаются  речная эрозия, дефляция и карст.      </w:t>
      </w:r>
    </w:p>
    <w:p w:rsidR="006D677A" w:rsidRDefault="006D677A" w:rsidP="006D677A">
      <w:pPr>
        <w:tabs>
          <w:tab w:val="left" w:pos="300"/>
          <w:tab w:val="left" w:pos="709"/>
        </w:tabs>
        <w:ind w:left="300" w:right="-57" w:firstLine="300"/>
        <w:jc w:val="both"/>
        <w:rPr>
          <w:sz w:val="28"/>
          <w:szCs w:val="28"/>
        </w:rPr>
      </w:pPr>
    </w:p>
    <w:p w:rsidR="006D677A" w:rsidRPr="006D677A" w:rsidRDefault="006D677A" w:rsidP="006D677A">
      <w:pPr>
        <w:pStyle w:val="11"/>
        <w:tabs>
          <w:tab w:val="left" w:pos="300"/>
        </w:tabs>
        <w:ind w:left="300" w:right="-57" w:firstLine="300"/>
        <w:jc w:val="center"/>
        <w:rPr>
          <w:rFonts w:ascii="Times New Roman" w:hAnsi="Times New Roman"/>
          <w:sz w:val="28"/>
          <w:szCs w:val="28"/>
        </w:rPr>
      </w:pPr>
      <w:r w:rsidRPr="006D677A">
        <w:rPr>
          <w:rFonts w:ascii="Times New Roman" w:hAnsi="Times New Roman"/>
          <w:sz w:val="28"/>
          <w:szCs w:val="28"/>
        </w:rPr>
        <w:t>3.  ГЕОЛОГИЧЕСКОЕ  СТРОЕНИЕ</w:t>
      </w:r>
    </w:p>
    <w:p w:rsidR="006D677A" w:rsidRDefault="006D677A" w:rsidP="006D677A">
      <w:pPr>
        <w:pStyle w:val="ac"/>
        <w:rPr>
          <w:sz w:val="24"/>
          <w:szCs w:val="24"/>
        </w:rPr>
      </w:pPr>
      <w:r>
        <w:t>Территория Кармаскалинского района относится к южной части складчатого                Урала, в геологическом отношении  район сложен до глубины 60м осадочным комплексом пород четвертичной, неогеновой и пермской систем</w:t>
      </w:r>
      <w:r>
        <w:rPr>
          <w:sz w:val="24"/>
          <w:szCs w:val="24"/>
        </w:rPr>
        <w:t>.</w:t>
      </w:r>
    </w:p>
    <w:p w:rsidR="006D677A" w:rsidRDefault="006D677A" w:rsidP="006D677A">
      <w:pPr>
        <w:pStyle w:val="ac"/>
      </w:pPr>
      <w:proofErr w:type="gramStart"/>
      <w:r>
        <w:t>Четвертичная</w:t>
      </w:r>
      <w:proofErr w:type="gramEnd"/>
      <w:r>
        <w:t xml:space="preserve"> сиситема представлена аллювиальными и делювиальными образованиями. Аллювиальные отложения включают в себя глинисто-суглинистые разности, пески и песчано-гравийные смеси суммарной мощности до 21м.</w:t>
      </w:r>
    </w:p>
    <w:p w:rsidR="006D677A" w:rsidRDefault="006D677A" w:rsidP="006D677A">
      <w:pPr>
        <w:pStyle w:val="ac"/>
      </w:pPr>
      <w:proofErr w:type="gramStart"/>
      <w:r>
        <w:t>Стратиграфически ниже, на размытой поверхности нижнепермских отложений залегают плиоценовые морские отбразования неогеновой системы.</w:t>
      </w:r>
      <w:proofErr w:type="gramEnd"/>
      <w:r>
        <w:t xml:space="preserve"> В литологическом отношении эта система представлена желтовато-серыми и желтовато-зелеными, плотными глинами с включением гравия, щебня и дресвы до 25-40%, представленных обломками осадочных пород.</w:t>
      </w:r>
    </w:p>
    <w:p w:rsidR="006D677A" w:rsidRDefault="006D677A" w:rsidP="006D677A">
      <w:pPr>
        <w:pStyle w:val="ac"/>
      </w:pPr>
      <w:r>
        <w:lastRenderedPageBreak/>
        <w:t>Вскрытая мощность этих отложений достигает 33,6м, а в некоторых местах полностью отсутствует. Нижнепермский отдел представлен гипсово-ангидритовой толщей с прослоями светло-серых мергелистых глин. Вскрытая мощность перских пород – 16м.</w:t>
      </w:r>
    </w:p>
    <w:p w:rsidR="006D677A" w:rsidRPr="006D677A" w:rsidRDefault="006D677A" w:rsidP="006D677A">
      <w:pPr>
        <w:pStyle w:val="11"/>
        <w:tabs>
          <w:tab w:val="left" w:pos="300"/>
        </w:tabs>
        <w:ind w:left="284" w:firstLine="300"/>
        <w:jc w:val="center"/>
        <w:rPr>
          <w:rFonts w:ascii="Times New Roman" w:hAnsi="Times New Roman"/>
          <w:sz w:val="28"/>
          <w:szCs w:val="28"/>
        </w:rPr>
      </w:pPr>
      <w:r w:rsidRPr="006D677A">
        <w:rPr>
          <w:rFonts w:ascii="Times New Roman" w:hAnsi="Times New Roman"/>
          <w:sz w:val="28"/>
          <w:szCs w:val="28"/>
        </w:rPr>
        <w:t>4. ГИДРОГРАФИЯ</w:t>
      </w:r>
    </w:p>
    <w:p w:rsidR="006D677A" w:rsidRDefault="006D677A" w:rsidP="006D677A">
      <w:pPr>
        <w:pStyle w:val="ac"/>
      </w:pPr>
      <w:r>
        <w:t>На территории Кармаскалинского района основными водными артериями  являются реки Белая, Уршак, Узень, Асязы. Самой полноводной из них является река Белая, окаймляющая район с запада, остальные относятся к ее бассейну. На территории района множество мелких озер карстового происхождения, особенно вблизи райцентра Кармаскалы.</w:t>
      </w:r>
    </w:p>
    <w:p w:rsidR="006D677A" w:rsidRDefault="006D677A" w:rsidP="006D677A">
      <w:pPr>
        <w:tabs>
          <w:tab w:val="left" w:pos="300"/>
          <w:tab w:val="left" w:pos="709"/>
        </w:tabs>
        <w:ind w:left="227" w:right="-170" w:firstLine="300"/>
        <w:jc w:val="both"/>
        <w:rPr>
          <w:sz w:val="28"/>
          <w:szCs w:val="28"/>
        </w:rPr>
      </w:pPr>
      <w:r>
        <w:rPr>
          <w:sz w:val="28"/>
          <w:szCs w:val="28"/>
        </w:rPr>
        <w:t>Территория сельского поселения Николаевский сельсовет характеризуется слаборазвитой гидрографической сетью, которая состоит из  речек Караелга и Кызылга и их мелких притоков - ручьев.</w:t>
      </w:r>
      <w:r>
        <w:rPr>
          <w:color w:val="FF0000"/>
          <w:sz w:val="28"/>
          <w:szCs w:val="28"/>
        </w:rPr>
        <w:t xml:space="preserve"> </w:t>
      </w:r>
      <w:r>
        <w:rPr>
          <w:sz w:val="28"/>
          <w:szCs w:val="28"/>
        </w:rPr>
        <w:t>Все они относятся к бассейну р. Белая с общим склоном стока воды в северо - западном и северо – восточном направлениях.</w:t>
      </w:r>
    </w:p>
    <w:p w:rsidR="006D677A" w:rsidRDefault="006D677A" w:rsidP="006D677A">
      <w:pPr>
        <w:spacing w:before="100" w:beforeAutospacing="1" w:after="100" w:afterAutospacing="1"/>
        <w:ind w:left="284" w:firstLine="216"/>
        <w:jc w:val="both"/>
        <w:rPr>
          <w:sz w:val="28"/>
          <w:szCs w:val="28"/>
        </w:rPr>
      </w:pPr>
      <w:r>
        <w:rPr>
          <w:sz w:val="28"/>
          <w:szCs w:val="28"/>
        </w:rPr>
        <w:t xml:space="preserve"> Речка Караелга является маловодной, имеет 2 рукава, впадает в заливное озеро около д</w:t>
      </w:r>
      <w:proofErr w:type="gramStart"/>
      <w:r>
        <w:rPr>
          <w:sz w:val="28"/>
          <w:szCs w:val="28"/>
        </w:rPr>
        <w:t>.К</w:t>
      </w:r>
      <w:proofErr w:type="gramEnd"/>
      <w:r>
        <w:rPr>
          <w:sz w:val="28"/>
          <w:szCs w:val="28"/>
        </w:rPr>
        <w:t>улушево,  речка Кызылга также является маловодной, впадает в заливное озеро Кызылга, образованное на месте старицы реки Белая. В зимнее время речки практически полностью промерзают до дна.</w:t>
      </w:r>
    </w:p>
    <w:p w:rsidR="006D677A" w:rsidRDefault="006D677A" w:rsidP="006D677A">
      <w:pPr>
        <w:tabs>
          <w:tab w:val="left" w:pos="300"/>
          <w:tab w:val="left" w:pos="709"/>
        </w:tabs>
        <w:ind w:left="300" w:firstLine="300"/>
        <w:jc w:val="both"/>
        <w:rPr>
          <w:sz w:val="28"/>
          <w:szCs w:val="28"/>
        </w:rPr>
      </w:pPr>
      <w:r>
        <w:rPr>
          <w:sz w:val="28"/>
          <w:szCs w:val="28"/>
        </w:rPr>
        <w:t xml:space="preserve"> Гидрографическую сеть сельского поселения формируют также речки и ручьи протяженностью менее 10км.</w:t>
      </w:r>
    </w:p>
    <w:p w:rsidR="006D677A" w:rsidRDefault="006D677A" w:rsidP="006D677A">
      <w:pPr>
        <w:tabs>
          <w:tab w:val="left" w:pos="300"/>
          <w:tab w:val="left" w:pos="709"/>
        </w:tabs>
        <w:ind w:left="300" w:firstLine="300"/>
        <w:jc w:val="both"/>
        <w:rPr>
          <w:sz w:val="28"/>
          <w:szCs w:val="28"/>
        </w:rPr>
      </w:pPr>
      <w:r>
        <w:rPr>
          <w:sz w:val="28"/>
          <w:szCs w:val="28"/>
        </w:rPr>
        <w:t>Кроме того, на территории сельского поселения отмечаются мелкие озерца карстового происхождения.</w:t>
      </w:r>
    </w:p>
    <w:p w:rsidR="006D677A" w:rsidRDefault="006D677A" w:rsidP="006D677A">
      <w:pPr>
        <w:pStyle w:val="ac"/>
      </w:pPr>
      <w:r>
        <w:t xml:space="preserve"> Гидрогеологические условия определяются наличием двух водоносных горизонтов, которые ввиду полного замещения водоупорных неогеновых глин </w:t>
      </w:r>
      <w:proofErr w:type="gramStart"/>
      <w:r>
        <w:t>на</w:t>
      </w:r>
      <w:proofErr w:type="gramEnd"/>
      <w:r>
        <w:t xml:space="preserve"> от-</w:t>
      </w:r>
    </w:p>
    <w:p w:rsidR="006D677A" w:rsidRDefault="006D677A" w:rsidP="006D677A">
      <w:pPr>
        <w:pStyle w:val="ac"/>
      </w:pPr>
      <w:r>
        <w:t xml:space="preserve">дельных </w:t>
      </w:r>
      <w:proofErr w:type="gramStart"/>
      <w:r>
        <w:t>участках</w:t>
      </w:r>
      <w:proofErr w:type="gramEnd"/>
      <w:r>
        <w:t xml:space="preserve"> песчано-гравийными отложениями, имеют гидравлическую связь.   Первый водоносный горизонт воды аллювиально-делювиальных четвертичных отложений имеет повсеместное распространение и приурочен к суглинистым разностям, пескам и песчано-гравийным слоям. Этот водоносный горизонт вскрыт всеми инженерно-геологическими скважинами на глубинах от 4,5 до 20м, что соответствует абсолютным отметкам от 113,3 до 118,0м. Мощность водоносного горизонта достигает 20м.   Второй водоносный горизонт – подземные воды Кунгурского яруса нижнепермских отложений, приурочены к трещиноватым известнякам, песчаникам и каверзным гипсам.</w:t>
      </w:r>
    </w:p>
    <w:p w:rsidR="006D677A" w:rsidRDefault="006D677A" w:rsidP="006D677A">
      <w:pPr>
        <w:pStyle w:val="ac"/>
      </w:pPr>
      <w:r>
        <w:t>Подземные воды вскрывались на глубинах от 25 до 50м.</w:t>
      </w:r>
    </w:p>
    <w:p w:rsidR="006D677A" w:rsidRDefault="006D677A" w:rsidP="006D677A">
      <w:pPr>
        <w:tabs>
          <w:tab w:val="left" w:pos="300"/>
          <w:tab w:val="left" w:pos="709"/>
        </w:tabs>
        <w:ind w:left="300"/>
        <w:jc w:val="center"/>
        <w:rPr>
          <w:b/>
          <w:i/>
          <w:sz w:val="28"/>
          <w:szCs w:val="28"/>
        </w:rPr>
      </w:pPr>
      <w:r>
        <w:rPr>
          <w:b/>
          <w:i/>
          <w:sz w:val="28"/>
          <w:szCs w:val="28"/>
        </w:rPr>
        <w:t>Перечень рек на  территории  сельского поселения Николаевский сельсовет</w:t>
      </w:r>
    </w:p>
    <w:tbl>
      <w:tblPr>
        <w:tblW w:w="997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632"/>
        <w:gridCol w:w="2510"/>
        <w:gridCol w:w="2081"/>
        <w:gridCol w:w="2203"/>
      </w:tblGrid>
      <w:tr w:rsidR="006D677A" w:rsidTr="006D677A">
        <w:trPr>
          <w:trHeight w:val="270"/>
        </w:trPr>
        <w:tc>
          <w:tcPr>
            <w:tcW w:w="50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w:t>
            </w:r>
          </w:p>
        </w:tc>
        <w:tc>
          <w:tcPr>
            <w:tcW w:w="243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Наименование рек</w:t>
            </w:r>
          </w:p>
        </w:tc>
        <w:tc>
          <w:tcPr>
            <w:tcW w:w="2325"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Куда впадает</w:t>
            </w:r>
          </w:p>
        </w:tc>
        <w:tc>
          <w:tcPr>
            <w:tcW w:w="192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Протяженность</w:t>
            </w:r>
          </w:p>
          <w:p w:rsidR="006D677A" w:rsidRDefault="006D677A">
            <w:pPr>
              <w:tabs>
                <w:tab w:val="left" w:pos="6804"/>
              </w:tabs>
              <w:ind w:left="-59"/>
              <w:jc w:val="center"/>
              <w:rPr>
                <w:sz w:val="28"/>
                <w:szCs w:val="28"/>
              </w:rPr>
            </w:pPr>
            <w:r>
              <w:rPr>
                <w:sz w:val="28"/>
                <w:szCs w:val="28"/>
              </w:rPr>
              <w:t xml:space="preserve">рек, </w:t>
            </w:r>
            <w:proofErr w:type="gramStart"/>
            <w:r>
              <w:rPr>
                <w:sz w:val="28"/>
                <w:szCs w:val="28"/>
              </w:rPr>
              <w:t>км</w:t>
            </w:r>
            <w:proofErr w:type="gramEnd"/>
          </w:p>
        </w:tc>
        <w:tc>
          <w:tcPr>
            <w:tcW w:w="2041"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 xml:space="preserve">Ширина водоохранной зоны, </w:t>
            </w:r>
            <w:proofErr w:type="gramStart"/>
            <w:r>
              <w:rPr>
                <w:sz w:val="28"/>
                <w:szCs w:val="28"/>
              </w:rPr>
              <w:t>м</w:t>
            </w:r>
            <w:proofErr w:type="gramEnd"/>
          </w:p>
        </w:tc>
      </w:tr>
      <w:tr w:rsidR="006D677A" w:rsidTr="006D677A">
        <w:trPr>
          <w:trHeight w:val="270"/>
        </w:trPr>
        <w:tc>
          <w:tcPr>
            <w:tcW w:w="50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lastRenderedPageBreak/>
              <w:t>1.</w:t>
            </w:r>
          </w:p>
        </w:tc>
        <w:tc>
          <w:tcPr>
            <w:tcW w:w="243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rPr>
                <w:sz w:val="28"/>
                <w:szCs w:val="28"/>
              </w:rPr>
            </w:pPr>
            <w:r>
              <w:rPr>
                <w:sz w:val="28"/>
                <w:szCs w:val="28"/>
              </w:rPr>
              <w:t xml:space="preserve"> р. Караелга</w:t>
            </w:r>
          </w:p>
        </w:tc>
        <w:tc>
          <w:tcPr>
            <w:tcW w:w="2325"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rPr>
                <w:sz w:val="28"/>
                <w:szCs w:val="28"/>
              </w:rPr>
            </w:pPr>
            <w:r>
              <w:rPr>
                <w:sz w:val="28"/>
                <w:szCs w:val="28"/>
              </w:rPr>
              <w:t>оз</w:t>
            </w:r>
            <w:proofErr w:type="gramStart"/>
            <w:r>
              <w:rPr>
                <w:sz w:val="28"/>
                <w:szCs w:val="28"/>
              </w:rPr>
              <w:t>.К</w:t>
            </w:r>
            <w:proofErr w:type="gramEnd"/>
            <w:r>
              <w:rPr>
                <w:sz w:val="28"/>
                <w:szCs w:val="28"/>
              </w:rPr>
              <w:t>улушево</w:t>
            </w:r>
          </w:p>
        </w:tc>
        <w:tc>
          <w:tcPr>
            <w:tcW w:w="192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9,935</w:t>
            </w:r>
          </w:p>
        </w:tc>
        <w:tc>
          <w:tcPr>
            <w:tcW w:w="2041"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50</w:t>
            </w:r>
          </w:p>
        </w:tc>
      </w:tr>
      <w:tr w:rsidR="006D677A" w:rsidTr="006D677A">
        <w:trPr>
          <w:trHeight w:val="252"/>
        </w:trPr>
        <w:tc>
          <w:tcPr>
            <w:tcW w:w="50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2.</w:t>
            </w:r>
          </w:p>
        </w:tc>
        <w:tc>
          <w:tcPr>
            <w:tcW w:w="243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rPr>
                <w:sz w:val="28"/>
                <w:szCs w:val="28"/>
              </w:rPr>
            </w:pPr>
            <w:r>
              <w:rPr>
                <w:sz w:val="28"/>
                <w:szCs w:val="28"/>
              </w:rPr>
              <w:t xml:space="preserve"> р</w:t>
            </w:r>
            <w:proofErr w:type="gramStart"/>
            <w:r>
              <w:rPr>
                <w:sz w:val="28"/>
                <w:szCs w:val="28"/>
              </w:rPr>
              <w:t>.К</w:t>
            </w:r>
            <w:proofErr w:type="gramEnd"/>
            <w:r>
              <w:rPr>
                <w:sz w:val="28"/>
                <w:szCs w:val="28"/>
              </w:rPr>
              <w:t>ызылга</w:t>
            </w:r>
          </w:p>
        </w:tc>
        <w:tc>
          <w:tcPr>
            <w:tcW w:w="2325"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rPr>
                <w:sz w:val="28"/>
                <w:szCs w:val="28"/>
              </w:rPr>
            </w:pPr>
            <w:r>
              <w:rPr>
                <w:sz w:val="28"/>
                <w:szCs w:val="28"/>
              </w:rPr>
              <w:t>оз</w:t>
            </w:r>
            <w:proofErr w:type="gramStart"/>
            <w:r>
              <w:rPr>
                <w:sz w:val="28"/>
                <w:szCs w:val="28"/>
              </w:rPr>
              <w:t>.К</w:t>
            </w:r>
            <w:proofErr w:type="gramEnd"/>
            <w:r>
              <w:rPr>
                <w:sz w:val="28"/>
                <w:szCs w:val="28"/>
              </w:rPr>
              <w:t>ызылга</w:t>
            </w:r>
          </w:p>
        </w:tc>
        <w:tc>
          <w:tcPr>
            <w:tcW w:w="192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9,636</w:t>
            </w:r>
          </w:p>
        </w:tc>
        <w:tc>
          <w:tcPr>
            <w:tcW w:w="2041"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50</w:t>
            </w:r>
          </w:p>
        </w:tc>
      </w:tr>
    </w:tbl>
    <w:p w:rsidR="006D677A" w:rsidRDefault="006D677A" w:rsidP="006D677A">
      <w:pPr>
        <w:tabs>
          <w:tab w:val="left" w:pos="300"/>
          <w:tab w:val="left" w:pos="709"/>
        </w:tabs>
        <w:ind w:left="300" w:firstLine="300"/>
        <w:jc w:val="center"/>
        <w:rPr>
          <w:i/>
          <w:color w:val="FF0000"/>
          <w:sz w:val="28"/>
          <w:szCs w:val="28"/>
        </w:rPr>
      </w:pPr>
      <w:r>
        <w:rPr>
          <w:i/>
          <w:color w:val="FF0000"/>
          <w:sz w:val="28"/>
          <w:szCs w:val="28"/>
        </w:rPr>
        <w:t xml:space="preserve">                                                                                                               </w:t>
      </w:r>
    </w:p>
    <w:p w:rsidR="006D677A" w:rsidRDefault="006D677A" w:rsidP="006D677A">
      <w:pPr>
        <w:tabs>
          <w:tab w:val="left" w:pos="300"/>
          <w:tab w:val="left" w:pos="709"/>
          <w:tab w:val="left" w:pos="6804"/>
        </w:tabs>
        <w:ind w:left="300" w:right="-57" w:firstLine="300"/>
        <w:jc w:val="center"/>
        <w:rPr>
          <w:sz w:val="28"/>
          <w:szCs w:val="28"/>
        </w:rPr>
      </w:pPr>
      <w:r>
        <w:rPr>
          <w:sz w:val="28"/>
          <w:szCs w:val="28"/>
        </w:rPr>
        <w:t>5. РАСТИТЕЛЬНОСТЬ И ЛАНДШАФТНО-РЕКРЕАЦИОННАЯ</w:t>
      </w:r>
    </w:p>
    <w:p w:rsidR="006D677A" w:rsidRPr="006D677A" w:rsidRDefault="006D677A" w:rsidP="006D677A">
      <w:pPr>
        <w:pStyle w:val="11"/>
        <w:tabs>
          <w:tab w:val="left" w:pos="300"/>
        </w:tabs>
        <w:ind w:left="300" w:right="-57" w:firstLine="300"/>
        <w:jc w:val="center"/>
        <w:rPr>
          <w:rFonts w:ascii="Times New Roman" w:hAnsi="Times New Roman"/>
          <w:sz w:val="28"/>
          <w:szCs w:val="28"/>
        </w:rPr>
      </w:pPr>
      <w:r w:rsidRPr="006D677A">
        <w:rPr>
          <w:rFonts w:ascii="Times New Roman" w:hAnsi="Times New Roman"/>
          <w:sz w:val="28"/>
          <w:szCs w:val="28"/>
        </w:rPr>
        <w:t>ХАРАКТЕРИСТИКА</w:t>
      </w:r>
    </w:p>
    <w:p w:rsidR="006D677A" w:rsidRDefault="006D677A" w:rsidP="006D677A">
      <w:pPr>
        <w:spacing w:before="100" w:beforeAutospacing="1" w:after="100" w:afterAutospacing="1"/>
        <w:ind w:left="227" w:right="-57" w:firstLine="373"/>
        <w:jc w:val="both"/>
        <w:rPr>
          <w:sz w:val="28"/>
          <w:szCs w:val="28"/>
        </w:rPr>
      </w:pPr>
      <w:r>
        <w:rPr>
          <w:sz w:val="28"/>
          <w:szCs w:val="28"/>
        </w:rPr>
        <w:t>На большей части Кармаскалинского района преобладают равнинные степные ландшафты с отдельными возвышенностями, доминируют лесостепные агроландшафты, представленные коренными смешанными широколиственными лесами из липы и дуба, в настоящее время нарушенными систематическими многолетними рубками и частью замещенными березовыми и осиновыми лесами. В западной части района, по правому берегу рек Уршак и Аургазы, местами сохранились фрагменты реликтовых сосняков. В целом природно-климатические условия вполне благоприятны для произрастания хвойных, древесных мягколиственных и твердолиственных пород, в первую очередь дуба.</w:t>
      </w:r>
    </w:p>
    <w:p w:rsidR="006D677A" w:rsidRDefault="006D677A" w:rsidP="006D677A">
      <w:pPr>
        <w:spacing w:before="100" w:beforeAutospacing="1" w:after="100" w:afterAutospacing="1"/>
        <w:ind w:left="227" w:right="-57" w:firstLine="373"/>
        <w:jc w:val="both"/>
        <w:rPr>
          <w:spacing w:val="20"/>
          <w:sz w:val="28"/>
          <w:szCs w:val="28"/>
        </w:rPr>
      </w:pPr>
      <w:r>
        <w:rPr>
          <w:sz w:val="28"/>
          <w:szCs w:val="28"/>
        </w:rPr>
        <w:t xml:space="preserve">Степи практически полностью распаханы, сохранившиеся небольшие участки ковыльных степей сильно деградированы в результате чрезмерного выпаса скота.  </w:t>
      </w:r>
    </w:p>
    <w:p w:rsidR="006D677A" w:rsidRDefault="006D677A" w:rsidP="006D677A">
      <w:pPr>
        <w:spacing w:before="100" w:beforeAutospacing="1" w:after="100" w:afterAutospacing="1"/>
        <w:ind w:left="227" w:right="-57" w:firstLine="373"/>
        <w:jc w:val="both"/>
        <w:rPr>
          <w:sz w:val="28"/>
          <w:szCs w:val="28"/>
        </w:rPr>
      </w:pPr>
      <w:r>
        <w:rPr>
          <w:sz w:val="28"/>
          <w:szCs w:val="28"/>
        </w:rPr>
        <w:t>Почвы – выщелоченные и типичные черноземы, пойменные и частью горные аналоги серых лесных типов. Почвообразующие породы – аллювиально - делювиальные отложения. На равнине мощность гумусового горизонта достигает 50-</w:t>
      </w:r>
      <w:smartTag w:uri="urn:schemas-microsoft-com:office:smarttags" w:element="metricconverter">
        <w:smartTagPr>
          <w:attr w:name="ProductID" w:val="60 см"/>
        </w:smartTagPr>
        <w:r>
          <w:rPr>
            <w:sz w:val="28"/>
            <w:szCs w:val="28"/>
          </w:rPr>
          <w:t>60 см</w:t>
        </w:r>
      </w:smartTag>
      <w:r>
        <w:rPr>
          <w:sz w:val="28"/>
          <w:szCs w:val="28"/>
        </w:rPr>
        <w:t xml:space="preserve">.  </w:t>
      </w:r>
    </w:p>
    <w:p w:rsidR="006D677A" w:rsidRDefault="006D677A" w:rsidP="006D677A">
      <w:pPr>
        <w:tabs>
          <w:tab w:val="left" w:pos="300"/>
          <w:tab w:val="left" w:pos="709"/>
          <w:tab w:val="left" w:pos="6804"/>
        </w:tabs>
        <w:ind w:left="300" w:firstLine="300"/>
        <w:jc w:val="center"/>
        <w:rPr>
          <w:sz w:val="28"/>
          <w:szCs w:val="28"/>
        </w:rPr>
      </w:pPr>
      <w:r>
        <w:rPr>
          <w:sz w:val="28"/>
          <w:szCs w:val="28"/>
        </w:rPr>
        <w:t>6. МИНЕРАЛЬНО – СЫРЬЕВЫЕ РЕСУРСЫ</w:t>
      </w:r>
    </w:p>
    <w:p w:rsidR="006D677A" w:rsidRDefault="006D677A" w:rsidP="006D677A">
      <w:pPr>
        <w:ind w:left="300" w:firstLine="400"/>
        <w:jc w:val="both"/>
        <w:rPr>
          <w:sz w:val="28"/>
          <w:szCs w:val="28"/>
        </w:rPr>
      </w:pPr>
      <w:r>
        <w:rPr>
          <w:sz w:val="28"/>
          <w:szCs w:val="28"/>
        </w:rPr>
        <w:t xml:space="preserve">На территории Кармаскалинского района имеются  месторождения полезных ископаемых общестроительного и сельскохозяйственного назначения: различных глин, песка строительного, гипсовых вяжущих материалов, агроруд.  </w:t>
      </w:r>
    </w:p>
    <w:p w:rsidR="006D677A" w:rsidRDefault="006D677A" w:rsidP="006D677A">
      <w:pPr>
        <w:ind w:left="300" w:firstLine="400"/>
        <w:jc w:val="both"/>
        <w:rPr>
          <w:sz w:val="28"/>
          <w:szCs w:val="28"/>
        </w:rPr>
      </w:pPr>
      <w:r>
        <w:rPr>
          <w:sz w:val="28"/>
          <w:szCs w:val="28"/>
        </w:rPr>
        <w:t xml:space="preserve">На территории сельского поселения Николаевский сельсовет  месторождения общераспространенных полезных ископаемых общестроительного и сельскохозяйственного назначения отсутствуют. </w:t>
      </w:r>
    </w:p>
    <w:p w:rsidR="006D677A" w:rsidRDefault="006D677A" w:rsidP="006D677A">
      <w:pPr>
        <w:tabs>
          <w:tab w:val="left" w:pos="300"/>
        </w:tabs>
        <w:ind w:left="300" w:right="-57" w:firstLine="300"/>
        <w:jc w:val="center"/>
        <w:rPr>
          <w:b/>
          <w:sz w:val="28"/>
          <w:szCs w:val="28"/>
          <w:u w:val="single"/>
        </w:rPr>
      </w:pPr>
    </w:p>
    <w:p w:rsidR="006D677A" w:rsidRDefault="006D677A" w:rsidP="006D677A">
      <w:pPr>
        <w:tabs>
          <w:tab w:val="left" w:pos="300"/>
        </w:tabs>
        <w:ind w:left="300" w:right="-57" w:firstLine="300"/>
        <w:jc w:val="center"/>
        <w:rPr>
          <w:b/>
          <w:sz w:val="28"/>
          <w:szCs w:val="28"/>
          <w:u w:val="single"/>
        </w:rPr>
      </w:pPr>
      <w:r>
        <w:rPr>
          <w:b/>
          <w:sz w:val="28"/>
          <w:szCs w:val="28"/>
          <w:u w:val="single"/>
        </w:rPr>
        <w:t>II     КОМПЛЕКСНАЯ ОЦЕНКА ТЕРРИТОРИИ</w:t>
      </w:r>
    </w:p>
    <w:p w:rsidR="006D677A" w:rsidRDefault="006D677A" w:rsidP="006D677A">
      <w:pPr>
        <w:tabs>
          <w:tab w:val="left" w:pos="300"/>
        </w:tabs>
        <w:ind w:left="300" w:right="-57" w:firstLine="300"/>
        <w:jc w:val="center"/>
        <w:rPr>
          <w:b/>
          <w:sz w:val="28"/>
          <w:szCs w:val="28"/>
        </w:rPr>
      </w:pPr>
    </w:p>
    <w:p w:rsidR="006D677A" w:rsidRDefault="006D677A" w:rsidP="006D677A">
      <w:pPr>
        <w:tabs>
          <w:tab w:val="left" w:pos="300"/>
        </w:tabs>
        <w:ind w:left="227" w:right="-57" w:firstLine="301"/>
        <w:jc w:val="both"/>
        <w:rPr>
          <w:sz w:val="28"/>
          <w:szCs w:val="28"/>
        </w:rPr>
      </w:pPr>
      <w:r>
        <w:rPr>
          <w:sz w:val="28"/>
          <w:szCs w:val="28"/>
        </w:rPr>
        <w:t xml:space="preserve"> Комплексная оценка территории является основой для принятия проектных решений генерального плана, разработки предложений по функциональному зонированию территории. Основной задачей комплексной оценки территории является выявление территориальных ресурсов для развития всех функциональных зон, обеспечение экологической безопасности и комфортных условий проживания населения.</w:t>
      </w:r>
    </w:p>
    <w:p w:rsidR="006D677A" w:rsidRPr="006D677A" w:rsidRDefault="006D677A" w:rsidP="006D677A">
      <w:pPr>
        <w:pStyle w:val="11"/>
        <w:tabs>
          <w:tab w:val="left" w:pos="300"/>
        </w:tabs>
        <w:ind w:left="227" w:right="-57" w:firstLine="301"/>
        <w:rPr>
          <w:rFonts w:ascii="Times New Roman" w:hAnsi="Times New Roman"/>
          <w:sz w:val="28"/>
          <w:szCs w:val="28"/>
        </w:rPr>
      </w:pPr>
      <w:r w:rsidRPr="006D677A">
        <w:rPr>
          <w:rFonts w:ascii="Times New Roman" w:hAnsi="Times New Roman"/>
          <w:sz w:val="28"/>
          <w:szCs w:val="28"/>
        </w:rPr>
        <w:lastRenderedPageBreak/>
        <w:t>1. ОЦЕНКА ЭКОЛОГИЧЕСКОГО СОСТОЯНИЯ ТЕРРИТОРИИ</w:t>
      </w:r>
    </w:p>
    <w:p w:rsidR="006D677A" w:rsidRDefault="006D677A" w:rsidP="006D677A"/>
    <w:p w:rsidR="006D677A" w:rsidRDefault="006D677A" w:rsidP="006D677A">
      <w:pPr>
        <w:pStyle w:val="ac"/>
      </w:pPr>
      <w:r>
        <w:t>В результате сбора, обобщения и анализа состояния рассматриваемой территории можно сделать следующие выводы по экологической обстановке и наличии факторов экологического риска: территория испытывает</w:t>
      </w:r>
      <w:r>
        <w:rPr>
          <w:color w:val="FF0000"/>
        </w:rPr>
        <w:t xml:space="preserve"> </w:t>
      </w:r>
      <w:r>
        <w:t>среднедопустимую техногенную нагрузку, которая выражается в присутствии на территории химического загрязнения, а также влиянии физических факторов экологического риска от производственной деятельности сельхозпредприятий и автотранспорта. Источником</w:t>
      </w:r>
      <w:r>
        <w:rPr>
          <w:color w:val="FF0000"/>
        </w:rPr>
        <w:t xml:space="preserve"> </w:t>
      </w:r>
      <w:r>
        <w:t>загрязнения окружающей среды являются населенные пункты и промышленные объекты, расположенные в них.</w:t>
      </w:r>
    </w:p>
    <w:p w:rsidR="006D677A" w:rsidRDefault="006D677A" w:rsidP="006D677A">
      <w:pPr>
        <w:pStyle w:val="ac"/>
        <w:rPr>
          <w:rStyle w:val="affffc"/>
          <w:b w:val="0"/>
        </w:rPr>
      </w:pPr>
      <w:r>
        <w:t xml:space="preserve">           Основные направления улучшения экологической обстановки:</w:t>
      </w:r>
    </w:p>
    <w:p w:rsidR="006D677A" w:rsidRDefault="006D677A" w:rsidP="006D677A">
      <w:pPr>
        <w:pStyle w:val="ac"/>
      </w:pPr>
      <w:r>
        <w:t>В целях обеспечения экологической безопасности и формирования благоприятной среды проживания на территории проектирования следует предусматривать проведение следующих природоохранных мероприятий:</w:t>
      </w:r>
    </w:p>
    <w:p w:rsidR="006D677A" w:rsidRDefault="006D677A" w:rsidP="006D677A">
      <w:pPr>
        <w:pStyle w:val="ac"/>
      </w:pPr>
      <w:r>
        <w:t>- исключение размещения промышленных объектов, являющихся дополнительными источниками вредного воздействия на среду обитания и здоровье человека;</w:t>
      </w:r>
    </w:p>
    <w:p w:rsidR="006D677A" w:rsidRDefault="006D677A" w:rsidP="006D677A">
      <w:pPr>
        <w:pStyle w:val="ac"/>
      </w:pPr>
      <w:r>
        <w:t>- организация защитных полос зеленых насаждений вдоль транспортных магистралей;</w:t>
      </w:r>
    </w:p>
    <w:p w:rsidR="006D677A" w:rsidRDefault="006D677A" w:rsidP="006D677A">
      <w:pPr>
        <w:pStyle w:val="ac"/>
      </w:pPr>
      <w:r>
        <w:t>- ландшафтное благоустройство, озеленение, выделение рекреационных зон на территориях населенных пунктов;</w:t>
      </w:r>
    </w:p>
    <w:p w:rsidR="006D677A" w:rsidRDefault="006D677A" w:rsidP="006D677A">
      <w:pPr>
        <w:pStyle w:val="ac"/>
      </w:pPr>
      <w:r>
        <w:t>- использование экологически безопасных технологических и технических решений инженерного обеспечения территории;</w:t>
      </w:r>
    </w:p>
    <w:p w:rsidR="006D677A" w:rsidRDefault="006D677A" w:rsidP="006D677A">
      <w:pPr>
        <w:pStyle w:val="ac"/>
      </w:pPr>
      <w:r>
        <w:t>- регламентированное использование территории санитарно-защитных зон,     водоохраной зоны, прибрежной защитной полосы и охранных зон коммуникаций.</w:t>
      </w:r>
    </w:p>
    <w:p w:rsidR="006D677A" w:rsidRDefault="006D677A" w:rsidP="006D677A">
      <w:pPr>
        <w:tabs>
          <w:tab w:val="left" w:pos="300"/>
        </w:tabs>
        <w:ind w:left="300" w:firstLine="300"/>
        <w:rPr>
          <w:sz w:val="28"/>
          <w:szCs w:val="28"/>
        </w:rPr>
      </w:pPr>
    </w:p>
    <w:p w:rsidR="006D677A" w:rsidRPr="006D677A" w:rsidRDefault="006D677A" w:rsidP="006D677A">
      <w:pPr>
        <w:pStyle w:val="11"/>
        <w:tabs>
          <w:tab w:val="left" w:pos="300"/>
        </w:tabs>
        <w:ind w:left="301" w:firstLine="301"/>
        <w:contextualSpacing/>
        <w:jc w:val="both"/>
        <w:rPr>
          <w:rFonts w:ascii="Times New Roman" w:hAnsi="Times New Roman"/>
          <w:sz w:val="28"/>
          <w:szCs w:val="28"/>
        </w:rPr>
      </w:pPr>
      <w:r w:rsidRPr="006D677A">
        <w:rPr>
          <w:rFonts w:ascii="Times New Roman" w:hAnsi="Times New Roman"/>
          <w:sz w:val="28"/>
          <w:szCs w:val="28"/>
        </w:rPr>
        <w:t xml:space="preserve"> </w:t>
      </w:r>
      <w:r>
        <w:rPr>
          <w:rFonts w:ascii="Times New Roman" w:hAnsi="Times New Roman"/>
          <w:sz w:val="28"/>
          <w:szCs w:val="28"/>
        </w:rPr>
        <w:t xml:space="preserve">                   </w:t>
      </w:r>
      <w:r w:rsidRPr="006D677A">
        <w:rPr>
          <w:rFonts w:ascii="Times New Roman" w:hAnsi="Times New Roman"/>
          <w:sz w:val="28"/>
          <w:szCs w:val="28"/>
        </w:rPr>
        <w:t> 2 . ПЛАНИРОВОЧНЫЕ ОГРАНИЧЕНИЯ</w:t>
      </w:r>
    </w:p>
    <w:p w:rsidR="006D677A" w:rsidRPr="006D677A" w:rsidRDefault="006D677A" w:rsidP="006D677A">
      <w:pPr>
        <w:pStyle w:val="11"/>
        <w:tabs>
          <w:tab w:val="left" w:pos="300"/>
        </w:tabs>
        <w:ind w:left="301" w:firstLine="301"/>
        <w:contextualSpacing/>
        <w:jc w:val="both"/>
        <w:rPr>
          <w:rFonts w:ascii="Times New Roman" w:hAnsi="Times New Roman"/>
          <w:sz w:val="28"/>
          <w:szCs w:val="28"/>
        </w:rPr>
      </w:pPr>
      <w:r>
        <w:rPr>
          <w:rFonts w:ascii="Times New Roman" w:hAnsi="Times New Roman"/>
          <w:sz w:val="28"/>
          <w:szCs w:val="28"/>
        </w:rPr>
        <w:t xml:space="preserve">         </w:t>
      </w:r>
      <w:r w:rsidRPr="006D677A">
        <w:rPr>
          <w:rFonts w:ascii="Times New Roman" w:hAnsi="Times New Roman"/>
          <w:sz w:val="28"/>
          <w:szCs w:val="28"/>
        </w:rPr>
        <w:t>ГРАДОСТРОИТЕЛЬНОГО</w:t>
      </w:r>
      <w:r>
        <w:rPr>
          <w:rFonts w:ascii="Times New Roman" w:hAnsi="Times New Roman"/>
          <w:sz w:val="28"/>
          <w:szCs w:val="28"/>
        </w:rPr>
        <w:t xml:space="preserve">  </w:t>
      </w:r>
      <w:r w:rsidRPr="006D677A">
        <w:rPr>
          <w:rFonts w:ascii="Times New Roman" w:hAnsi="Times New Roman"/>
          <w:sz w:val="28"/>
          <w:szCs w:val="28"/>
        </w:rPr>
        <w:t>РАЗВИТИЯ  ТЕРРИТОРИИ </w:t>
      </w:r>
    </w:p>
    <w:p w:rsidR="006D677A" w:rsidRDefault="006D677A" w:rsidP="006D677A">
      <w:pPr>
        <w:rPr>
          <w:sz w:val="28"/>
          <w:szCs w:val="28"/>
        </w:rPr>
      </w:pPr>
    </w:p>
    <w:p w:rsidR="006D677A" w:rsidRDefault="006D677A" w:rsidP="006D677A">
      <w:pPr>
        <w:pStyle w:val="ac"/>
      </w:pPr>
      <w:r>
        <w:t>В соответствии с Градостроительным кодексом ограничения на использование территории определяются на основе выделения зон с особыми условиями использования территории, а также природоохранных требований. На территории сельского поселения Николаевский сельсовет выделяются водоохранные зоны речек Караелга и Кызылга и их небольших притоков – ручьев, прибрежные защитные полосы, охранные зоны инженерных коммуникаций, санитарно-защитные полосы и разрывы.</w:t>
      </w:r>
    </w:p>
    <w:p w:rsidR="006D677A" w:rsidRDefault="006D677A" w:rsidP="006D677A">
      <w:pPr>
        <w:pStyle w:val="ac"/>
      </w:pPr>
      <w:r>
        <w:t>В настоящее время границы водоохранных зон и прибрежных защитных полос  водных объектов не установлены. Водные объекты  эксплуатируются с нарушением экологических требований о водоохранных зонах рек, озер и водохранилищ.</w:t>
      </w:r>
    </w:p>
    <w:p w:rsidR="006D677A" w:rsidRDefault="006D677A" w:rsidP="006D677A">
      <w:pPr>
        <w:pStyle w:val="ac"/>
      </w:pPr>
      <w:r>
        <w:t>Водоохранные зоны</w:t>
      </w:r>
    </w:p>
    <w:p w:rsidR="006D677A" w:rsidRDefault="006D677A" w:rsidP="006D677A">
      <w:pPr>
        <w:pStyle w:val="ac"/>
        <w:rPr>
          <w:u w:val="single"/>
        </w:rPr>
      </w:pPr>
      <w:r>
        <w:rPr>
          <w:highlight w:val="yellow"/>
        </w:rPr>
        <w:lastRenderedPageBreak/>
        <w:t>Для водных объектов водоохранные зоны устанавливаются в соответствии со ст. 6  и  65  Водного кодекса РФ (в ред</w:t>
      </w:r>
      <w:proofErr w:type="gramStart"/>
      <w:r>
        <w:rPr>
          <w:highlight w:val="yellow"/>
        </w:rPr>
        <w:t>.Ф</w:t>
      </w:r>
      <w:proofErr w:type="gramEnd"/>
      <w:r>
        <w:rPr>
          <w:highlight w:val="yellow"/>
        </w:rPr>
        <w:t>едерального закона от 21.10.2013г. №282-ФЗ).</w:t>
      </w:r>
    </w:p>
    <w:p w:rsidR="006D677A" w:rsidRDefault="006D677A" w:rsidP="006D677A">
      <w:pPr>
        <w:tabs>
          <w:tab w:val="left" w:pos="300"/>
          <w:tab w:val="left" w:pos="709"/>
        </w:tabs>
        <w:ind w:left="300" w:firstLine="300"/>
        <w:jc w:val="both"/>
        <w:rPr>
          <w:sz w:val="28"/>
          <w:szCs w:val="28"/>
        </w:rPr>
      </w:pPr>
      <w:r>
        <w:rPr>
          <w:sz w:val="28"/>
          <w:szCs w:val="28"/>
        </w:rPr>
        <w:t>Минимальные размеры водоохранных зон (ВЗ) водных объектов, их прибрежных защитных (ПЗП) и береговых полос (БП) на территории сельского поселения</w:t>
      </w:r>
      <w:r>
        <w:rPr>
          <w:color w:val="FF0000"/>
          <w:sz w:val="28"/>
          <w:szCs w:val="28"/>
        </w:rPr>
        <w:t xml:space="preserve"> </w:t>
      </w:r>
      <w:r>
        <w:rPr>
          <w:sz w:val="28"/>
          <w:szCs w:val="28"/>
        </w:rPr>
        <w:t>Николаевский сельсовет следующие:</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509"/>
        <w:gridCol w:w="1448"/>
        <w:gridCol w:w="1815"/>
        <w:gridCol w:w="1795"/>
        <w:gridCol w:w="1444"/>
      </w:tblGrid>
      <w:tr w:rsidR="006D677A" w:rsidTr="006D677A">
        <w:trPr>
          <w:trHeight w:val="454"/>
          <w:jc w:val="center"/>
        </w:trPr>
        <w:tc>
          <w:tcPr>
            <w:tcW w:w="64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108"/>
                <w:tab w:val="left" w:pos="6804"/>
              </w:tabs>
              <w:ind w:left="-108" w:right="-108"/>
              <w:jc w:val="center"/>
              <w:rPr>
                <w:sz w:val="28"/>
                <w:szCs w:val="28"/>
              </w:rPr>
            </w:pPr>
            <w:r>
              <w:rPr>
                <w:sz w:val="28"/>
                <w:szCs w:val="28"/>
              </w:rPr>
              <w:t>№</w:t>
            </w:r>
          </w:p>
        </w:tc>
        <w:tc>
          <w:tcPr>
            <w:tcW w:w="2509"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8"/>
                <w:tab w:val="left" w:pos="6804"/>
              </w:tabs>
              <w:ind w:left="-108" w:right="-108"/>
              <w:jc w:val="center"/>
              <w:rPr>
                <w:sz w:val="28"/>
                <w:szCs w:val="28"/>
              </w:rPr>
            </w:pPr>
            <w:r>
              <w:rPr>
                <w:sz w:val="28"/>
                <w:szCs w:val="28"/>
              </w:rPr>
              <w:t>Наименование реки</w:t>
            </w:r>
          </w:p>
        </w:tc>
        <w:tc>
          <w:tcPr>
            <w:tcW w:w="144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108"/>
                <w:tab w:val="left" w:pos="6804"/>
              </w:tabs>
              <w:ind w:left="-108" w:right="-82"/>
              <w:jc w:val="center"/>
              <w:rPr>
                <w:sz w:val="28"/>
                <w:szCs w:val="28"/>
              </w:rPr>
            </w:pPr>
            <w:r>
              <w:rPr>
                <w:sz w:val="28"/>
                <w:szCs w:val="28"/>
              </w:rPr>
              <w:t>Протяжен-</w:t>
            </w:r>
          </w:p>
          <w:p w:rsidR="006D677A" w:rsidRDefault="006D677A">
            <w:pPr>
              <w:tabs>
                <w:tab w:val="left" w:pos="-108"/>
                <w:tab w:val="left" w:pos="6804"/>
              </w:tabs>
              <w:ind w:left="-108" w:right="-82"/>
              <w:jc w:val="center"/>
              <w:rPr>
                <w:sz w:val="28"/>
                <w:szCs w:val="28"/>
              </w:rPr>
            </w:pPr>
            <w:r>
              <w:rPr>
                <w:sz w:val="28"/>
                <w:szCs w:val="28"/>
              </w:rPr>
              <w:t>ность</w:t>
            </w:r>
          </w:p>
          <w:p w:rsidR="006D677A" w:rsidRDefault="006D677A">
            <w:pPr>
              <w:tabs>
                <w:tab w:val="left" w:pos="-108"/>
                <w:tab w:val="left" w:pos="6804"/>
              </w:tabs>
              <w:ind w:left="-108" w:right="-82"/>
              <w:jc w:val="center"/>
              <w:rPr>
                <w:sz w:val="28"/>
                <w:szCs w:val="28"/>
              </w:rPr>
            </w:pPr>
            <w:r>
              <w:rPr>
                <w:sz w:val="28"/>
                <w:szCs w:val="28"/>
              </w:rPr>
              <w:t xml:space="preserve">реки, </w:t>
            </w:r>
            <w:proofErr w:type="gramStart"/>
            <w:r>
              <w:rPr>
                <w:sz w:val="28"/>
                <w:szCs w:val="28"/>
              </w:rPr>
              <w:t>км</w:t>
            </w:r>
            <w:proofErr w:type="gramEnd"/>
          </w:p>
        </w:tc>
        <w:tc>
          <w:tcPr>
            <w:tcW w:w="1815"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134"/>
                <w:tab w:val="left" w:pos="6804"/>
              </w:tabs>
              <w:ind w:left="-134" w:right="-69"/>
              <w:jc w:val="center"/>
              <w:rPr>
                <w:sz w:val="28"/>
                <w:szCs w:val="28"/>
              </w:rPr>
            </w:pPr>
            <w:r>
              <w:rPr>
                <w:sz w:val="28"/>
                <w:szCs w:val="28"/>
              </w:rPr>
              <w:t>Ширина</w:t>
            </w:r>
          </w:p>
          <w:p w:rsidR="006D677A" w:rsidRDefault="006D677A">
            <w:pPr>
              <w:tabs>
                <w:tab w:val="left" w:pos="-134"/>
                <w:tab w:val="left" w:pos="6804"/>
              </w:tabs>
              <w:ind w:left="-134" w:right="-69"/>
              <w:jc w:val="center"/>
              <w:rPr>
                <w:sz w:val="28"/>
                <w:szCs w:val="28"/>
              </w:rPr>
            </w:pPr>
            <w:r>
              <w:rPr>
                <w:sz w:val="28"/>
                <w:szCs w:val="28"/>
              </w:rPr>
              <w:t>водоохранной</w:t>
            </w:r>
          </w:p>
          <w:p w:rsidR="006D677A" w:rsidRDefault="006D677A">
            <w:pPr>
              <w:tabs>
                <w:tab w:val="left" w:pos="-134"/>
                <w:tab w:val="left" w:pos="6804"/>
              </w:tabs>
              <w:ind w:left="-134" w:right="-69"/>
              <w:jc w:val="center"/>
              <w:rPr>
                <w:sz w:val="28"/>
                <w:szCs w:val="28"/>
              </w:rPr>
            </w:pPr>
            <w:r>
              <w:rPr>
                <w:sz w:val="28"/>
                <w:szCs w:val="28"/>
              </w:rPr>
              <w:t xml:space="preserve"> зоны, </w:t>
            </w:r>
            <w:proofErr w:type="gramStart"/>
            <w:r>
              <w:rPr>
                <w:sz w:val="28"/>
                <w:szCs w:val="28"/>
              </w:rPr>
              <w:t>м</w:t>
            </w:r>
            <w:proofErr w:type="gramEnd"/>
          </w:p>
        </w:tc>
        <w:tc>
          <w:tcPr>
            <w:tcW w:w="1795"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134"/>
                <w:tab w:val="left" w:pos="6804"/>
              </w:tabs>
              <w:ind w:left="-134" w:right="-69"/>
              <w:jc w:val="center"/>
              <w:rPr>
                <w:sz w:val="28"/>
                <w:szCs w:val="28"/>
              </w:rPr>
            </w:pPr>
            <w:r>
              <w:rPr>
                <w:sz w:val="28"/>
                <w:szCs w:val="28"/>
              </w:rPr>
              <w:t xml:space="preserve">Ширина прибрежной защитной полосы, </w:t>
            </w:r>
            <w:proofErr w:type="gramStart"/>
            <w:r>
              <w:rPr>
                <w:sz w:val="28"/>
                <w:szCs w:val="28"/>
              </w:rPr>
              <w:t>м</w:t>
            </w:r>
            <w:proofErr w:type="gramEnd"/>
          </w:p>
        </w:tc>
        <w:tc>
          <w:tcPr>
            <w:tcW w:w="1444"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134"/>
                <w:tab w:val="left" w:pos="6804"/>
              </w:tabs>
              <w:ind w:left="-134" w:right="-69"/>
              <w:jc w:val="center"/>
              <w:rPr>
                <w:sz w:val="28"/>
                <w:szCs w:val="28"/>
              </w:rPr>
            </w:pPr>
            <w:r>
              <w:rPr>
                <w:sz w:val="28"/>
                <w:szCs w:val="28"/>
              </w:rPr>
              <w:t>Ширина</w:t>
            </w:r>
          </w:p>
          <w:p w:rsidR="006D677A" w:rsidRDefault="006D677A">
            <w:pPr>
              <w:tabs>
                <w:tab w:val="left" w:pos="-134"/>
                <w:tab w:val="left" w:pos="6804"/>
              </w:tabs>
              <w:ind w:left="-134" w:right="-69"/>
              <w:jc w:val="center"/>
              <w:rPr>
                <w:sz w:val="28"/>
                <w:szCs w:val="28"/>
              </w:rPr>
            </w:pPr>
            <w:r>
              <w:rPr>
                <w:sz w:val="28"/>
                <w:szCs w:val="28"/>
              </w:rPr>
              <w:t>береговой</w:t>
            </w:r>
          </w:p>
          <w:p w:rsidR="006D677A" w:rsidRDefault="006D677A">
            <w:pPr>
              <w:tabs>
                <w:tab w:val="left" w:pos="-134"/>
                <w:tab w:val="left" w:pos="6804"/>
              </w:tabs>
              <w:ind w:left="-134" w:right="-69"/>
              <w:jc w:val="center"/>
              <w:rPr>
                <w:sz w:val="28"/>
                <w:szCs w:val="28"/>
              </w:rPr>
            </w:pPr>
            <w:r>
              <w:rPr>
                <w:sz w:val="28"/>
                <w:szCs w:val="28"/>
              </w:rPr>
              <w:t xml:space="preserve">полосы, </w:t>
            </w:r>
            <w:proofErr w:type="gramStart"/>
            <w:r>
              <w:rPr>
                <w:sz w:val="28"/>
                <w:szCs w:val="28"/>
              </w:rPr>
              <w:t>м</w:t>
            </w:r>
            <w:proofErr w:type="gramEnd"/>
          </w:p>
        </w:tc>
      </w:tr>
      <w:tr w:rsidR="006D677A" w:rsidTr="006D677A">
        <w:trPr>
          <w:trHeight w:val="454"/>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6804"/>
              </w:tabs>
              <w:ind w:left="-108" w:right="-108"/>
              <w:jc w:val="center"/>
              <w:rPr>
                <w:sz w:val="28"/>
                <w:szCs w:val="28"/>
              </w:rPr>
            </w:pPr>
            <w:r>
              <w:rPr>
                <w:sz w:val="28"/>
                <w:szCs w:val="28"/>
              </w:rPr>
              <w:t>1</w:t>
            </w:r>
          </w:p>
        </w:tc>
        <w:tc>
          <w:tcPr>
            <w:tcW w:w="2509"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rPr>
                <w:sz w:val="28"/>
                <w:szCs w:val="28"/>
              </w:rPr>
            </w:pPr>
            <w:r>
              <w:rPr>
                <w:sz w:val="28"/>
                <w:szCs w:val="28"/>
              </w:rPr>
              <w:t xml:space="preserve"> р. Караелга</w:t>
            </w:r>
          </w:p>
        </w:tc>
        <w:tc>
          <w:tcPr>
            <w:tcW w:w="144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9,935</w:t>
            </w:r>
          </w:p>
        </w:tc>
        <w:tc>
          <w:tcPr>
            <w:tcW w:w="1815"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50</w:t>
            </w:r>
          </w:p>
        </w:tc>
        <w:tc>
          <w:tcPr>
            <w:tcW w:w="17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34"/>
                <w:tab w:val="left" w:pos="6804"/>
              </w:tabs>
              <w:ind w:left="-134" w:right="-69"/>
              <w:jc w:val="center"/>
              <w:rPr>
                <w:sz w:val="28"/>
                <w:szCs w:val="28"/>
              </w:rPr>
            </w:pPr>
            <w:r>
              <w:rPr>
                <w:sz w:val="28"/>
                <w:szCs w:val="28"/>
              </w:rPr>
              <w:t>30</w:t>
            </w:r>
          </w:p>
        </w:tc>
        <w:tc>
          <w:tcPr>
            <w:tcW w:w="1444"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
                <w:tab w:val="left" w:pos="6804"/>
              </w:tabs>
              <w:ind w:left="-68" w:right="-69"/>
              <w:jc w:val="center"/>
              <w:rPr>
                <w:sz w:val="28"/>
                <w:szCs w:val="28"/>
              </w:rPr>
            </w:pPr>
            <w:r>
              <w:rPr>
                <w:sz w:val="28"/>
                <w:szCs w:val="28"/>
              </w:rPr>
              <w:t>5</w:t>
            </w:r>
          </w:p>
        </w:tc>
      </w:tr>
      <w:tr w:rsidR="006D677A" w:rsidTr="006D677A">
        <w:trPr>
          <w:trHeight w:val="454"/>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6804"/>
              </w:tabs>
              <w:ind w:left="-108" w:right="-108"/>
              <w:jc w:val="center"/>
              <w:rPr>
                <w:sz w:val="28"/>
                <w:szCs w:val="28"/>
              </w:rPr>
            </w:pPr>
            <w:r>
              <w:rPr>
                <w:sz w:val="28"/>
                <w:szCs w:val="28"/>
              </w:rPr>
              <w:t>2</w:t>
            </w:r>
          </w:p>
        </w:tc>
        <w:tc>
          <w:tcPr>
            <w:tcW w:w="2509"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rPr>
                <w:sz w:val="28"/>
                <w:szCs w:val="28"/>
              </w:rPr>
            </w:pPr>
            <w:r>
              <w:rPr>
                <w:sz w:val="28"/>
                <w:szCs w:val="28"/>
              </w:rPr>
              <w:t xml:space="preserve"> р</w:t>
            </w:r>
            <w:proofErr w:type="gramStart"/>
            <w:r>
              <w:rPr>
                <w:sz w:val="28"/>
                <w:szCs w:val="28"/>
              </w:rPr>
              <w:t>.К</w:t>
            </w:r>
            <w:proofErr w:type="gramEnd"/>
            <w:r>
              <w:rPr>
                <w:sz w:val="28"/>
                <w:szCs w:val="28"/>
              </w:rPr>
              <w:t>ызылга</w:t>
            </w:r>
          </w:p>
        </w:tc>
        <w:tc>
          <w:tcPr>
            <w:tcW w:w="1448"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9,636</w:t>
            </w:r>
          </w:p>
        </w:tc>
        <w:tc>
          <w:tcPr>
            <w:tcW w:w="1815"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59"/>
              <w:jc w:val="center"/>
              <w:rPr>
                <w:sz w:val="28"/>
                <w:szCs w:val="28"/>
              </w:rPr>
            </w:pPr>
            <w:r>
              <w:rPr>
                <w:sz w:val="28"/>
                <w:szCs w:val="28"/>
              </w:rPr>
              <w:t>50</w:t>
            </w:r>
          </w:p>
        </w:tc>
        <w:tc>
          <w:tcPr>
            <w:tcW w:w="17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34"/>
                <w:tab w:val="left" w:pos="6804"/>
              </w:tabs>
              <w:ind w:left="-134" w:right="-69"/>
              <w:jc w:val="center"/>
              <w:rPr>
                <w:sz w:val="28"/>
                <w:szCs w:val="28"/>
              </w:rPr>
            </w:pPr>
            <w:r>
              <w:rPr>
                <w:sz w:val="28"/>
                <w:szCs w:val="28"/>
              </w:rPr>
              <w:t>30</w:t>
            </w:r>
          </w:p>
        </w:tc>
        <w:tc>
          <w:tcPr>
            <w:tcW w:w="1444"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
                <w:tab w:val="left" w:pos="6804"/>
              </w:tabs>
              <w:ind w:left="-68" w:right="-69"/>
              <w:jc w:val="center"/>
              <w:rPr>
                <w:sz w:val="28"/>
                <w:szCs w:val="28"/>
              </w:rPr>
            </w:pPr>
            <w:r>
              <w:rPr>
                <w:sz w:val="28"/>
                <w:szCs w:val="28"/>
              </w:rPr>
              <w:t>5</w:t>
            </w:r>
          </w:p>
        </w:tc>
      </w:tr>
    </w:tbl>
    <w:p w:rsidR="006D677A" w:rsidRDefault="006D677A" w:rsidP="006D677A">
      <w:pPr>
        <w:tabs>
          <w:tab w:val="left" w:pos="300"/>
          <w:tab w:val="left" w:pos="709"/>
        </w:tabs>
        <w:ind w:left="300" w:firstLine="300"/>
        <w:jc w:val="both"/>
        <w:rPr>
          <w:color w:val="FF0000"/>
          <w:sz w:val="28"/>
          <w:szCs w:val="28"/>
        </w:rPr>
      </w:pPr>
    </w:p>
    <w:p w:rsidR="006D677A" w:rsidRDefault="006D677A" w:rsidP="006D677A">
      <w:pPr>
        <w:pStyle w:val="ConsPlusNormal"/>
        <w:widowControl/>
        <w:ind w:left="284" w:right="-82" w:firstLine="340"/>
        <w:jc w:val="both"/>
        <w:rPr>
          <w:rFonts w:ascii="Times New Roman" w:hAnsi="Times New Roman" w:cs="Times New Roman"/>
          <w:sz w:val="28"/>
          <w:szCs w:val="28"/>
        </w:rPr>
      </w:pPr>
      <w:r>
        <w:rPr>
          <w:rFonts w:ascii="Times New Roman" w:hAnsi="Times New Roman" w:cs="Times New Roman"/>
          <w:sz w:val="28"/>
          <w:szCs w:val="28"/>
          <w:highlight w:val="yellow"/>
        </w:rPr>
        <w:t>В границах водоохранных зон запрещаются:</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1) использование сточных вод в целях регулирования плодородия почв;</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(в ред. Федерального закона от 21.10.2013 N 282-ФЗ)</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(в ред. Федерального закона от 11.07.2011 N 190-ФЗ)</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3) осуществление авиационных мер по борьбе с вредными организмами;</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(в ред. Федерального закона от 21.10.2013 N 282-ФЗ)</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D677A" w:rsidRDefault="006D677A" w:rsidP="006D677A">
      <w:pPr>
        <w:pStyle w:val="ConsPlusNormal"/>
        <w:ind w:left="227" w:firstLine="340"/>
        <w:jc w:val="both"/>
        <w:rPr>
          <w:rFonts w:ascii="Times New Roman" w:hAnsi="Times New Roman" w:cs="Times New Roman"/>
          <w:sz w:val="28"/>
          <w:szCs w:val="28"/>
          <w:highlight w:val="yellow"/>
        </w:rPr>
      </w:pPr>
      <w:proofErr w:type="gramStart"/>
      <w:r>
        <w:rPr>
          <w:rFonts w:ascii="Times New Roman" w:hAnsi="Times New Roman" w:cs="Times New Roman"/>
          <w:sz w:val="28"/>
          <w:szCs w:val="28"/>
          <w:highlight w:val="yellow"/>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 5 </w:t>
      </w:r>
      <w:proofErr w:type="gramStart"/>
      <w:r>
        <w:rPr>
          <w:rFonts w:ascii="Times New Roman" w:hAnsi="Times New Roman" w:cs="Times New Roman"/>
          <w:sz w:val="28"/>
          <w:szCs w:val="28"/>
          <w:highlight w:val="yellow"/>
        </w:rPr>
        <w:t>введен</w:t>
      </w:r>
      <w:proofErr w:type="gramEnd"/>
      <w:r>
        <w:rPr>
          <w:rFonts w:ascii="Times New Roman" w:hAnsi="Times New Roman" w:cs="Times New Roman"/>
          <w:sz w:val="28"/>
          <w:szCs w:val="28"/>
          <w:highlight w:val="yellow"/>
        </w:rPr>
        <w:t xml:space="preserve"> Федеральным законом от 21.10.2013 N 282-ФЗ)</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6) размещение специализированных хранилищ пестицидов и агрохимикатов, применение пестицидов и агрохимикатов;</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 6 </w:t>
      </w:r>
      <w:proofErr w:type="gramStart"/>
      <w:r>
        <w:rPr>
          <w:rFonts w:ascii="Times New Roman" w:hAnsi="Times New Roman" w:cs="Times New Roman"/>
          <w:sz w:val="28"/>
          <w:szCs w:val="28"/>
          <w:highlight w:val="yellow"/>
        </w:rPr>
        <w:t>введен</w:t>
      </w:r>
      <w:proofErr w:type="gramEnd"/>
      <w:r>
        <w:rPr>
          <w:rFonts w:ascii="Times New Roman" w:hAnsi="Times New Roman" w:cs="Times New Roman"/>
          <w:sz w:val="28"/>
          <w:szCs w:val="28"/>
          <w:highlight w:val="yellow"/>
        </w:rPr>
        <w:t xml:space="preserve"> Федеральным законом от 21.10.2013 N 282-ФЗ)</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7) сброс сточных, в том числе дренажных, вод;</w:t>
      </w:r>
    </w:p>
    <w:p w:rsidR="006D677A" w:rsidRDefault="006D677A" w:rsidP="006D677A">
      <w:pPr>
        <w:pStyle w:val="ConsPlusNormal"/>
        <w:ind w:left="227" w:firstLine="340"/>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 7 </w:t>
      </w:r>
      <w:proofErr w:type="gramStart"/>
      <w:r>
        <w:rPr>
          <w:rFonts w:ascii="Times New Roman" w:hAnsi="Times New Roman" w:cs="Times New Roman"/>
          <w:sz w:val="28"/>
          <w:szCs w:val="28"/>
          <w:highlight w:val="yellow"/>
        </w:rPr>
        <w:t>введен</w:t>
      </w:r>
      <w:proofErr w:type="gramEnd"/>
      <w:r>
        <w:rPr>
          <w:rFonts w:ascii="Times New Roman" w:hAnsi="Times New Roman" w:cs="Times New Roman"/>
          <w:sz w:val="28"/>
          <w:szCs w:val="28"/>
          <w:highlight w:val="yellow"/>
        </w:rPr>
        <w:t xml:space="preserve"> Федеральным законом от 21.10.2013 N 282-ФЗ)</w:t>
      </w:r>
    </w:p>
    <w:p w:rsidR="006D677A" w:rsidRDefault="006D677A" w:rsidP="006D677A">
      <w:pPr>
        <w:pStyle w:val="ConsPlusNormal"/>
        <w:ind w:left="227" w:firstLine="340"/>
        <w:jc w:val="both"/>
        <w:rPr>
          <w:rFonts w:ascii="Times New Roman" w:hAnsi="Times New Roman" w:cs="Times New Roman"/>
          <w:sz w:val="28"/>
          <w:szCs w:val="28"/>
          <w:highlight w:val="yellow"/>
        </w:rPr>
      </w:pPr>
      <w:proofErr w:type="gramStart"/>
      <w:r>
        <w:rPr>
          <w:rFonts w:ascii="Times New Roman" w:hAnsi="Times New Roman" w:cs="Times New Roman"/>
          <w:sz w:val="28"/>
          <w:szCs w:val="28"/>
          <w:highlight w:val="yellow"/>
        </w:rPr>
        <w:t xml:space="preserve">8) разведка и добыча общераспространенных полезных ископаемых (за исключением случаев, если разведка и добыча общераспространенных </w:t>
      </w:r>
      <w:r>
        <w:rPr>
          <w:rFonts w:ascii="Times New Roman" w:hAnsi="Times New Roman" w:cs="Times New Roman"/>
          <w:sz w:val="28"/>
          <w:szCs w:val="28"/>
          <w:highlight w:val="yellow"/>
        </w:rPr>
        <w:lastRenderedPageBreak/>
        <w:t>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Pr>
          <w:rFonts w:ascii="Times New Roman" w:hAnsi="Times New Roman" w:cs="Times New Roman"/>
          <w:sz w:val="28"/>
          <w:szCs w:val="28"/>
          <w:highlight w:val="yellow"/>
        </w:rPr>
        <w:t xml:space="preserve"> </w:t>
      </w:r>
      <w:proofErr w:type="gramStart"/>
      <w:r>
        <w:rPr>
          <w:rFonts w:ascii="Times New Roman" w:hAnsi="Times New Roman" w:cs="Times New Roman"/>
          <w:sz w:val="28"/>
          <w:szCs w:val="28"/>
          <w:highlight w:val="yellow"/>
        </w:rPr>
        <w:t>21 февраля 1992 года N 2395-1 "О недрах").</w:t>
      </w:r>
      <w:proofErr w:type="gramEnd"/>
    </w:p>
    <w:p w:rsidR="006D677A" w:rsidRDefault="006D677A" w:rsidP="006D677A">
      <w:pPr>
        <w:pStyle w:val="ConsPlusNormal"/>
        <w:ind w:left="227" w:firstLine="340"/>
        <w:jc w:val="both"/>
        <w:rPr>
          <w:rFonts w:ascii="Times New Roman" w:hAnsi="Times New Roman" w:cs="Times New Roman"/>
          <w:sz w:val="28"/>
          <w:szCs w:val="28"/>
        </w:rPr>
      </w:pPr>
      <w:r>
        <w:rPr>
          <w:rFonts w:ascii="Times New Roman" w:hAnsi="Times New Roman" w:cs="Times New Roman"/>
          <w:sz w:val="28"/>
          <w:szCs w:val="28"/>
          <w:highlight w:val="yellow"/>
        </w:rPr>
        <w:t xml:space="preserve">(п. 8 </w:t>
      </w:r>
      <w:proofErr w:type="gramStart"/>
      <w:r>
        <w:rPr>
          <w:rFonts w:ascii="Times New Roman" w:hAnsi="Times New Roman" w:cs="Times New Roman"/>
          <w:sz w:val="28"/>
          <w:szCs w:val="28"/>
          <w:highlight w:val="yellow"/>
        </w:rPr>
        <w:t>введен</w:t>
      </w:r>
      <w:proofErr w:type="gramEnd"/>
      <w:r>
        <w:rPr>
          <w:rFonts w:ascii="Times New Roman" w:hAnsi="Times New Roman" w:cs="Times New Roman"/>
          <w:sz w:val="28"/>
          <w:szCs w:val="28"/>
          <w:highlight w:val="yellow"/>
        </w:rPr>
        <w:t xml:space="preserve"> Федеральным законом от 21.10.2013 N 282-ФЗ)</w:t>
      </w:r>
      <w:r>
        <w:rPr>
          <w:rFonts w:ascii="Times New Roman" w:hAnsi="Times New Roman" w:cs="Times New Roman"/>
          <w:sz w:val="28"/>
          <w:szCs w:val="28"/>
        </w:rPr>
        <w:t>.</w:t>
      </w:r>
    </w:p>
    <w:p w:rsidR="006D677A" w:rsidRDefault="006D677A" w:rsidP="006D677A">
      <w:pPr>
        <w:pStyle w:val="ac"/>
      </w:pPr>
    </w:p>
    <w:p w:rsidR="006D677A" w:rsidRDefault="006D677A" w:rsidP="006D677A">
      <w:pPr>
        <w:pStyle w:val="ac"/>
      </w:pPr>
      <w: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6D677A" w:rsidRDefault="006D677A" w:rsidP="006D677A">
      <w:pPr>
        <w:pStyle w:val="ac"/>
      </w:pPr>
      <w:r>
        <w:t>Прибрежная защитная и береговая полосы</w:t>
      </w:r>
    </w:p>
    <w:p w:rsidR="006D677A" w:rsidRDefault="006D677A" w:rsidP="006D677A">
      <w:pPr>
        <w:pStyle w:val="ac"/>
      </w:pPr>
      <w: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t>30 метров</w:t>
        </w:r>
      </w:smartTag>
      <w:r>
        <w:t xml:space="preserve"> для обратного или нулевого уклона, </w:t>
      </w:r>
      <w:smartTag w:uri="urn:schemas-microsoft-com:office:smarttags" w:element="metricconverter">
        <w:smartTagPr>
          <w:attr w:name="ProductID" w:val="40 метров"/>
        </w:smartTagPr>
        <w:r>
          <w:t>40 метров</w:t>
        </w:r>
      </w:smartTag>
      <w:r>
        <w:t xml:space="preserve"> для уклона до трех градусов и </w:t>
      </w:r>
      <w:smartTag w:uri="urn:schemas-microsoft-com:office:smarttags" w:element="metricconverter">
        <w:smartTagPr>
          <w:attr w:name="ProductID" w:val="50 метров"/>
        </w:smartTagPr>
        <w:r>
          <w:t>50 метров</w:t>
        </w:r>
      </w:smartTag>
      <w:r>
        <w:t xml:space="preserve"> для уклона три и более градуса.</w:t>
      </w:r>
      <w:r>
        <w:rPr>
          <w:sz w:val="24"/>
          <w:szCs w:val="24"/>
        </w:rPr>
        <w:t xml:space="preserve"> </w:t>
      </w:r>
      <w:r>
        <w:t>В границах прибрежных защитных полос наряду с установленными ограничениями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6D677A" w:rsidRPr="006D677A" w:rsidRDefault="006D677A" w:rsidP="006D677A">
      <w:pPr>
        <w:pStyle w:val="ac"/>
      </w:pPr>
      <w: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t>20 метров</w:t>
        </w:r>
      </w:smartTag>
      <w:r>
        <w:t xml:space="preserve"> за исключением береговой полосы рек и ручьев, протяженность которых от истока до устья не более чем десять километров. Ширина береговой полосы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t>5 метров</w:t>
        </w:r>
      </w:smartTag>
      <w:r>
        <w:t>. </w:t>
      </w:r>
    </w:p>
    <w:p w:rsidR="006D677A" w:rsidRDefault="006D677A" w:rsidP="006D677A">
      <w:pPr>
        <w:tabs>
          <w:tab w:val="left" w:pos="300"/>
        </w:tabs>
        <w:autoSpaceDE w:val="0"/>
        <w:autoSpaceDN w:val="0"/>
        <w:adjustRightInd w:val="0"/>
        <w:spacing w:line="201" w:lineRule="atLeast"/>
        <w:ind w:left="300"/>
        <w:jc w:val="center"/>
        <w:rPr>
          <w:sz w:val="28"/>
          <w:szCs w:val="28"/>
          <w:u w:val="single"/>
        </w:rPr>
      </w:pPr>
    </w:p>
    <w:p w:rsidR="006D677A" w:rsidRDefault="006D677A" w:rsidP="006D677A">
      <w:pPr>
        <w:tabs>
          <w:tab w:val="left" w:pos="300"/>
        </w:tabs>
        <w:autoSpaceDE w:val="0"/>
        <w:autoSpaceDN w:val="0"/>
        <w:adjustRightInd w:val="0"/>
        <w:spacing w:line="201" w:lineRule="atLeast"/>
        <w:ind w:left="300"/>
        <w:jc w:val="center"/>
        <w:rPr>
          <w:sz w:val="28"/>
          <w:szCs w:val="28"/>
          <w:u w:val="single"/>
        </w:rPr>
      </w:pPr>
      <w:r>
        <w:rPr>
          <w:sz w:val="28"/>
          <w:szCs w:val="28"/>
          <w:u w:val="single"/>
        </w:rPr>
        <w:t>Технические зоны и охранные зоны инженерных сооружений и коммуникаций</w:t>
      </w:r>
    </w:p>
    <w:p w:rsidR="006D677A" w:rsidRDefault="006D677A" w:rsidP="006D677A">
      <w:pPr>
        <w:tabs>
          <w:tab w:val="left" w:pos="300"/>
        </w:tabs>
        <w:autoSpaceDE w:val="0"/>
        <w:autoSpaceDN w:val="0"/>
        <w:adjustRightInd w:val="0"/>
        <w:spacing w:line="201" w:lineRule="atLeast"/>
        <w:ind w:left="300"/>
        <w:jc w:val="both"/>
        <w:rPr>
          <w:sz w:val="28"/>
          <w:szCs w:val="28"/>
        </w:rPr>
      </w:pPr>
      <w:r>
        <w:rPr>
          <w:sz w:val="28"/>
          <w:szCs w:val="28"/>
        </w:rPr>
        <w:tab/>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6D677A" w:rsidRDefault="006D677A" w:rsidP="006D677A">
      <w:pPr>
        <w:pStyle w:val="ac"/>
      </w:pPr>
      <w:r>
        <w:t>На территории сельского поселения выделяются следующие охранные зоны:</w:t>
      </w:r>
    </w:p>
    <w:p w:rsidR="006D677A" w:rsidRDefault="006D677A" w:rsidP="006D677A">
      <w:pPr>
        <w:pStyle w:val="ac"/>
      </w:pPr>
      <w:r>
        <w:t>-  воздушных линий электропередач;</w:t>
      </w:r>
    </w:p>
    <w:p w:rsidR="006D677A" w:rsidRDefault="006D677A" w:rsidP="006D677A">
      <w:pPr>
        <w:pStyle w:val="ac"/>
      </w:pPr>
      <w:r>
        <w:t>-  телефонных кабелей связи;</w:t>
      </w:r>
    </w:p>
    <w:p w:rsidR="006D677A" w:rsidRDefault="006D677A" w:rsidP="006D677A">
      <w:pPr>
        <w:pStyle w:val="ac"/>
      </w:pPr>
      <w:r>
        <w:t xml:space="preserve">-  систем газоснабжения;     </w:t>
      </w:r>
    </w:p>
    <w:p w:rsidR="006D677A" w:rsidRDefault="006D677A" w:rsidP="006D677A">
      <w:pPr>
        <w:pStyle w:val="ac"/>
      </w:pPr>
      <w:r>
        <w:t>-  сети водоснабжения;</w:t>
      </w:r>
    </w:p>
    <w:p w:rsidR="006D677A" w:rsidRDefault="006D677A" w:rsidP="006D677A">
      <w:pPr>
        <w:pStyle w:val="ac"/>
      </w:pPr>
      <w:r>
        <w:t>-  газораспределительной сети;</w:t>
      </w:r>
    </w:p>
    <w:p w:rsidR="006D677A" w:rsidRDefault="006D677A" w:rsidP="006D677A">
      <w:pPr>
        <w:pStyle w:val="ac"/>
      </w:pPr>
      <w:r>
        <w:lastRenderedPageBreak/>
        <w:t>-  транспортных магистралей.</w:t>
      </w:r>
    </w:p>
    <w:p w:rsidR="006D677A" w:rsidRDefault="006D677A" w:rsidP="006D677A">
      <w:pPr>
        <w:pStyle w:val="ac"/>
      </w:pPr>
    </w:p>
    <w:p w:rsidR="006D677A" w:rsidRDefault="006D677A" w:rsidP="006D677A">
      <w:pPr>
        <w:pStyle w:val="ac"/>
        <w:rPr>
          <w:rFonts w:cs="Arial"/>
        </w:rPr>
      </w:pPr>
      <w:r>
        <w:rPr>
          <w:u w:val="single"/>
        </w:rPr>
        <w:t>Охранные зоны электрических сетей</w:t>
      </w:r>
      <w:r>
        <w:t>. Под электрическими сетями понимаются подстанции, распределительные устройства, воздушные линии электропередач</w:t>
      </w:r>
      <w:r>
        <w:rPr>
          <w:b/>
          <w:bCs/>
        </w:rPr>
        <w:t xml:space="preserve">, </w:t>
      </w:r>
      <w:r>
        <w:t>а также</w:t>
      </w:r>
      <w:r>
        <w:rPr>
          <w:b/>
          <w:bCs/>
        </w:rPr>
        <w:t xml:space="preserve"> </w:t>
      </w:r>
      <w:r>
        <w:t>подземные и подводные кабельные линии электропередачи.</w:t>
      </w:r>
    </w:p>
    <w:p w:rsidR="006D677A" w:rsidRDefault="006D677A" w:rsidP="006D677A">
      <w:pPr>
        <w:pStyle w:val="ac"/>
      </w:pPr>
      <w:r>
        <w:t xml:space="preserve">Согласно республиканским нормативам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охранные зоны линий электропередач - это земельные участки вдоль воздушных линий электропередач, ограниченные линиями, отстоящими от проекции крайних фазовых проводов на землю на расстояние 10м - для </w:t>
      </w:r>
      <w:proofErr w:type="gramStart"/>
      <w:r>
        <w:t>ВЛ</w:t>
      </w:r>
      <w:proofErr w:type="gramEnd"/>
      <w:r>
        <w:t xml:space="preserve"> до 20 кВ, 15м - для ВЛ 35 кВ, </w:t>
      </w:r>
      <w:smartTag w:uri="urn:schemas-microsoft-com:office:smarttags" w:element="metricconverter">
        <w:smartTagPr>
          <w:attr w:name="ProductID" w:val="20 м"/>
        </w:smartTagPr>
        <w:r>
          <w:t>20 м</w:t>
        </w:r>
      </w:smartTag>
      <w:r>
        <w:t xml:space="preserve"> -  для  ВЛ 110 кВ.</w:t>
      </w:r>
    </w:p>
    <w:p w:rsidR="006D677A" w:rsidRDefault="006D677A" w:rsidP="006D677A">
      <w:pPr>
        <w:pStyle w:val="ac"/>
      </w:pPr>
    </w:p>
    <w:p w:rsidR="006D677A" w:rsidRDefault="006D677A" w:rsidP="006D677A">
      <w:pPr>
        <w:pStyle w:val="ac"/>
      </w:pPr>
      <w:r>
        <w:rPr>
          <w:u w:val="single"/>
        </w:rPr>
        <w:t>Охранные зоны линий и сооружений связи</w:t>
      </w:r>
      <w:r>
        <w:t>.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других сооружений связи на территории Российской Федерации. Размеры охранных зон и регламенты использования земельных участков в их пределах устанавливаются согласно «Правилам охраны линий и сооружений связи Российской Федерации», утвержденным Постановлением Правительства Российской  Федерации  от 09.06.95г. № 578.</w:t>
      </w:r>
    </w:p>
    <w:p w:rsidR="006D677A" w:rsidRDefault="006D677A" w:rsidP="006D677A">
      <w:pPr>
        <w:pStyle w:val="ac"/>
      </w:pPr>
    </w:p>
    <w:p w:rsidR="006D677A" w:rsidRDefault="006D677A" w:rsidP="006D677A">
      <w:pPr>
        <w:pStyle w:val="ac"/>
      </w:pPr>
      <w:r>
        <w:rPr>
          <w:u w:val="single"/>
        </w:rPr>
        <w:t>Охранные зоны систем газоснабжения</w:t>
      </w:r>
      <w:r>
        <w:t xml:space="preserve">. Для обеспечения сохранности, создания нормальных условий эксплуатации систем газоснабжения устанавливаются охранные зоны. В пределах  охранной  зоны  запрещается производить строительство зданий и сооружений с фундаментом, капитальный ремонт, реконструкцию или снос любых зданий и сооружений, земляные и дорожные работы.  </w:t>
      </w:r>
    </w:p>
    <w:p w:rsidR="006D677A" w:rsidRDefault="006D677A" w:rsidP="006D677A">
      <w:pPr>
        <w:pStyle w:val="ac"/>
      </w:pPr>
      <w:r>
        <w:t xml:space="preserve">По территории сельского поселения Николаевский сельсовет проходят магистральные газопроводы высокого давления ДП «Баштрансгаз» РАО «Газпром» Ишимбай – Уфа и газопровод </w:t>
      </w:r>
      <w:proofErr w:type="gramStart"/>
      <w:r>
        <w:t>–п</w:t>
      </w:r>
      <w:proofErr w:type="gramEnd"/>
      <w:r>
        <w:t xml:space="preserve">еремычка высокого давления. Охранная  зона вдоль трассы газопроводов в соответствии со СНиП 2.07.01-89 составляет 250  м. </w:t>
      </w:r>
    </w:p>
    <w:p w:rsidR="006D677A" w:rsidRDefault="006D677A" w:rsidP="006D677A">
      <w:pPr>
        <w:pStyle w:val="ac"/>
      </w:pPr>
      <w:r>
        <w:t xml:space="preserve">Охранная  зона вдоль трасс ГВД, идущих в населенные пункты, в соответствии со СНиП 2.07.01-89 составляет 10  м в обе стороны от газопровода. </w:t>
      </w:r>
    </w:p>
    <w:p w:rsidR="006D677A" w:rsidRDefault="006D677A" w:rsidP="006D677A">
      <w:pPr>
        <w:pStyle w:val="ac"/>
      </w:pPr>
    </w:p>
    <w:p w:rsidR="006D677A" w:rsidRDefault="006D677A" w:rsidP="006D677A">
      <w:pPr>
        <w:pStyle w:val="ac"/>
      </w:pPr>
      <w:r>
        <w:t>Санитарно-защитные зоны предприятий</w:t>
      </w:r>
    </w:p>
    <w:p w:rsidR="006D677A" w:rsidRDefault="006D677A" w:rsidP="006D677A">
      <w:pPr>
        <w:pStyle w:val="ac"/>
      </w:pPr>
      <w:r>
        <w:t xml:space="preserve">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w:t>
      </w:r>
      <w:r>
        <w:lastRenderedPageBreak/>
        <w:t>ландшафтно-рекреационной зоны, зоны отдыха санитарно-защитными зонами (СЗЗ).</w:t>
      </w:r>
    </w:p>
    <w:p w:rsidR="006D677A" w:rsidRDefault="006D677A" w:rsidP="006D677A">
      <w:pPr>
        <w:pStyle w:val="ac"/>
      </w:pPr>
      <w:r>
        <w:t>Территория санитарно-защитной зоны предназначена:</w:t>
      </w:r>
    </w:p>
    <w:p w:rsidR="006D677A" w:rsidRDefault="006D677A" w:rsidP="006D677A">
      <w:pPr>
        <w:pStyle w:val="ac"/>
      </w:pPr>
      <w:r>
        <w:t>- для обеспечения снижения уровня воздействия до требуемых гигиенических</w:t>
      </w:r>
      <w:r>
        <w:rPr>
          <w:color w:val="FF0000"/>
        </w:rPr>
        <w:t xml:space="preserve"> </w:t>
      </w:r>
      <w:r>
        <w:t>нормативов по всем факторам воздействия  за ее пределами (ПДК, ПДУ);</w:t>
      </w:r>
    </w:p>
    <w:p w:rsidR="006D677A" w:rsidRDefault="006D677A" w:rsidP="006D677A">
      <w:pPr>
        <w:pStyle w:val="ac"/>
      </w:pPr>
      <w:r>
        <w:t>- для создания санитарно-защитного барьера между территорией предприятия (группы предприятий) и территорией жилой застройки;</w:t>
      </w:r>
    </w:p>
    <w:p w:rsidR="006D677A" w:rsidRDefault="006D677A" w:rsidP="006D677A">
      <w:pPr>
        <w:pStyle w:val="ac"/>
      </w:pPr>
      <w:r>
        <w:t xml:space="preserve">- для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t>воздуха</w:t>
      </w:r>
      <w:proofErr w:type="gramEnd"/>
      <w:r>
        <w:t xml:space="preserve">  и повышение комфортности микроклимата.</w:t>
      </w:r>
    </w:p>
    <w:p w:rsidR="006D677A" w:rsidRDefault="006D677A" w:rsidP="006D677A">
      <w:pPr>
        <w:pStyle w:val="ac"/>
      </w:pPr>
      <w:r>
        <w:t xml:space="preserve">Нормативные размеры СЗЗ установлены  СанПиН 2.2.1/2.1.1.1200-03 в соответствии с санитарной классификацией предприятий, производств  и  объектов.  </w:t>
      </w:r>
      <w:proofErr w:type="gramStart"/>
      <w:r>
        <w:t>Достаточность нормативной ширины СЗЗ должна быть подтверждена расчетами, выполненными по согласованным и утвержденным в установленном  порядке  методам расчета  рассеивания выбросов в атмосферу для всех загрязняющих веществ, распространения шума, вибрации и электромагнитных полей с учетом фонового загрязнения, а также данными натурных наблюдений для действующих предприятий.</w:t>
      </w:r>
      <w:proofErr w:type="gramEnd"/>
    </w:p>
    <w:p w:rsidR="006D677A" w:rsidRDefault="006D677A" w:rsidP="006D677A">
      <w:pPr>
        <w:pStyle w:val="ac"/>
      </w:pPr>
    </w:p>
    <w:p w:rsidR="006D677A" w:rsidRDefault="006D677A" w:rsidP="006D677A">
      <w:pPr>
        <w:pStyle w:val="ac"/>
      </w:pPr>
      <w:r>
        <w:t xml:space="preserve">  Перечень предприятий сельского поселения Николаевский сельсовет</w:t>
      </w:r>
    </w:p>
    <w:p w:rsidR="006D677A" w:rsidRDefault="006D677A" w:rsidP="006D677A">
      <w:pPr>
        <w:pStyle w:val="ac"/>
        <w:rPr>
          <w:i/>
        </w:rPr>
      </w:pPr>
      <w:r>
        <w:rPr>
          <w:b/>
          <w:i/>
        </w:rPr>
        <w:t xml:space="preserve">     и их санитарно-защитные зоны (м)</w:t>
      </w:r>
      <w:r>
        <w:t xml:space="preserve">                                                                                                          </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591"/>
        <w:gridCol w:w="3029"/>
        <w:gridCol w:w="1801"/>
        <w:gridCol w:w="17"/>
        <w:gridCol w:w="1223"/>
      </w:tblGrid>
      <w:tr w:rsidR="006D677A" w:rsidTr="006D677A">
        <w:trPr>
          <w:cantSplit/>
          <w:trHeight w:hRule="exact" w:val="964"/>
          <w:jc w:val="center"/>
        </w:trPr>
        <w:tc>
          <w:tcPr>
            <w:tcW w:w="248" w:type="pct"/>
            <w:tcBorders>
              <w:top w:val="single" w:sz="4" w:space="0" w:color="auto"/>
              <w:left w:val="single" w:sz="4" w:space="0" w:color="auto"/>
              <w:bottom w:val="single" w:sz="4" w:space="0" w:color="auto"/>
              <w:right w:val="single" w:sz="4" w:space="0" w:color="auto"/>
            </w:tcBorders>
            <w:vAlign w:val="center"/>
          </w:tcPr>
          <w:p w:rsidR="006D677A" w:rsidRDefault="006D677A">
            <w:pPr>
              <w:ind w:left="-116" w:right="-107"/>
              <w:jc w:val="center"/>
              <w:rPr>
                <w:sz w:val="28"/>
                <w:szCs w:val="28"/>
              </w:rPr>
            </w:pPr>
            <w:r>
              <w:rPr>
                <w:sz w:val="28"/>
                <w:szCs w:val="28"/>
              </w:rPr>
              <w:t>№</w:t>
            </w:r>
          </w:p>
          <w:p w:rsidR="006D677A" w:rsidRDefault="006D677A">
            <w:pPr>
              <w:ind w:left="-116" w:right="-107"/>
              <w:jc w:val="center"/>
              <w:rPr>
                <w:sz w:val="28"/>
                <w:szCs w:val="28"/>
              </w:rPr>
            </w:pPr>
            <w:proofErr w:type="gramStart"/>
            <w:r>
              <w:rPr>
                <w:sz w:val="28"/>
                <w:szCs w:val="28"/>
              </w:rPr>
              <w:t>п</w:t>
            </w:r>
            <w:proofErr w:type="gramEnd"/>
            <w:r>
              <w:rPr>
                <w:sz w:val="28"/>
                <w:szCs w:val="28"/>
              </w:rPr>
              <w:t>/п</w:t>
            </w:r>
          </w:p>
          <w:p w:rsidR="006D677A" w:rsidRDefault="006D677A">
            <w:pPr>
              <w:ind w:left="-116" w:right="-107"/>
              <w:jc w:val="center"/>
              <w:rPr>
                <w:sz w:val="28"/>
                <w:szCs w:val="28"/>
              </w:rPr>
            </w:pPr>
          </w:p>
          <w:p w:rsidR="006D677A" w:rsidRDefault="006D677A">
            <w:pPr>
              <w:ind w:left="-116" w:right="-107"/>
              <w:jc w:val="center"/>
              <w:rPr>
                <w:sz w:val="28"/>
                <w:szCs w:val="28"/>
              </w:rPr>
            </w:pPr>
          </w:p>
        </w:tc>
        <w:tc>
          <w:tcPr>
            <w:tcW w:w="1436" w:type="pct"/>
            <w:tcBorders>
              <w:top w:val="single" w:sz="4" w:space="0" w:color="auto"/>
              <w:left w:val="single" w:sz="4" w:space="0" w:color="auto"/>
              <w:bottom w:val="single" w:sz="4" w:space="0" w:color="auto"/>
              <w:right w:val="single" w:sz="4" w:space="0" w:color="auto"/>
            </w:tcBorders>
            <w:vAlign w:val="center"/>
          </w:tcPr>
          <w:p w:rsidR="006D677A" w:rsidRDefault="006D677A" w:rsidP="006D677A">
            <w:pPr>
              <w:pStyle w:val="ac"/>
            </w:pPr>
            <w:r>
              <w:t>Наименование</w:t>
            </w:r>
          </w:p>
          <w:p w:rsidR="006D677A" w:rsidRDefault="006D677A">
            <w:pPr>
              <w:jc w:val="center"/>
              <w:rPr>
                <w:sz w:val="28"/>
                <w:szCs w:val="28"/>
              </w:rPr>
            </w:pPr>
            <w:r>
              <w:rPr>
                <w:sz w:val="28"/>
                <w:szCs w:val="28"/>
              </w:rPr>
              <w:t>предприятия</w:t>
            </w:r>
          </w:p>
          <w:p w:rsidR="006D677A" w:rsidRDefault="006D677A">
            <w:pPr>
              <w:jc w:val="center"/>
              <w:rPr>
                <w:sz w:val="28"/>
                <w:szCs w:val="28"/>
              </w:rPr>
            </w:pPr>
            <w:r>
              <w:rPr>
                <w:sz w:val="28"/>
                <w:szCs w:val="28"/>
              </w:rPr>
              <w:t>(объекта)</w:t>
            </w:r>
          </w:p>
          <w:p w:rsidR="006D677A" w:rsidRDefault="006D677A">
            <w:pPr>
              <w:jc w:val="center"/>
              <w:rPr>
                <w:sz w:val="28"/>
                <w:szCs w:val="28"/>
              </w:rPr>
            </w:pPr>
          </w:p>
        </w:tc>
        <w:tc>
          <w:tcPr>
            <w:tcW w:w="1677" w:type="pct"/>
            <w:tcBorders>
              <w:top w:val="single" w:sz="4" w:space="0" w:color="auto"/>
              <w:left w:val="single" w:sz="4" w:space="0" w:color="auto"/>
              <w:bottom w:val="single" w:sz="4" w:space="0" w:color="auto"/>
              <w:right w:val="single" w:sz="4" w:space="0" w:color="auto"/>
            </w:tcBorders>
            <w:vAlign w:val="center"/>
          </w:tcPr>
          <w:p w:rsidR="006D677A" w:rsidRDefault="006D677A" w:rsidP="006D677A">
            <w:pPr>
              <w:pStyle w:val="ac"/>
            </w:pPr>
            <w:r>
              <w:t>Основной</w:t>
            </w:r>
          </w:p>
          <w:p w:rsidR="006D677A" w:rsidRDefault="006D677A">
            <w:pPr>
              <w:ind w:right="-104"/>
              <w:jc w:val="center"/>
              <w:rPr>
                <w:sz w:val="28"/>
                <w:szCs w:val="28"/>
              </w:rPr>
            </w:pPr>
            <w:r>
              <w:rPr>
                <w:sz w:val="28"/>
                <w:szCs w:val="28"/>
              </w:rPr>
              <w:t>вид деятельности</w:t>
            </w:r>
          </w:p>
          <w:p w:rsidR="006D677A" w:rsidRDefault="006D677A">
            <w:pPr>
              <w:ind w:right="-104"/>
              <w:jc w:val="center"/>
              <w:rPr>
                <w:sz w:val="28"/>
                <w:szCs w:val="28"/>
              </w:rPr>
            </w:pPr>
          </w:p>
        </w:tc>
        <w:tc>
          <w:tcPr>
            <w:tcW w:w="1001" w:type="pct"/>
            <w:tcBorders>
              <w:top w:val="single" w:sz="4" w:space="0" w:color="auto"/>
              <w:left w:val="single" w:sz="4" w:space="0" w:color="auto"/>
              <w:bottom w:val="single" w:sz="4" w:space="0" w:color="auto"/>
              <w:right w:val="single" w:sz="4" w:space="0" w:color="auto"/>
            </w:tcBorders>
            <w:hideMark/>
          </w:tcPr>
          <w:p w:rsidR="006D677A" w:rsidRDefault="006D677A">
            <w:pPr>
              <w:rPr>
                <w:sz w:val="28"/>
                <w:szCs w:val="28"/>
              </w:rPr>
            </w:pPr>
            <w:r>
              <w:rPr>
                <w:sz w:val="28"/>
                <w:szCs w:val="28"/>
              </w:rPr>
              <w:t>Кол-во</w:t>
            </w:r>
          </w:p>
          <w:p w:rsidR="006D677A" w:rsidRDefault="006D677A">
            <w:pPr>
              <w:ind w:left="-74" w:right="-80"/>
              <w:rPr>
                <w:sz w:val="28"/>
                <w:szCs w:val="28"/>
              </w:rPr>
            </w:pPr>
            <w:r>
              <w:rPr>
                <w:sz w:val="28"/>
                <w:szCs w:val="28"/>
              </w:rPr>
              <w:t>голов скота /</w:t>
            </w:r>
          </w:p>
          <w:p w:rsidR="006D677A" w:rsidRDefault="006D677A">
            <w:pPr>
              <w:ind w:left="-74" w:right="-80"/>
              <w:jc w:val="center"/>
              <w:rPr>
                <w:sz w:val="28"/>
                <w:szCs w:val="28"/>
              </w:rPr>
            </w:pPr>
            <w:r>
              <w:rPr>
                <w:sz w:val="28"/>
                <w:szCs w:val="28"/>
              </w:rPr>
              <w:t xml:space="preserve">пашни  </w:t>
            </w:r>
          </w:p>
        </w:tc>
        <w:tc>
          <w:tcPr>
            <w:tcW w:w="638" w:type="pct"/>
            <w:gridSpan w:val="2"/>
            <w:tcBorders>
              <w:top w:val="single" w:sz="4" w:space="0" w:color="auto"/>
              <w:left w:val="single" w:sz="4" w:space="0" w:color="auto"/>
              <w:bottom w:val="single" w:sz="4" w:space="0" w:color="auto"/>
              <w:right w:val="single" w:sz="4" w:space="0" w:color="auto"/>
            </w:tcBorders>
            <w:vAlign w:val="center"/>
          </w:tcPr>
          <w:p w:rsidR="006D677A" w:rsidRDefault="006D677A">
            <w:pPr>
              <w:jc w:val="center"/>
              <w:rPr>
                <w:sz w:val="28"/>
                <w:szCs w:val="28"/>
              </w:rPr>
            </w:pPr>
            <w:r>
              <w:rPr>
                <w:sz w:val="28"/>
                <w:szCs w:val="28"/>
              </w:rPr>
              <w:t>Размеры СЗЗ, м</w:t>
            </w:r>
          </w:p>
          <w:p w:rsidR="006D677A" w:rsidRDefault="006D677A">
            <w:pPr>
              <w:jc w:val="center"/>
              <w:rPr>
                <w:sz w:val="28"/>
                <w:szCs w:val="28"/>
              </w:rPr>
            </w:pPr>
          </w:p>
          <w:p w:rsidR="006D677A" w:rsidRDefault="006D677A">
            <w:pPr>
              <w:jc w:val="center"/>
              <w:rPr>
                <w:sz w:val="28"/>
                <w:szCs w:val="28"/>
              </w:rPr>
            </w:pPr>
          </w:p>
        </w:tc>
      </w:tr>
      <w:tr w:rsidR="006D677A" w:rsidTr="006D677A">
        <w:trPr>
          <w:trHeight w:val="284"/>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color w:val="FF0000"/>
                <w:sz w:val="24"/>
                <w:szCs w:val="24"/>
                <w:u w:val="single"/>
              </w:rPr>
            </w:pPr>
            <w:r>
              <w:rPr>
                <w:sz w:val="24"/>
                <w:szCs w:val="24"/>
                <w:u w:val="single"/>
              </w:rPr>
              <w:t>д</w:t>
            </w:r>
            <w:proofErr w:type="gramStart"/>
            <w:r>
              <w:rPr>
                <w:sz w:val="24"/>
                <w:szCs w:val="24"/>
                <w:u w:val="single"/>
              </w:rPr>
              <w:t>.К</w:t>
            </w:r>
            <w:proofErr w:type="gramEnd"/>
            <w:r>
              <w:rPr>
                <w:sz w:val="24"/>
                <w:szCs w:val="24"/>
                <w:u w:val="single"/>
              </w:rPr>
              <w:t>онстантиновка</w:t>
            </w:r>
          </w:p>
        </w:tc>
      </w:tr>
      <w:tr w:rsidR="006D677A" w:rsidTr="006D677A">
        <w:trPr>
          <w:trHeight w:hRule="exact" w:val="2268"/>
          <w:jc w:val="center"/>
        </w:trPr>
        <w:tc>
          <w:tcPr>
            <w:tcW w:w="248" w:type="pct"/>
            <w:tcBorders>
              <w:top w:val="single" w:sz="4" w:space="0" w:color="auto"/>
              <w:left w:val="single" w:sz="4" w:space="0" w:color="auto"/>
              <w:bottom w:val="single" w:sz="4" w:space="0" w:color="auto"/>
              <w:right w:val="single" w:sz="4" w:space="0" w:color="auto"/>
            </w:tcBorders>
            <w:vAlign w:val="center"/>
            <w:hideMark/>
          </w:tcPr>
          <w:p w:rsidR="006D677A" w:rsidRDefault="006D677A">
            <w:pPr>
              <w:ind w:left="-116" w:right="-107"/>
              <w:jc w:val="center"/>
              <w:rPr>
                <w:sz w:val="28"/>
                <w:szCs w:val="28"/>
              </w:rPr>
            </w:pPr>
            <w:r>
              <w:rPr>
                <w:sz w:val="28"/>
                <w:szCs w:val="28"/>
              </w:rPr>
              <w:t>1</w:t>
            </w:r>
          </w:p>
        </w:tc>
        <w:tc>
          <w:tcPr>
            <w:tcW w:w="1436" w:type="pct"/>
            <w:tcBorders>
              <w:top w:val="single" w:sz="4" w:space="0" w:color="auto"/>
              <w:left w:val="single" w:sz="4" w:space="0" w:color="auto"/>
              <w:bottom w:val="single" w:sz="4" w:space="0" w:color="auto"/>
              <w:right w:val="single" w:sz="4" w:space="0" w:color="auto"/>
            </w:tcBorders>
            <w:vAlign w:val="center"/>
            <w:hideMark/>
          </w:tcPr>
          <w:p w:rsidR="006D677A" w:rsidRDefault="006D677A">
            <w:pPr>
              <w:ind w:left="-76" w:right="-132"/>
              <w:jc w:val="both"/>
              <w:rPr>
                <w:sz w:val="28"/>
                <w:szCs w:val="28"/>
              </w:rPr>
            </w:pPr>
            <w:r>
              <w:rPr>
                <w:color w:val="FF0000"/>
                <w:sz w:val="28"/>
                <w:szCs w:val="28"/>
              </w:rPr>
              <w:t xml:space="preserve">  </w:t>
            </w:r>
            <w:r>
              <w:rPr>
                <w:sz w:val="28"/>
                <w:szCs w:val="28"/>
              </w:rPr>
              <w:t xml:space="preserve">ОАО «Надежда» </w:t>
            </w:r>
          </w:p>
        </w:tc>
        <w:tc>
          <w:tcPr>
            <w:tcW w:w="1677" w:type="pct"/>
            <w:tcBorders>
              <w:top w:val="single" w:sz="4" w:space="0" w:color="auto"/>
              <w:left w:val="single" w:sz="4" w:space="0" w:color="auto"/>
              <w:bottom w:val="single" w:sz="4" w:space="0" w:color="auto"/>
              <w:right w:val="single" w:sz="4" w:space="0" w:color="auto"/>
            </w:tcBorders>
          </w:tcPr>
          <w:p w:rsidR="006D677A" w:rsidRDefault="006D677A">
            <w:pPr>
              <w:ind w:right="-104"/>
              <w:rPr>
                <w:sz w:val="28"/>
                <w:szCs w:val="28"/>
              </w:rPr>
            </w:pPr>
            <w:r>
              <w:rPr>
                <w:sz w:val="28"/>
                <w:szCs w:val="28"/>
              </w:rPr>
              <w:t xml:space="preserve">растениеводство </w:t>
            </w:r>
          </w:p>
          <w:p w:rsidR="006D677A" w:rsidRDefault="006D677A">
            <w:pPr>
              <w:ind w:right="-104"/>
              <w:rPr>
                <w:sz w:val="28"/>
                <w:szCs w:val="28"/>
              </w:rPr>
            </w:pPr>
            <w:r>
              <w:rPr>
                <w:sz w:val="28"/>
                <w:szCs w:val="28"/>
              </w:rPr>
              <w:t>(зерноток)</w:t>
            </w:r>
          </w:p>
          <w:p w:rsidR="006D677A" w:rsidRDefault="006D677A">
            <w:pPr>
              <w:ind w:right="-104"/>
              <w:rPr>
                <w:sz w:val="28"/>
                <w:szCs w:val="28"/>
              </w:rPr>
            </w:pPr>
            <w:r>
              <w:rPr>
                <w:sz w:val="28"/>
                <w:szCs w:val="28"/>
              </w:rPr>
              <w:t xml:space="preserve">сенохранилище  </w:t>
            </w:r>
          </w:p>
          <w:p w:rsidR="006D677A" w:rsidRDefault="006D677A">
            <w:pPr>
              <w:ind w:right="-104"/>
              <w:rPr>
                <w:sz w:val="28"/>
                <w:szCs w:val="28"/>
              </w:rPr>
            </w:pPr>
            <w:r>
              <w:rPr>
                <w:sz w:val="28"/>
                <w:szCs w:val="28"/>
              </w:rPr>
              <w:t>животноводство (МТФ)</w:t>
            </w:r>
          </w:p>
          <w:p w:rsidR="006D677A" w:rsidRDefault="006D677A">
            <w:pPr>
              <w:ind w:right="-104"/>
              <w:rPr>
                <w:sz w:val="28"/>
                <w:szCs w:val="28"/>
              </w:rPr>
            </w:pPr>
          </w:p>
          <w:p w:rsidR="006D677A" w:rsidRDefault="006D677A">
            <w:pPr>
              <w:ind w:right="-104"/>
              <w:rPr>
                <w:sz w:val="28"/>
                <w:szCs w:val="28"/>
              </w:rPr>
            </w:pPr>
            <w:r>
              <w:rPr>
                <w:sz w:val="28"/>
                <w:szCs w:val="28"/>
              </w:rPr>
              <w:t>МТМ</w:t>
            </w:r>
          </w:p>
          <w:p w:rsidR="006D677A" w:rsidRDefault="006D677A">
            <w:pPr>
              <w:ind w:right="-104"/>
              <w:rPr>
                <w:sz w:val="28"/>
                <w:szCs w:val="28"/>
              </w:rPr>
            </w:pPr>
            <w:r>
              <w:rPr>
                <w:sz w:val="28"/>
                <w:szCs w:val="28"/>
              </w:rPr>
              <w:t>АЗС</w:t>
            </w:r>
          </w:p>
        </w:tc>
        <w:tc>
          <w:tcPr>
            <w:tcW w:w="1008" w:type="pct"/>
            <w:gridSpan w:val="2"/>
            <w:tcBorders>
              <w:top w:val="single" w:sz="4" w:space="0" w:color="auto"/>
              <w:left w:val="single" w:sz="4" w:space="0" w:color="auto"/>
              <w:bottom w:val="single" w:sz="4" w:space="0" w:color="auto"/>
              <w:right w:val="single" w:sz="4" w:space="0" w:color="auto"/>
            </w:tcBorders>
          </w:tcPr>
          <w:p w:rsidR="006D677A" w:rsidRDefault="006D677A">
            <w:pPr>
              <w:jc w:val="center"/>
              <w:rPr>
                <w:sz w:val="28"/>
                <w:szCs w:val="28"/>
              </w:rPr>
            </w:pPr>
          </w:p>
          <w:p w:rsidR="006D677A" w:rsidRDefault="006D677A">
            <w:pPr>
              <w:jc w:val="center"/>
              <w:rPr>
                <w:sz w:val="28"/>
                <w:szCs w:val="28"/>
              </w:rPr>
            </w:pPr>
            <w:r>
              <w:rPr>
                <w:sz w:val="28"/>
                <w:szCs w:val="28"/>
              </w:rPr>
              <w:t>40 т.</w:t>
            </w:r>
          </w:p>
          <w:p w:rsidR="006D677A" w:rsidRDefault="006D677A">
            <w:pPr>
              <w:jc w:val="center"/>
              <w:rPr>
                <w:sz w:val="28"/>
                <w:szCs w:val="28"/>
              </w:rPr>
            </w:pPr>
            <w:r>
              <w:rPr>
                <w:sz w:val="28"/>
                <w:szCs w:val="28"/>
              </w:rPr>
              <w:t>1800т.</w:t>
            </w:r>
          </w:p>
          <w:p w:rsidR="006D677A" w:rsidRDefault="006D677A">
            <w:pPr>
              <w:jc w:val="center"/>
              <w:rPr>
                <w:sz w:val="28"/>
                <w:szCs w:val="28"/>
              </w:rPr>
            </w:pPr>
            <w:r>
              <w:rPr>
                <w:sz w:val="28"/>
                <w:szCs w:val="28"/>
              </w:rPr>
              <w:t>до 1000 гол</w:t>
            </w:r>
            <w:proofErr w:type="gramStart"/>
            <w:r>
              <w:rPr>
                <w:sz w:val="28"/>
                <w:szCs w:val="28"/>
              </w:rPr>
              <w:t>.К</w:t>
            </w:r>
            <w:proofErr w:type="gramEnd"/>
            <w:r>
              <w:rPr>
                <w:sz w:val="28"/>
                <w:szCs w:val="28"/>
              </w:rPr>
              <w:t>РС</w:t>
            </w:r>
          </w:p>
          <w:p w:rsidR="006D677A" w:rsidRDefault="006D677A">
            <w:pPr>
              <w:ind w:hanging="73"/>
              <w:jc w:val="center"/>
              <w:rPr>
                <w:sz w:val="28"/>
                <w:szCs w:val="28"/>
              </w:rPr>
            </w:pPr>
            <w:r>
              <w:rPr>
                <w:sz w:val="28"/>
                <w:szCs w:val="28"/>
              </w:rPr>
              <w:t>43 ед</w:t>
            </w:r>
            <w:proofErr w:type="gramStart"/>
            <w:r>
              <w:rPr>
                <w:sz w:val="28"/>
                <w:szCs w:val="28"/>
              </w:rPr>
              <w:t>.т</w:t>
            </w:r>
            <w:proofErr w:type="gramEnd"/>
            <w:r>
              <w:rPr>
                <w:sz w:val="28"/>
                <w:szCs w:val="28"/>
              </w:rPr>
              <w:t>ехники</w:t>
            </w:r>
          </w:p>
          <w:p w:rsidR="006D677A" w:rsidRDefault="006D677A">
            <w:pPr>
              <w:rPr>
                <w:sz w:val="28"/>
                <w:szCs w:val="28"/>
              </w:rPr>
            </w:pPr>
            <w:r>
              <w:rPr>
                <w:sz w:val="28"/>
                <w:szCs w:val="28"/>
              </w:rPr>
              <w:t xml:space="preserve">         н.д.</w:t>
            </w:r>
          </w:p>
        </w:tc>
        <w:tc>
          <w:tcPr>
            <w:tcW w:w="631" w:type="pct"/>
            <w:tcBorders>
              <w:top w:val="single" w:sz="4" w:space="0" w:color="auto"/>
              <w:left w:val="single" w:sz="4" w:space="0" w:color="auto"/>
              <w:bottom w:val="single" w:sz="4" w:space="0" w:color="auto"/>
              <w:right w:val="single" w:sz="4" w:space="0" w:color="auto"/>
            </w:tcBorders>
            <w:vAlign w:val="center"/>
          </w:tcPr>
          <w:p w:rsidR="006D677A" w:rsidRDefault="006D677A">
            <w:pPr>
              <w:jc w:val="center"/>
              <w:rPr>
                <w:sz w:val="28"/>
                <w:szCs w:val="28"/>
              </w:rPr>
            </w:pPr>
          </w:p>
          <w:p w:rsidR="006D677A" w:rsidRDefault="006D677A">
            <w:pPr>
              <w:jc w:val="center"/>
              <w:rPr>
                <w:sz w:val="28"/>
                <w:szCs w:val="28"/>
              </w:rPr>
            </w:pPr>
            <w:smartTag w:uri="urn:schemas-microsoft-com:office:smarttags" w:element="metricconverter">
              <w:smartTagPr>
                <w:attr w:name="ProductID" w:val="50 м"/>
              </w:smartTagPr>
              <w:r>
                <w:rPr>
                  <w:sz w:val="28"/>
                  <w:szCs w:val="28"/>
                </w:rPr>
                <w:t>50 м</w:t>
              </w:r>
            </w:smartTag>
          </w:p>
          <w:p w:rsidR="006D677A" w:rsidRDefault="006D677A">
            <w:pPr>
              <w:jc w:val="center"/>
              <w:rPr>
                <w:sz w:val="28"/>
                <w:szCs w:val="28"/>
              </w:rPr>
            </w:pPr>
            <w:r>
              <w:rPr>
                <w:sz w:val="28"/>
                <w:szCs w:val="28"/>
              </w:rPr>
              <w:t>50м</w:t>
            </w:r>
          </w:p>
          <w:p w:rsidR="006D677A" w:rsidRDefault="006D677A">
            <w:pPr>
              <w:jc w:val="center"/>
              <w:rPr>
                <w:sz w:val="28"/>
                <w:szCs w:val="28"/>
              </w:rPr>
            </w:pPr>
            <w:r>
              <w:rPr>
                <w:sz w:val="28"/>
                <w:szCs w:val="28"/>
              </w:rPr>
              <w:t>300м</w:t>
            </w:r>
          </w:p>
          <w:p w:rsidR="006D677A" w:rsidRDefault="006D677A">
            <w:pPr>
              <w:jc w:val="center"/>
              <w:rPr>
                <w:sz w:val="28"/>
                <w:szCs w:val="28"/>
              </w:rPr>
            </w:pPr>
          </w:p>
          <w:p w:rsidR="006D677A" w:rsidRDefault="006D677A">
            <w:pPr>
              <w:jc w:val="center"/>
              <w:rPr>
                <w:sz w:val="28"/>
                <w:szCs w:val="28"/>
              </w:rPr>
            </w:pPr>
            <w:r>
              <w:rPr>
                <w:sz w:val="28"/>
                <w:szCs w:val="28"/>
              </w:rPr>
              <w:t>300м</w:t>
            </w:r>
          </w:p>
          <w:p w:rsidR="006D677A" w:rsidRDefault="006D677A">
            <w:pPr>
              <w:jc w:val="center"/>
              <w:rPr>
                <w:sz w:val="28"/>
                <w:szCs w:val="28"/>
              </w:rPr>
            </w:pPr>
            <w:r>
              <w:rPr>
                <w:sz w:val="28"/>
                <w:szCs w:val="28"/>
              </w:rPr>
              <w:t>100м</w:t>
            </w:r>
          </w:p>
          <w:p w:rsidR="006D677A" w:rsidRDefault="006D677A">
            <w:pPr>
              <w:jc w:val="center"/>
              <w:rPr>
                <w:sz w:val="28"/>
                <w:szCs w:val="28"/>
              </w:rPr>
            </w:pPr>
          </w:p>
          <w:p w:rsidR="006D677A" w:rsidRDefault="006D677A">
            <w:pPr>
              <w:jc w:val="center"/>
              <w:rPr>
                <w:sz w:val="28"/>
                <w:szCs w:val="28"/>
              </w:rPr>
            </w:pPr>
          </w:p>
          <w:p w:rsidR="006D677A" w:rsidRDefault="006D677A">
            <w:pPr>
              <w:jc w:val="center"/>
              <w:rPr>
                <w:sz w:val="28"/>
                <w:szCs w:val="28"/>
              </w:rPr>
            </w:pPr>
          </w:p>
          <w:p w:rsidR="006D677A" w:rsidRDefault="006D677A">
            <w:pPr>
              <w:jc w:val="center"/>
              <w:rPr>
                <w:sz w:val="28"/>
                <w:szCs w:val="28"/>
              </w:rPr>
            </w:pPr>
          </w:p>
        </w:tc>
      </w:tr>
      <w:tr w:rsidR="006D677A" w:rsidTr="006D677A">
        <w:trPr>
          <w:trHeight w:val="284"/>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proofErr w:type="gramStart"/>
            <w:r>
              <w:rPr>
                <w:sz w:val="24"/>
                <w:szCs w:val="24"/>
                <w:u w:val="single"/>
              </w:rPr>
              <w:t>с</w:t>
            </w:r>
            <w:proofErr w:type="gramEnd"/>
            <w:r>
              <w:rPr>
                <w:sz w:val="24"/>
                <w:szCs w:val="24"/>
                <w:u w:val="single"/>
              </w:rPr>
              <w:t>. Николаевка</w:t>
            </w:r>
          </w:p>
        </w:tc>
      </w:tr>
      <w:tr w:rsidR="006D677A" w:rsidTr="006D677A">
        <w:trPr>
          <w:trHeight w:hRule="exact" w:val="1644"/>
          <w:jc w:val="center"/>
        </w:trPr>
        <w:tc>
          <w:tcPr>
            <w:tcW w:w="248" w:type="pct"/>
            <w:tcBorders>
              <w:top w:val="single" w:sz="4" w:space="0" w:color="auto"/>
              <w:left w:val="single" w:sz="4" w:space="0" w:color="auto"/>
              <w:bottom w:val="single" w:sz="4" w:space="0" w:color="auto"/>
              <w:right w:val="single" w:sz="4" w:space="0" w:color="auto"/>
            </w:tcBorders>
            <w:vAlign w:val="center"/>
          </w:tcPr>
          <w:p w:rsidR="006D677A" w:rsidRDefault="006D677A">
            <w:pPr>
              <w:ind w:left="-116" w:right="-107"/>
              <w:jc w:val="center"/>
              <w:rPr>
                <w:sz w:val="28"/>
                <w:szCs w:val="28"/>
              </w:rPr>
            </w:pPr>
            <w:r>
              <w:rPr>
                <w:sz w:val="28"/>
                <w:szCs w:val="28"/>
              </w:rPr>
              <w:t>2</w:t>
            </w:r>
          </w:p>
          <w:p w:rsidR="006D677A" w:rsidRDefault="006D677A">
            <w:pPr>
              <w:ind w:left="-116" w:right="-107"/>
              <w:jc w:val="center"/>
              <w:rPr>
                <w:sz w:val="28"/>
                <w:szCs w:val="28"/>
              </w:rPr>
            </w:pPr>
          </w:p>
          <w:p w:rsidR="006D677A" w:rsidRDefault="006D677A">
            <w:pPr>
              <w:ind w:left="-116" w:right="-107"/>
              <w:jc w:val="center"/>
              <w:rPr>
                <w:sz w:val="28"/>
                <w:szCs w:val="28"/>
              </w:rPr>
            </w:pPr>
          </w:p>
          <w:p w:rsidR="006D677A" w:rsidRDefault="006D677A">
            <w:pPr>
              <w:ind w:left="-116" w:right="-107"/>
              <w:jc w:val="center"/>
              <w:rPr>
                <w:sz w:val="28"/>
                <w:szCs w:val="28"/>
              </w:rPr>
            </w:pPr>
          </w:p>
          <w:p w:rsidR="006D677A" w:rsidRDefault="006D677A">
            <w:pPr>
              <w:ind w:left="-116" w:right="-107"/>
              <w:jc w:val="center"/>
              <w:rPr>
                <w:sz w:val="28"/>
                <w:szCs w:val="28"/>
              </w:rPr>
            </w:pPr>
          </w:p>
          <w:p w:rsidR="006D677A" w:rsidRDefault="006D677A">
            <w:pPr>
              <w:ind w:left="-116" w:right="-107"/>
              <w:jc w:val="center"/>
              <w:rPr>
                <w:sz w:val="28"/>
                <w:szCs w:val="28"/>
              </w:rPr>
            </w:pPr>
          </w:p>
        </w:tc>
        <w:tc>
          <w:tcPr>
            <w:tcW w:w="1436" w:type="pct"/>
            <w:tcBorders>
              <w:top w:val="single" w:sz="4" w:space="0" w:color="auto"/>
              <w:left w:val="single" w:sz="4" w:space="0" w:color="auto"/>
              <w:bottom w:val="single" w:sz="4" w:space="0" w:color="auto"/>
              <w:right w:val="single" w:sz="4" w:space="0" w:color="auto"/>
            </w:tcBorders>
            <w:vAlign w:val="center"/>
          </w:tcPr>
          <w:p w:rsidR="006D677A" w:rsidRDefault="006D677A">
            <w:pPr>
              <w:ind w:left="-76" w:right="-132"/>
              <w:jc w:val="center"/>
              <w:rPr>
                <w:sz w:val="28"/>
                <w:szCs w:val="28"/>
              </w:rPr>
            </w:pPr>
            <w:r>
              <w:rPr>
                <w:sz w:val="28"/>
                <w:szCs w:val="28"/>
              </w:rPr>
              <w:t>Филиал</w:t>
            </w:r>
          </w:p>
          <w:p w:rsidR="006D677A" w:rsidRDefault="006D677A">
            <w:pPr>
              <w:ind w:left="-76" w:right="-132"/>
              <w:jc w:val="center"/>
              <w:rPr>
                <w:sz w:val="28"/>
                <w:szCs w:val="28"/>
              </w:rPr>
            </w:pPr>
            <w:r>
              <w:rPr>
                <w:sz w:val="28"/>
                <w:szCs w:val="28"/>
              </w:rPr>
              <w:t>ОАО «Надежда»</w:t>
            </w:r>
          </w:p>
          <w:p w:rsidR="006D677A" w:rsidRDefault="006D677A">
            <w:pPr>
              <w:ind w:left="-76" w:right="-132"/>
              <w:jc w:val="center"/>
              <w:rPr>
                <w:sz w:val="28"/>
                <w:szCs w:val="28"/>
              </w:rPr>
            </w:pPr>
          </w:p>
          <w:p w:rsidR="006D677A" w:rsidRDefault="006D677A">
            <w:pPr>
              <w:ind w:left="-76" w:right="-132"/>
              <w:jc w:val="center"/>
              <w:rPr>
                <w:sz w:val="28"/>
                <w:szCs w:val="28"/>
              </w:rPr>
            </w:pPr>
          </w:p>
          <w:p w:rsidR="006D677A" w:rsidRDefault="006D677A">
            <w:pPr>
              <w:ind w:left="-76" w:right="-132"/>
              <w:jc w:val="center"/>
              <w:rPr>
                <w:sz w:val="28"/>
                <w:szCs w:val="28"/>
              </w:rPr>
            </w:pPr>
          </w:p>
          <w:p w:rsidR="006D677A" w:rsidRDefault="006D677A">
            <w:pPr>
              <w:ind w:left="-76" w:right="-132"/>
              <w:jc w:val="center"/>
              <w:rPr>
                <w:sz w:val="28"/>
                <w:szCs w:val="28"/>
              </w:rPr>
            </w:pPr>
          </w:p>
          <w:p w:rsidR="006D677A" w:rsidRDefault="006D677A">
            <w:pPr>
              <w:ind w:left="-76" w:right="-132"/>
              <w:jc w:val="center"/>
              <w:rPr>
                <w:color w:val="FF0000"/>
                <w:sz w:val="28"/>
                <w:szCs w:val="28"/>
              </w:rPr>
            </w:pPr>
          </w:p>
        </w:tc>
        <w:tc>
          <w:tcPr>
            <w:tcW w:w="1677" w:type="pct"/>
            <w:tcBorders>
              <w:top w:val="single" w:sz="4" w:space="0" w:color="auto"/>
              <w:left w:val="single" w:sz="4" w:space="0" w:color="auto"/>
              <w:bottom w:val="single" w:sz="4" w:space="0" w:color="auto"/>
              <w:right w:val="single" w:sz="4" w:space="0" w:color="auto"/>
            </w:tcBorders>
          </w:tcPr>
          <w:p w:rsidR="006D677A" w:rsidRDefault="006D677A">
            <w:pPr>
              <w:ind w:right="-104"/>
              <w:rPr>
                <w:sz w:val="28"/>
                <w:szCs w:val="28"/>
              </w:rPr>
            </w:pPr>
            <w:r>
              <w:rPr>
                <w:sz w:val="28"/>
                <w:szCs w:val="28"/>
              </w:rPr>
              <w:t>животноводство (МТФ)</w:t>
            </w:r>
          </w:p>
          <w:p w:rsidR="006D677A" w:rsidRDefault="006D677A">
            <w:pPr>
              <w:ind w:right="-104"/>
              <w:rPr>
                <w:sz w:val="28"/>
                <w:szCs w:val="28"/>
              </w:rPr>
            </w:pPr>
          </w:p>
          <w:p w:rsidR="006D677A" w:rsidRDefault="006D677A">
            <w:pPr>
              <w:ind w:right="-104"/>
              <w:rPr>
                <w:sz w:val="28"/>
                <w:szCs w:val="28"/>
              </w:rPr>
            </w:pPr>
            <w:r>
              <w:rPr>
                <w:sz w:val="28"/>
                <w:szCs w:val="28"/>
              </w:rPr>
              <w:t>зерносклад</w:t>
            </w:r>
          </w:p>
          <w:p w:rsidR="006D677A" w:rsidRDefault="006D677A">
            <w:pPr>
              <w:ind w:right="-104"/>
              <w:rPr>
                <w:sz w:val="28"/>
                <w:szCs w:val="28"/>
              </w:rPr>
            </w:pPr>
            <w:r>
              <w:rPr>
                <w:sz w:val="28"/>
                <w:szCs w:val="28"/>
              </w:rPr>
              <w:t>сенохранилище</w:t>
            </w:r>
          </w:p>
          <w:p w:rsidR="006D677A" w:rsidRDefault="006D677A">
            <w:pPr>
              <w:ind w:right="-104"/>
              <w:rPr>
                <w:sz w:val="28"/>
                <w:szCs w:val="28"/>
              </w:rPr>
            </w:pPr>
            <w:r>
              <w:rPr>
                <w:sz w:val="28"/>
                <w:szCs w:val="28"/>
              </w:rPr>
              <w:t xml:space="preserve">МТМ </w:t>
            </w:r>
          </w:p>
        </w:tc>
        <w:tc>
          <w:tcPr>
            <w:tcW w:w="1008" w:type="pct"/>
            <w:gridSpan w:val="2"/>
            <w:tcBorders>
              <w:top w:val="single" w:sz="4" w:space="0" w:color="auto"/>
              <w:left w:val="single" w:sz="4" w:space="0" w:color="auto"/>
              <w:bottom w:val="single" w:sz="4" w:space="0" w:color="auto"/>
              <w:right w:val="single" w:sz="4" w:space="0" w:color="auto"/>
            </w:tcBorders>
          </w:tcPr>
          <w:p w:rsidR="006D677A" w:rsidRDefault="006D677A">
            <w:pPr>
              <w:rPr>
                <w:sz w:val="28"/>
                <w:szCs w:val="28"/>
              </w:rPr>
            </w:pPr>
            <w:r>
              <w:rPr>
                <w:sz w:val="28"/>
                <w:szCs w:val="28"/>
              </w:rPr>
              <w:t xml:space="preserve">до 800 гол. КРС     </w:t>
            </w:r>
          </w:p>
          <w:p w:rsidR="006D677A" w:rsidRDefault="006D677A">
            <w:pPr>
              <w:rPr>
                <w:sz w:val="28"/>
                <w:szCs w:val="28"/>
              </w:rPr>
            </w:pPr>
            <w:r>
              <w:rPr>
                <w:sz w:val="28"/>
                <w:szCs w:val="28"/>
              </w:rPr>
              <w:t xml:space="preserve">       10т.</w:t>
            </w:r>
          </w:p>
          <w:p w:rsidR="006D677A" w:rsidRDefault="006D677A">
            <w:pPr>
              <w:rPr>
                <w:sz w:val="28"/>
                <w:szCs w:val="28"/>
              </w:rPr>
            </w:pPr>
            <w:r>
              <w:rPr>
                <w:sz w:val="28"/>
                <w:szCs w:val="28"/>
              </w:rPr>
              <w:t xml:space="preserve">       8000т.</w:t>
            </w:r>
          </w:p>
          <w:p w:rsidR="006D677A" w:rsidRDefault="006D677A">
            <w:pPr>
              <w:rPr>
                <w:sz w:val="28"/>
                <w:szCs w:val="28"/>
              </w:rPr>
            </w:pPr>
            <w:r>
              <w:rPr>
                <w:sz w:val="28"/>
                <w:szCs w:val="28"/>
              </w:rPr>
              <w:t xml:space="preserve">   6 ед</w:t>
            </w:r>
            <w:proofErr w:type="gramStart"/>
            <w:r>
              <w:rPr>
                <w:sz w:val="28"/>
                <w:szCs w:val="28"/>
              </w:rPr>
              <w:t>.т</w:t>
            </w:r>
            <w:proofErr w:type="gramEnd"/>
            <w:r>
              <w:rPr>
                <w:sz w:val="28"/>
                <w:szCs w:val="28"/>
              </w:rPr>
              <w:t xml:space="preserve">ехники     </w:t>
            </w:r>
          </w:p>
          <w:p w:rsidR="006D677A" w:rsidRDefault="006D677A">
            <w:pPr>
              <w:rPr>
                <w:sz w:val="28"/>
                <w:szCs w:val="28"/>
              </w:rPr>
            </w:pPr>
          </w:p>
        </w:tc>
        <w:tc>
          <w:tcPr>
            <w:tcW w:w="631" w:type="pct"/>
            <w:tcBorders>
              <w:top w:val="single" w:sz="4" w:space="0" w:color="auto"/>
              <w:left w:val="single" w:sz="4" w:space="0" w:color="auto"/>
              <w:bottom w:val="single" w:sz="4" w:space="0" w:color="auto"/>
              <w:right w:val="single" w:sz="4" w:space="0" w:color="auto"/>
            </w:tcBorders>
            <w:vAlign w:val="center"/>
          </w:tcPr>
          <w:p w:rsidR="006D677A" w:rsidRDefault="006D677A">
            <w:pPr>
              <w:jc w:val="center"/>
              <w:rPr>
                <w:sz w:val="28"/>
                <w:szCs w:val="28"/>
              </w:rPr>
            </w:pPr>
            <w:r>
              <w:rPr>
                <w:sz w:val="28"/>
                <w:szCs w:val="28"/>
              </w:rPr>
              <w:t>300м</w:t>
            </w:r>
          </w:p>
          <w:p w:rsidR="006D677A" w:rsidRDefault="006D677A">
            <w:pPr>
              <w:jc w:val="center"/>
              <w:rPr>
                <w:sz w:val="28"/>
                <w:szCs w:val="28"/>
              </w:rPr>
            </w:pPr>
          </w:p>
          <w:p w:rsidR="006D677A" w:rsidRDefault="006D677A">
            <w:pPr>
              <w:jc w:val="center"/>
              <w:rPr>
                <w:sz w:val="28"/>
                <w:szCs w:val="28"/>
              </w:rPr>
            </w:pPr>
            <w:r>
              <w:rPr>
                <w:sz w:val="28"/>
                <w:szCs w:val="28"/>
              </w:rPr>
              <w:t>50м</w:t>
            </w:r>
          </w:p>
          <w:p w:rsidR="006D677A" w:rsidRDefault="006D677A">
            <w:pPr>
              <w:jc w:val="center"/>
              <w:rPr>
                <w:sz w:val="28"/>
                <w:szCs w:val="28"/>
              </w:rPr>
            </w:pPr>
            <w:r>
              <w:rPr>
                <w:sz w:val="28"/>
                <w:szCs w:val="28"/>
              </w:rPr>
              <w:t>50м</w:t>
            </w:r>
          </w:p>
          <w:p w:rsidR="006D677A" w:rsidRDefault="006D677A">
            <w:pPr>
              <w:jc w:val="center"/>
              <w:rPr>
                <w:sz w:val="28"/>
                <w:szCs w:val="28"/>
              </w:rPr>
            </w:pPr>
            <w:r>
              <w:rPr>
                <w:sz w:val="28"/>
                <w:szCs w:val="28"/>
              </w:rPr>
              <w:t>300м</w:t>
            </w:r>
          </w:p>
          <w:p w:rsidR="006D677A" w:rsidRDefault="006D677A">
            <w:pPr>
              <w:jc w:val="center"/>
              <w:rPr>
                <w:sz w:val="28"/>
                <w:szCs w:val="28"/>
              </w:rPr>
            </w:pPr>
          </w:p>
          <w:p w:rsidR="006D677A" w:rsidRDefault="006D677A">
            <w:pPr>
              <w:jc w:val="center"/>
              <w:rPr>
                <w:sz w:val="28"/>
                <w:szCs w:val="28"/>
              </w:rPr>
            </w:pPr>
          </w:p>
          <w:p w:rsidR="006D677A" w:rsidRDefault="006D677A">
            <w:pPr>
              <w:jc w:val="center"/>
              <w:rPr>
                <w:sz w:val="28"/>
                <w:szCs w:val="28"/>
              </w:rPr>
            </w:pPr>
          </w:p>
        </w:tc>
      </w:tr>
      <w:tr w:rsidR="006D677A" w:rsidTr="006D677A">
        <w:trPr>
          <w:trHeight w:hRule="exact" w:val="1021"/>
          <w:jc w:val="center"/>
        </w:trPr>
        <w:tc>
          <w:tcPr>
            <w:tcW w:w="248" w:type="pct"/>
            <w:tcBorders>
              <w:top w:val="single" w:sz="4" w:space="0" w:color="auto"/>
              <w:left w:val="single" w:sz="4" w:space="0" w:color="auto"/>
              <w:bottom w:val="single" w:sz="4" w:space="0" w:color="auto"/>
              <w:right w:val="single" w:sz="4" w:space="0" w:color="auto"/>
            </w:tcBorders>
            <w:vAlign w:val="center"/>
          </w:tcPr>
          <w:p w:rsidR="006D677A" w:rsidRDefault="006D677A">
            <w:pPr>
              <w:ind w:left="-116" w:right="-107"/>
              <w:jc w:val="center"/>
              <w:rPr>
                <w:sz w:val="28"/>
                <w:szCs w:val="28"/>
              </w:rPr>
            </w:pPr>
            <w:r>
              <w:rPr>
                <w:sz w:val="28"/>
                <w:szCs w:val="28"/>
              </w:rPr>
              <w:t>3</w:t>
            </w:r>
          </w:p>
          <w:p w:rsidR="006D677A" w:rsidRDefault="006D677A">
            <w:pPr>
              <w:ind w:left="-116" w:right="-107"/>
              <w:jc w:val="center"/>
              <w:rPr>
                <w:sz w:val="28"/>
                <w:szCs w:val="28"/>
              </w:rPr>
            </w:pPr>
          </w:p>
          <w:p w:rsidR="006D677A" w:rsidRDefault="006D677A">
            <w:pPr>
              <w:ind w:left="-116" w:right="-107"/>
              <w:jc w:val="center"/>
              <w:rPr>
                <w:sz w:val="28"/>
                <w:szCs w:val="28"/>
              </w:rPr>
            </w:pPr>
          </w:p>
          <w:p w:rsidR="006D677A" w:rsidRDefault="006D677A">
            <w:pPr>
              <w:ind w:left="-116" w:right="-107"/>
              <w:jc w:val="center"/>
              <w:rPr>
                <w:sz w:val="28"/>
                <w:szCs w:val="28"/>
              </w:rPr>
            </w:pPr>
          </w:p>
        </w:tc>
        <w:tc>
          <w:tcPr>
            <w:tcW w:w="1436" w:type="pct"/>
            <w:tcBorders>
              <w:top w:val="single" w:sz="4" w:space="0" w:color="auto"/>
              <w:left w:val="single" w:sz="4" w:space="0" w:color="auto"/>
              <w:bottom w:val="single" w:sz="4" w:space="0" w:color="auto"/>
              <w:right w:val="single" w:sz="4" w:space="0" w:color="auto"/>
            </w:tcBorders>
            <w:vAlign w:val="center"/>
          </w:tcPr>
          <w:p w:rsidR="006D677A" w:rsidRDefault="006D677A">
            <w:pPr>
              <w:jc w:val="both"/>
              <w:rPr>
                <w:sz w:val="28"/>
                <w:szCs w:val="28"/>
              </w:rPr>
            </w:pPr>
            <w:r>
              <w:rPr>
                <w:sz w:val="28"/>
                <w:szCs w:val="28"/>
              </w:rPr>
              <w:t>ООО «Кармаскалинская птица»</w:t>
            </w:r>
          </w:p>
          <w:p w:rsidR="006D677A" w:rsidRDefault="006D677A">
            <w:pPr>
              <w:jc w:val="both"/>
              <w:rPr>
                <w:sz w:val="28"/>
                <w:szCs w:val="28"/>
              </w:rPr>
            </w:pPr>
          </w:p>
          <w:p w:rsidR="006D677A" w:rsidRDefault="006D677A">
            <w:pPr>
              <w:jc w:val="both"/>
              <w:rPr>
                <w:sz w:val="28"/>
                <w:szCs w:val="28"/>
              </w:rPr>
            </w:pPr>
          </w:p>
          <w:p w:rsidR="006D677A" w:rsidRDefault="006D677A">
            <w:pPr>
              <w:jc w:val="both"/>
              <w:rPr>
                <w:sz w:val="28"/>
                <w:szCs w:val="28"/>
              </w:rPr>
            </w:pPr>
          </w:p>
          <w:p w:rsidR="006D677A" w:rsidRDefault="006D677A">
            <w:pPr>
              <w:jc w:val="both"/>
              <w:rPr>
                <w:sz w:val="28"/>
                <w:szCs w:val="28"/>
              </w:rPr>
            </w:pPr>
          </w:p>
        </w:tc>
        <w:tc>
          <w:tcPr>
            <w:tcW w:w="1677" w:type="pct"/>
            <w:tcBorders>
              <w:top w:val="single" w:sz="4" w:space="0" w:color="auto"/>
              <w:left w:val="single" w:sz="4" w:space="0" w:color="auto"/>
              <w:bottom w:val="single" w:sz="4" w:space="0" w:color="auto"/>
              <w:right w:val="single" w:sz="4" w:space="0" w:color="auto"/>
            </w:tcBorders>
          </w:tcPr>
          <w:p w:rsidR="006D677A" w:rsidRDefault="006D677A">
            <w:pPr>
              <w:ind w:right="-104"/>
              <w:jc w:val="center"/>
              <w:rPr>
                <w:sz w:val="28"/>
                <w:szCs w:val="28"/>
              </w:rPr>
            </w:pPr>
            <w:r>
              <w:rPr>
                <w:sz w:val="28"/>
                <w:szCs w:val="28"/>
              </w:rPr>
              <w:t>птицеводство</w:t>
            </w:r>
          </w:p>
          <w:p w:rsidR="006D677A" w:rsidRDefault="006D677A">
            <w:pPr>
              <w:ind w:right="-104"/>
              <w:jc w:val="center"/>
              <w:rPr>
                <w:sz w:val="28"/>
                <w:szCs w:val="28"/>
              </w:rPr>
            </w:pPr>
          </w:p>
        </w:tc>
        <w:tc>
          <w:tcPr>
            <w:tcW w:w="1008" w:type="pct"/>
            <w:gridSpan w:val="2"/>
            <w:tcBorders>
              <w:top w:val="single" w:sz="4" w:space="0" w:color="auto"/>
              <w:left w:val="single" w:sz="4" w:space="0" w:color="auto"/>
              <w:bottom w:val="single" w:sz="4" w:space="0" w:color="auto"/>
              <w:right w:val="single" w:sz="4" w:space="0" w:color="auto"/>
            </w:tcBorders>
            <w:hideMark/>
          </w:tcPr>
          <w:p w:rsidR="006D677A" w:rsidRDefault="006D677A">
            <w:pPr>
              <w:rPr>
                <w:sz w:val="28"/>
                <w:szCs w:val="28"/>
              </w:rPr>
            </w:pPr>
            <w:r>
              <w:rPr>
                <w:sz w:val="28"/>
                <w:szCs w:val="28"/>
              </w:rPr>
              <w:t>до 4,0тыс. птиц  сезонно (инкубатор)</w:t>
            </w:r>
          </w:p>
        </w:tc>
        <w:tc>
          <w:tcPr>
            <w:tcW w:w="631" w:type="pct"/>
            <w:tcBorders>
              <w:top w:val="single" w:sz="4" w:space="0" w:color="auto"/>
              <w:left w:val="single" w:sz="4" w:space="0" w:color="auto"/>
              <w:bottom w:val="single" w:sz="4" w:space="0" w:color="auto"/>
              <w:right w:val="single" w:sz="4" w:space="0" w:color="auto"/>
            </w:tcBorders>
            <w:hideMark/>
          </w:tcPr>
          <w:p w:rsidR="006D677A" w:rsidRDefault="006D677A">
            <w:pPr>
              <w:rPr>
                <w:sz w:val="24"/>
                <w:szCs w:val="24"/>
              </w:rPr>
            </w:pPr>
            <w:r>
              <w:rPr>
                <w:sz w:val="24"/>
                <w:szCs w:val="24"/>
              </w:rPr>
              <w:t xml:space="preserve"> </w:t>
            </w:r>
            <w:r>
              <w:rPr>
                <w:sz w:val="28"/>
                <w:szCs w:val="28"/>
              </w:rPr>
              <w:t>300м</w:t>
            </w:r>
          </w:p>
        </w:tc>
      </w:tr>
      <w:tr w:rsidR="006D677A" w:rsidTr="006D677A">
        <w:trPr>
          <w:jc w:val="center"/>
        </w:trPr>
        <w:tc>
          <w:tcPr>
            <w:tcW w:w="248" w:type="pct"/>
            <w:tcBorders>
              <w:top w:val="single" w:sz="4" w:space="0" w:color="auto"/>
              <w:left w:val="single" w:sz="4" w:space="0" w:color="auto"/>
              <w:bottom w:val="single" w:sz="4" w:space="0" w:color="auto"/>
              <w:right w:val="single" w:sz="4" w:space="0" w:color="auto"/>
            </w:tcBorders>
            <w:vAlign w:val="center"/>
            <w:hideMark/>
          </w:tcPr>
          <w:p w:rsidR="006D677A" w:rsidRDefault="006D677A">
            <w:pPr>
              <w:ind w:left="-116" w:right="-107"/>
              <w:jc w:val="center"/>
              <w:rPr>
                <w:sz w:val="28"/>
                <w:szCs w:val="28"/>
              </w:rPr>
            </w:pPr>
            <w:r>
              <w:rPr>
                <w:sz w:val="28"/>
                <w:szCs w:val="28"/>
              </w:rPr>
              <w:t>4</w:t>
            </w:r>
          </w:p>
        </w:tc>
        <w:tc>
          <w:tcPr>
            <w:tcW w:w="1436" w:type="pct"/>
            <w:tcBorders>
              <w:top w:val="single" w:sz="4" w:space="0" w:color="auto"/>
              <w:left w:val="single" w:sz="4" w:space="0" w:color="auto"/>
              <w:bottom w:val="single" w:sz="4" w:space="0" w:color="auto"/>
              <w:right w:val="single" w:sz="4" w:space="0" w:color="auto"/>
            </w:tcBorders>
            <w:vAlign w:val="center"/>
            <w:hideMark/>
          </w:tcPr>
          <w:p w:rsidR="006D677A" w:rsidRDefault="006D677A">
            <w:pPr>
              <w:jc w:val="both"/>
              <w:rPr>
                <w:sz w:val="28"/>
                <w:szCs w:val="28"/>
              </w:rPr>
            </w:pPr>
            <w:r>
              <w:rPr>
                <w:sz w:val="28"/>
                <w:szCs w:val="28"/>
              </w:rPr>
              <w:t>ИП «Кузьмин А.»</w:t>
            </w:r>
          </w:p>
        </w:tc>
        <w:tc>
          <w:tcPr>
            <w:tcW w:w="1677" w:type="pct"/>
            <w:tcBorders>
              <w:top w:val="single" w:sz="4" w:space="0" w:color="auto"/>
              <w:left w:val="single" w:sz="4" w:space="0" w:color="auto"/>
              <w:bottom w:val="single" w:sz="4" w:space="0" w:color="auto"/>
              <w:right w:val="single" w:sz="4" w:space="0" w:color="auto"/>
            </w:tcBorders>
            <w:hideMark/>
          </w:tcPr>
          <w:p w:rsidR="006D677A" w:rsidRDefault="006D677A">
            <w:pPr>
              <w:ind w:right="-104"/>
              <w:rPr>
                <w:sz w:val="28"/>
                <w:szCs w:val="28"/>
              </w:rPr>
            </w:pPr>
            <w:r>
              <w:rPr>
                <w:sz w:val="28"/>
                <w:szCs w:val="28"/>
              </w:rPr>
              <w:t xml:space="preserve">Производство  </w:t>
            </w:r>
            <w:r>
              <w:rPr>
                <w:sz w:val="28"/>
                <w:szCs w:val="28"/>
              </w:rPr>
              <w:lastRenderedPageBreak/>
              <w:t>керамзито</w:t>
            </w:r>
          </w:p>
          <w:p w:rsidR="006D677A" w:rsidRDefault="006D677A">
            <w:pPr>
              <w:ind w:right="-104"/>
              <w:rPr>
                <w:sz w:val="28"/>
                <w:szCs w:val="28"/>
              </w:rPr>
            </w:pPr>
            <w:r>
              <w:rPr>
                <w:sz w:val="28"/>
                <w:szCs w:val="28"/>
              </w:rPr>
              <w:t>блоков, доставка цемента</w:t>
            </w:r>
          </w:p>
        </w:tc>
        <w:tc>
          <w:tcPr>
            <w:tcW w:w="1008" w:type="pct"/>
            <w:gridSpan w:val="2"/>
            <w:tcBorders>
              <w:top w:val="single" w:sz="4" w:space="0" w:color="auto"/>
              <w:left w:val="single" w:sz="4" w:space="0" w:color="auto"/>
              <w:bottom w:val="single" w:sz="4" w:space="0" w:color="auto"/>
              <w:right w:val="single" w:sz="4" w:space="0" w:color="auto"/>
            </w:tcBorders>
            <w:hideMark/>
          </w:tcPr>
          <w:p w:rsidR="006D677A" w:rsidRDefault="006D677A">
            <w:pPr>
              <w:rPr>
                <w:sz w:val="28"/>
                <w:szCs w:val="28"/>
              </w:rPr>
            </w:pPr>
            <w:r>
              <w:rPr>
                <w:sz w:val="28"/>
                <w:szCs w:val="28"/>
              </w:rPr>
              <w:lastRenderedPageBreak/>
              <w:t xml:space="preserve">          н.д.</w:t>
            </w:r>
          </w:p>
        </w:tc>
        <w:tc>
          <w:tcPr>
            <w:tcW w:w="631" w:type="pct"/>
            <w:tcBorders>
              <w:top w:val="single" w:sz="4" w:space="0" w:color="auto"/>
              <w:left w:val="single" w:sz="4" w:space="0" w:color="auto"/>
              <w:bottom w:val="single" w:sz="4" w:space="0" w:color="auto"/>
              <w:right w:val="single" w:sz="4" w:space="0" w:color="auto"/>
            </w:tcBorders>
            <w:hideMark/>
          </w:tcPr>
          <w:p w:rsidR="006D677A" w:rsidRDefault="006D677A">
            <w:pPr>
              <w:rPr>
                <w:sz w:val="28"/>
                <w:szCs w:val="28"/>
              </w:rPr>
            </w:pPr>
            <w:r>
              <w:rPr>
                <w:sz w:val="28"/>
                <w:szCs w:val="28"/>
              </w:rPr>
              <w:t>100м</w:t>
            </w:r>
          </w:p>
        </w:tc>
      </w:tr>
      <w:tr w:rsidR="006D677A" w:rsidTr="006D677A">
        <w:trPr>
          <w:trHeight w:val="284"/>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u w:val="single"/>
              </w:rPr>
              <w:lastRenderedPageBreak/>
              <w:t>д</w:t>
            </w:r>
            <w:proofErr w:type="gramStart"/>
            <w:r>
              <w:rPr>
                <w:sz w:val="24"/>
                <w:szCs w:val="24"/>
                <w:u w:val="single"/>
              </w:rPr>
              <w:t>.У</w:t>
            </w:r>
            <w:proofErr w:type="gramEnd"/>
            <w:r>
              <w:rPr>
                <w:sz w:val="24"/>
                <w:szCs w:val="24"/>
                <w:u w:val="single"/>
              </w:rPr>
              <w:t>льяновка</w:t>
            </w:r>
          </w:p>
        </w:tc>
      </w:tr>
      <w:tr w:rsidR="006D677A" w:rsidTr="006D677A">
        <w:trPr>
          <w:trHeight w:hRule="exact" w:val="1304"/>
          <w:jc w:val="center"/>
        </w:trPr>
        <w:tc>
          <w:tcPr>
            <w:tcW w:w="248" w:type="pct"/>
            <w:tcBorders>
              <w:top w:val="single" w:sz="4" w:space="0" w:color="auto"/>
              <w:left w:val="single" w:sz="4" w:space="0" w:color="auto"/>
              <w:bottom w:val="single" w:sz="4" w:space="0" w:color="auto"/>
              <w:right w:val="single" w:sz="4" w:space="0" w:color="auto"/>
            </w:tcBorders>
            <w:vAlign w:val="center"/>
          </w:tcPr>
          <w:p w:rsidR="006D677A" w:rsidRDefault="006D677A">
            <w:pPr>
              <w:ind w:left="-116" w:right="-107"/>
              <w:jc w:val="center"/>
              <w:rPr>
                <w:sz w:val="28"/>
                <w:szCs w:val="28"/>
              </w:rPr>
            </w:pPr>
            <w:r>
              <w:rPr>
                <w:sz w:val="28"/>
                <w:szCs w:val="28"/>
              </w:rPr>
              <w:t>5</w:t>
            </w:r>
          </w:p>
          <w:p w:rsidR="006D677A" w:rsidRDefault="006D677A">
            <w:pPr>
              <w:ind w:left="-116" w:right="-107"/>
              <w:jc w:val="center"/>
              <w:rPr>
                <w:sz w:val="28"/>
                <w:szCs w:val="28"/>
              </w:rPr>
            </w:pPr>
          </w:p>
          <w:p w:rsidR="006D677A" w:rsidRDefault="006D677A">
            <w:pPr>
              <w:ind w:left="-116" w:right="-107"/>
              <w:jc w:val="center"/>
              <w:rPr>
                <w:sz w:val="28"/>
                <w:szCs w:val="28"/>
              </w:rPr>
            </w:pPr>
          </w:p>
          <w:p w:rsidR="006D677A" w:rsidRDefault="006D677A">
            <w:pPr>
              <w:ind w:left="-116" w:right="-107"/>
              <w:jc w:val="center"/>
              <w:rPr>
                <w:sz w:val="28"/>
                <w:szCs w:val="28"/>
              </w:rPr>
            </w:pPr>
          </w:p>
          <w:p w:rsidR="006D677A" w:rsidRDefault="006D677A">
            <w:pPr>
              <w:ind w:left="-116" w:right="-107"/>
              <w:jc w:val="center"/>
              <w:rPr>
                <w:sz w:val="28"/>
                <w:szCs w:val="28"/>
              </w:rPr>
            </w:pPr>
          </w:p>
        </w:tc>
        <w:tc>
          <w:tcPr>
            <w:tcW w:w="1436" w:type="pct"/>
            <w:tcBorders>
              <w:top w:val="single" w:sz="4" w:space="0" w:color="auto"/>
              <w:left w:val="single" w:sz="4" w:space="0" w:color="auto"/>
              <w:bottom w:val="single" w:sz="4" w:space="0" w:color="auto"/>
              <w:right w:val="single" w:sz="4" w:space="0" w:color="auto"/>
            </w:tcBorders>
            <w:vAlign w:val="center"/>
          </w:tcPr>
          <w:p w:rsidR="006D677A" w:rsidRDefault="006D677A">
            <w:pPr>
              <w:jc w:val="both"/>
              <w:rPr>
                <w:sz w:val="28"/>
                <w:szCs w:val="28"/>
              </w:rPr>
            </w:pPr>
            <w:r>
              <w:rPr>
                <w:sz w:val="28"/>
                <w:szCs w:val="28"/>
              </w:rPr>
              <w:t>ООО «С/х предприятие «Ульяна</w:t>
            </w:r>
            <w:proofErr w:type="gramStart"/>
            <w:r>
              <w:rPr>
                <w:sz w:val="28"/>
                <w:szCs w:val="28"/>
              </w:rPr>
              <w:t xml:space="preserve"> А</w:t>
            </w:r>
            <w:proofErr w:type="gramEnd"/>
            <w:r>
              <w:rPr>
                <w:sz w:val="28"/>
                <w:szCs w:val="28"/>
              </w:rPr>
              <w:t>»</w:t>
            </w:r>
          </w:p>
          <w:p w:rsidR="006D677A" w:rsidRDefault="006D677A">
            <w:pPr>
              <w:jc w:val="both"/>
              <w:rPr>
                <w:sz w:val="28"/>
                <w:szCs w:val="28"/>
              </w:rPr>
            </w:pPr>
            <w:r>
              <w:rPr>
                <w:sz w:val="28"/>
                <w:szCs w:val="28"/>
              </w:rPr>
              <w:t>ИП «Лаврентьев</w:t>
            </w:r>
            <w:proofErr w:type="gramStart"/>
            <w:r>
              <w:rPr>
                <w:sz w:val="28"/>
                <w:szCs w:val="28"/>
              </w:rPr>
              <w:t xml:space="preserve"> С</w:t>
            </w:r>
            <w:proofErr w:type="gramEnd"/>
            <w:r>
              <w:rPr>
                <w:sz w:val="28"/>
                <w:szCs w:val="28"/>
              </w:rPr>
              <w:t>»</w:t>
            </w:r>
          </w:p>
          <w:p w:rsidR="006D677A" w:rsidRDefault="006D677A">
            <w:pPr>
              <w:jc w:val="both"/>
              <w:rPr>
                <w:sz w:val="28"/>
                <w:szCs w:val="28"/>
              </w:rPr>
            </w:pPr>
          </w:p>
          <w:p w:rsidR="006D677A" w:rsidRDefault="006D677A">
            <w:pPr>
              <w:jc w:val="both"/>
              <w:rPr>
                <w:sz w:val="28"/>
                <w:szCs w:val="28"/>
              </w:rPr>
            </w:pPr>
          </w:p>
          <w:p w:rsidR="006D677A" w:rsidRDefault="006D677A">
            <w:pPr>
              <w:jc w:val="both"/>
              <w:rPr>
                <w:sz w:val="28"/>
                <w:szCs w:val="28"/>
              </w:rPr>
            </w:pPr>
          </w:p>
        </w:tc>
        <w:tc>
          <w:tcPr>
            <w:tcW w:w="1677" w:type="pct"/>
            <w:tcBorders>
              <w:top w:val="single" w:sz="4" w:space="0" w:color="auto"/>
              <w:left w:val="single" w:sz="4" w:space="0" w:color="auto"/>
              <w:bottom w:val="single" w:sz="4" w:space="0" w:color="auto"/>
              <w:right w:val="single" w:sz="4" w:space="0" w:color="auto"/>
            </w:tcBorders>
          </w:tcPr>
          <w:p w:rsidR="006D677A" w:rsidRDefault="006D677A">
            <w:pPr>
              <w:ind w:right="-104"/>
              <w:jc w:val="center"/>
              <w:rPr>
                <w:sz w:val="28"/>
                <w:szCs w:val="28"/>
              </w:rPr>
            </w:pPr>
            <w:r>
              <w:rPr>
                <w:sz w:val="28"/>
                <w:szCs w:val="28"/>
              </w:rPr>
              <w:t>рыбоводство</w:t>
            </w:r>
          </w:p>
          <w:p w:rsidR="006D677A" w:rsidRDefault="006D677A">
            <w:pPr>
              <w:ind w:right="-104"/>
              <w:jc w:val="center"/>
              <w:rPr>
                <w:sz w:val="28"/>
                <w:szCs w:val="28"/>
              </w:rPr>
            </w:pPr>
            <w:r>
              <w:rPr>
                <w:sz w:val="28"/>
                <w:szCs w:val="28"/>
              </w:rPr>
              <w:t>птицеводство</w:t>
            </w:r>
          </w:p>
          <w:p w:rsidR="006D677A" w:rsidRDefault="006D677A">
            <w:pPr>
              <w:ind w:right="-104"/>
              <w:jc w:val="center"/>
              <w:rPr>
                <w:sz w:val="28"/>
                <w:szCs w:val="28"/>
              </w:rPr>
            </w:pPr>
          </w:p>
        </w:tc>
        <w:tc>
          <w:tcPr>
            <w:tcW w:w="1008" w:type="pct"/>
            <w:gridSpan w:val="2"/>
            <w:tcBorders>
              <w:top w:val="single" w:sz="4" w:space="0" w:color="auto"/>
              <w:left w:val="single" w:sz="4" w:space="0" w:color="auto"/>
              <w:bottom w:val="single" w:sz="4" w:space="0" w:color="auto"/>
              <w:right w:val="single" w:sz="4" w:space="0" w:color="auto"/>
            </w:tcBorders>
            <w:hideMark/>
          </w:tcPr>
          <w:p w:rsidR="006D677A" w:rsidRDefault="006D677A">
            <w:pPr>
              <w:rPr>
                <w:sz w:val="28"/>
                <w:szCs w:val="28"/>
              </w:rPr>
            </w:pPr>
            <w:r>
              <w:rPr>
                <w:sz w:val="28"/>
                <w:szCs w:val="28"/>
              </w:rPr>
              <w:t xml:space="preserve">        н.д.</w:t>
            </w:r>
          </w:p>
          <w:p w:rsidR="006D677A" w:rsidRDefault="006D677A">
            <w:pPr>
              <w:ind w:left="-112"/>
              <w:rPr>
                <w:sz w:val="28"/>
                <w:szCs w:val="28"/>
              </w:rPr>
            </w:pPr>
            <w:r>
              <w:rPr>
                <w:sz w:val="28"/>
                <w:szCs w:val="28"/>
              </w:rPr>
              <w:t>до 1,0тыс. птиц</w:t>
            </w:r>
          </w:p>
          <w:p w:rsidR="006D677A" w:rsidRDefault="006D677A">
            <w:pPr>
              <w:rPr>
                <w:sz w:val="28"/>
                <w:szCs w:val="28"/>
              </w:rPr>
            </w:pPr>
            <w:proofErr w:type="gramStart"/>
            <w:r>
              <w:rPr>
                <w:sz w:val="28"/>
                <w:szCs w:val="28"/>
              </w:rPr>
              <w:t>сезонно (инку-</w:t>
            </w:r>
            <w:proofErr w:type="gramEnd"/>
          </w:p>
          <w:p w:rsidR="006D677A" w:rsidRDefault="006D677A">
            <w:pPr>
              <w:rPr>
                <w:sz w:val="28"/>
                <w:szCs w:val="28"/>
              </w:rPr>
            </w:pPr>
            <w:proofErr w:type="gramStart"/>
            <w:r>
              <w:rPr>
                <w:sz w:val="28"/>
                <w:szCs w:val="28"/>
              </w:rPr>
              <w:t>батор)</w:t>
            </w:r>
            <w:proofErr w:type="gramEnd"/>
          </w:p>
        </w:tc>
        <w:tc>
          <w:tcPr>
            <w:tcW w:w="631" w:type="pct"/>
            <w:tcBorders>
              <w:top w:val="single" w:sz="4" w:space="0" w:color="auto"/>
              <w:left w:val="single" w:sz="4" w:space="0" w:color="auto"/>
              <w:bottom w:val="single" w:sz="4" w:space="0" w:color="auto"/>
              <w:right w:val="single" w:sz="4" w:space="0" w:color="auto"/>
            </w:tcBorders>
            <w:hideMark/>
          </w:tcPr>
          <w:p w:rsidR="006D677A" w:rsidRDefault="006D677A">
            <w:pPr>
              <w:jc w:val="center"/>
              <w:rPr>
                <w:sz w:val="28"/>
                <w:szCs w:val="28"/>
              </w:rPr>
            </w:pPr>
            <w:r>
              <w:rPr>
                <w:sz w:val="28"/>
                <w:szCs w:val="28"/>
              </w:rPr>
              <w:t>-</w:t>
            </w:r>
          </w:p>
          <w:p w:rsidR="006D677A" w:rsidRDefault="006D677A">
            <w:pPr>
              <w:jc w:val="center"/>
              <w:rPr>
                <w:sz w:val="28"/>
                <w:szCs w:val="28"/>
              </w:rPr>
            </w:pPr>
            <w:r>
              <w:rPr>
                <w:sz w:val="28"/>
                <w:szCs w:val="28"/>
              </w:rPr>
              <w:t>300м</w:t>
            </w:r>
          </w:p>
        </w:tc>
      </w:tr>
      <w:tr w:rsidR="006D677A" w:rsidTr="006D677A">
        <w:trPr>
          <w:trHeight w:val="284"/>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u w:val="single"/>
              </w:rPr>
              <w:t>д</w:t>
            </w:r>
            <w:proofErr w:type="gramStart"/>
            <w:r>
              <w:rPr>
                <w:sz w:val="24"/>
                <w:szCs w:val="24"/>
                <w:u w:val="single"/>
              </w:rPr>
              <w:t>.К</w:t>
            </w:r>
            <w:proofErr w:type="gramEnd"/>
            <w:r>
              <w:rPr>
                <w:sz w:val="24"/>
                <w:szCs w:val="24"/>
                <w:u w:val="single"/>
              </w:rPr>
              <w:t>альмовка</w:t>
            </w:r>
          </w:p>
        </w:tc>
      </w:tr>
      <w:tr w:rsidR="006D677A" w:rsidTr="006D677A">
        <w:trPr>
          <w:jc w:val="center"/>
        </w:trPr>
        <w:tc>
          <w:tcPr>
            <w:tcW w:w="248" w:type="pct"/>
            <w:tcBorders>
              <w:top w:val="single" w:sz="4" w:space="0" w:color="auto"/>
              <w:left w:val="single" w:sz="4" w:space="0" w:color="auto"/>
              <w:bottom w:val="single" w:sz="4" w:space="0" w:color="auto"/>
              <w:right w:val="single" w:sz="4" w:space="0" w:color="auto"/>
            </w:tcBorders>
            <w:vAlign w:val="center"/>
            <w:hideMark/>
          </w:tcPr>
          <w:p w:rsidR="006D677A" w:rsidRDefault="006D677A">
            <w:pPr>
              <w:ind w:left="-116" w:right="-107"/>
              <w:jc w:val="center"/>
              <w:rPr>
                <w:sz w:val="28"/>
                <w:szCs w:val="28"/>
              </w:rPr>
            </w:pPr>
            <w:r>
              <w:rPr>
                <w:sz w:val="28"/>
                <w:szCs w:val="28"/>
              </w:rPr>
              <w:t>6</w:t>
            </w:r>
          </w:p>
        </w:tc>
        <w:tc>
          <w:tcPr>
            <w:tcW w:w="1436" w:type="pct"/>
            <w:tcBorders>
              <w:top w:val="single" w:sz="4" w:space="0" w:color="auto"/>
              <w:left w:val="single" w:sz="4" w:space="0" w:color="auto"/>
              <w:bottom w:val="single" w:sz="4" w:space="0" w:color="auto"/>
              <w:right w:val="single" w:sz="4" w:space="0" w:color="auto"/>
            </w:tcBorders>
            <w:vAlign w:val="center"/>
            <w:hideMark/>
          </w:tcPr>
          <w:p w:rsidR="006D677A" w:rsidRDefault="006D677A">
            <w:pPr>
              <w:ind w:left="-76"/>
              <w:jc w:val="both"/>
              <w:rPr>
                <w:sz w:val="28"/>
                <w:szCs w:val="28"/>
              </w:rPr>
            </w:pPr>
            <w:r>
              <w:rPr>
                <w:sz w:val="28"/>
                <w:szCs w:val="28"/>
              </w:rPr>
              <w:t xml:space="preserve"> КФХ «Юлубаев Р.»</w:t>
            </w:r>
          </w:p>
        </w:tc>
        <w:tc>
          <w:tcPr>
            <w:tcW w:w="1677" w:type="pct"/>
            <w:tcBorders>
              <w:top w:val="single" w:sz="4" w:space="0" w:color="auto"/>
              <w:left w:val="single" w:sz="4" w:space="0" w:color="auto"/>
              <w:bottom w:val="single" w:sz="4" w:space="0" w:color="auto"/>
              <w:right w:val="single" w:sz="4" w:space="0" w:color="auto"/>
            </w:tcBorders>
            <w:hideMark/>
          </w:tcPr>
          <w:p w:rsidR="006D677A" w:rsidRDefault="006D677A">
            <w:pPr>
              <w:ind w:right="-104"/>
              <w:jc w:val="center"/>
              <w:rPr>
                <w:sz w:val="28"/>
                <w:szCs w:val="28"/>
              </w:rPr>
            </w:pPr>
            <w:r>
              <w:rPr>
                <w:sz w:val="28"/>
                <w:szCs w:val="28"/>
              </w:rPr>
              <w:t>животноводство</w:t>
            </w:r>
          </w:p>
        </w:tc>
        <w:tc>
          <w:tcPr>
            <w:tcW w:w="1008" w:type="pct"/>
            <w:gridSpan w:val="2"/>
            <w:tcBorders>
              <w:top w:val="single" w:sz="4" w:space="0" w:color="auto"/>
              <w:left w:val="single" w:sz="4" w:space="0" w:color="auto"/>
              <w:bottom w:val="single" w:sz="4" w:space="0" w:color="auto"/>
              <w:right w:val="single" w:sz="4" w:space="0" w:color="auto"/>
            </w:tcBorders>
            <w:hideMark/>
          </w:tcPr>
          <w:p w:rsidR="006D677A" w:rsidRDefault="006D677A">
            <w:pPr>
              <w:jc w:val="center"/>
              <w:rPr>
                <w:sz w:val="28"/>
                <w:szCs w:val="28"/>
              </w:rPr>
            </w:pPr>
            <w:r>
              <w:rPr>
                <w:sz w:val="28"/>
                <w:szCs w:val="28"/>
              </w:rPr>
              <w:t>35 гол</w:t>
            </w:r>
            <w:proofErr w:type="gramStart"/>
            <w:r>
              <w:rPr>
                <w:sz w:val="28"/>
                <w:szCs w:val="28"/>
              </w:rPr>
              <w:t>.К</w:t>
            </w:r>
            <w:proofErr w:type="gramEnd"/>
            <w:r>
              <w:rPr>
                <w:sz w:val="28"/>
                <w:szCs w:val="28"/>
              </w:rPr>
              <w:t>РС</w:t>
            </w:r>
          </w:p>
          <w:p w:rsidR="006D677A" w:rsidRDefault="006D677A">
            <w:pPr>
              <w:jc w:val="center"/>
              <w:rPr>
                <w:color w:val="FF0000"/>
                <w:sz w:val="28"/>
                <w:szCs w:val="28"/>
              </w:rPr>
            </w:pPr>
            <w:r>
              <w:rPr>
                <w:sz w:val="28"/>
                <w:szCs w:val="28"/>
              </w:rPr>
              <w:t>40 гол</w:t>
            </w:r>
            <w:proofErr w:type="gramStart"/>
            <w:r>
              <w:rPr>
                <w:sz w:val="28"/>
                <w:szCs w:val="28"/>
              </w:rPr>
              <w:t>.о</w:t>
            </w:r>
            <w:proofErr w:type="gramEnd"/>
            <w:r>
              <w:rPr>
                <w:sz w:val="28"/>
                <w:szCs w:val="28"/>
              </w:rPr>
              <w:t>вец</w:t>
            </w:r>
            <w:r>
              <w:rPr>
                <w:color w:val="FF0000"/>
                <w:sz w:val="28"/>
                <w:szCs w:val="28"/>
              </w:rPr>
              <w:t xml:space="preserve"> </w:t>
            </w:r>
          </w:p>
        </w:tc>
        <w:tc>
          <w:tcPr>
            <w:tcW w:w="631" w:type="pct"/>
            <w:tcBorders>
              <w:top w:val="single" w:sz="4" w:space="0" w:color="auto"/>
              <w:left w:val="single" w:sz="4" w:space="0" w:color="auto"/>
              <w:bottom w:val="single" w:sz="4" w:space="0" w:color="auto"/>
              <w:right w:val="single" w:sz="4" w:space="0" w:color="auto"/>
            </w:tcBorders>
            <w:hideMark/>
          </w:tcPr>
          <w:p w:rsidR="006D677A" w:rsidRDefault="006D677A">
            <w:pPr>
              <w:jc w:val="center"/>
              <w:rPr>
                <w:sz w:val="28"/>
                <w:szCs w:val="28"/>
              </w:rPr>
            </w:pPr>
            <w:r>
              <w:rPr>
                <w:sz w:val="28"/>
                <w:szCs w:val="28"/>
              </w:rPr>
              <w:t>50м</w:t>
            </w:r>
          </w:p>
          <w:p w:rsidR="006D677A" w:rsidRDefault="006D677A">
            <w:pPr>
              <w:jc w:val="center"/>
              <w:rPr>
                <w:color w:val="FF0000"/>
                <w:sz w:val="28"/>
                <w:szCs w:val="28"/>
              </w:rPr>
            </w:pPr>
            <w:r>
              <w:rPr>
                <w:sz w:val="28"/>
                <w:szCs w:val="28"/>
              </w:rPr>
              <w:t>50м</w:t>
            </w:r>
          </w:p>
        </w:tc>
      </w:tr>
      <w:tr w:rsidR="006D677A" w:rsidTr="006D677A">
        <w:trPr>
          <w:jc w:val="center"/>
        </w:trPr>
        <w:tc>
          <w:tcPr>
            <w:tcW w:w="248" w:type="pct"/>
            <w:tcBorders>
              <w:top w:val="single" w:sz="4" w:space="0" w:color="auto"/>
              <w:left w:val="single" w:sz="4" w:space="0" w:color="auto"/>
              <w:bottom w:val="single" w:sz="4" w:space="0" w:color="auto"/>
              <w:right w:val="single" w:sz="4" w:space="0" w:color="auto"/>
            </w:tcBorders>
            <w:vAlign w:val="center"/>
            <w:hideMark/>
          </w:tcPr>
          <w:p w:rsidR="006D677A" w:rsidRDefault="006D677A">
            <w:pPr>
              <w:ind w:left="-116" w:right="-107"/>
              <w:jc w:val="center"/>
              <w:rPr>
                <w:sz w:val="28"/>
                <w:szCs w:val="28"/>
              </w:rPr>
            </w:pPr>
            <w:r>
              <w:rPr>
                <w:sz w:val="28"/>
                <w:szCs w:val="28"/>
              </w:rPr>
              <w:t>7</w:t>
            </w:r>
          </w:p>
        </w:tc>
        <w:tc>
          <w:tcPr>
            <w:tcW w:w="1436" w:type="pct"/>
            <w:tcBorders>
              <w:top w:val="single" w:sz="4" w:space="0" w:color="auto"/>
              <w:left w:val="single" w:sz="4" w:space="0" w:color="auto"/>
              <w:bottom w:val="single" w:sz="4" w:space="0" w:color="auto"/>
              <w:right w:val="single" w:sz="4" w:space="0" w:color="auto"/>
            </w:tcBorders>
            <w:vAlign w:val="center"/>
            <w:hideMark/>
          </w:tcPr>
          <w:p w:rsidR="006D677A" w:rsidRDefault="006D677A">
            <w:pPr>
              <w:ind w:left="-76"/>
              <w:jc w:val="both"/>
              <w:rPr>
                <w:sz w:val="28"/>
                <w:szCs w:val="28"/>
              </w:rPr>
            </w:pPr>
            <w:r>
              <w:rPr>
                <w:sz w:val="28"/>
                <w:szCs w:val="28"/>
              </w:rPr>
              <w:t>КФХ «Абубакирова»</w:t>
            </w:r>
          </w:p>
        </w:tc>
        <w:tc>
          <w:tcPr>
            <w:tcW w:w="1677" w:type="pct"/>
            <w:tcBorders>
              <w:top w:val="single" w:sz="4" w:space="0" w:color="auto"/>
              <w:left w:val="single" w:sz="4" w:space="0" w:color="auto"/>
              <w:bottom w:val="single" w:sz="4" w:space="0" w:color="auto"/>
              <w:right w:val="single" w:sz="4" w:space="0" w:color="auto"/>
            </w:tcBorders>
            <w:hideMark/>
          </w:tcPr>
          <w:p w:rsidR="006D677A" w:rsidRDefault="006D677A">
            <w:pPr>
              <w:ind w:right="-104"/>
              <w:jc w:val="center"/>
              <w:rPr>
                <w:sz w:val="28"/>
                <w:szCs w:val="28"/>
              </w:rPr>
            </w:pPr>
            <w:r>
              <w:rPr>
                <w:sz w:val="28"/>
                <w:szCs w:val="28"/>
              </w:rPr>
              <w:t>животноводство</w:t>
            </w:r>
          </w:p>
        </w:tc>
        <w:tc>
          <w:tcPr>
            <w:tcW w:w="1008" w:type="pct"/>
            <w:gridSpan w:val="2"/>
            <w:tcBorders>
              <w:top w:val="single" w:sz="4" w:space="0" w:color="auto"/>
              <w:left w:val="single" w:sz="4" w:space="0" w:color="auto"/>
              <w:bottom w:val="single" w:sz="4" w:space="0" w:color="auto"/>
              <w:right w:val="single" w:sz="4" w:space="0" w:color="auto"/>
            </w:tcBorders>
            <w:hideMark/>
          </w:tcPr>
          <w:p w:rsidR="006D677A" w:rsidRDefault="006D677A">
            <w:pPr>
              <w:jc w:val="center"/>
              <w:rPr>
                <w:sz w:val="28"/>
                <w:szCs w:val="28"/>
              </w:rPr>
            </w:pPr>
            <w:r>
              <w:rPr>
                <w:sz w:val="28"/>
                <w:szCs w:val="28"/>
              </w:rPr>
              <w:t>160 гол</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вец</w:t>
            </w:r>
          </w:p>
        </w:tc>
        <w:tc>
          <w:tcPr>
            <w:tcW w:w="631" w:type="pct"/>
            <w:tcBorders>
              <w:top w:val="single" w:sz="4" w:space="0" w:color="auto"/>
              <w:left w:val="single" w:sz="4" w:space="0" w:color="auto"/>
              <w:bottom w:val="single" w:sz="4" w:space="0" w:color="auto"/>
              <w:right w:val="single" w:sz="4" w:space="0" w:color="auto"/>
            </w:tcBorders>
            <w:hideMark/>
          </w:tcPr>
          <w:p w:rsidR="006D677A" w:rsidRDefault="006D677A">
            <w:pPr>
              <w:jc w:val="center"/>
              <w:rPr>
                <w:sz w:val="28"/>
                <w:szCs w:val="28"/>
              </w:rPr>
            </w:pPr>
            <w:r>
              <w:rPr>
                <w:sz w:val="28"/>
                <w:szCs w:val="28"/>
              </w:rPr>
              <w:t>100м</w:t>
            </w:r>
          </w:p>
        </w:tc>
      </w:tr>
    </w:tbl>
    <w:p w:rsidR="006D677A" w:rsidRDefault="006D677A" w:rsidP="006D677A">
      <w:pPr>
        <w:pStyle w:val="ac"/>
      </w:pPr>
    </w:p>
    <w:p w:rsidR="006D677A" w:rsidRDefault="006D677A" w:rsidP="006D677A">
      <w:pPr>
        <w:pStyle w:val="ac"/>
      </w:pPr>
      <w:r>
        <w:t xml:space="preserve">В пределах сельского поселения расположены сельскохозяйственные предприятия с СЗЗ  </w:t>
      </w:r>
      <w:smartTag w:uri="urn:schemas-microsoft-com:office:smarttags" w:element="metricconverter">
        <w:smartTagPr>
          <w:attr w:name="ProductID" w:val="50 м"/>
        </w:smartTagPr>
        <w:r>
          <w:t>50 м</w:t>
        </w:r>
      </w:smartTag>
      <w:r>
        <w:t>, 100м и 300м от границ своих участков,</w:t>
      </w:r>
      <w:r>
        <w:rPr>
          <w:color w:val="FF0000"/>
        </w:rPr>
        <w:t xml:space="preserve"> </w:t>
      </w:r>
      <w:r>
        <w:t>промышленные предприятия</w:t>
      </w:r>
      <w:r>
        <w:rPr>
          <w:color w:val="FF0000"/>
        </w:rPr>
        <w:t xml:space="preserve"> </w:t>
      </w:r>
      <w:r>
        <w:t>с СЗЗ 100м,  300м и</w:t>
      </w:r>
      <w:r>
        <w:rPr>
          <w:color w:val="FF0000"/>
        </w:rPr>
        <w:t xml:space="preserve"> </w:t>
      </w:r>
      <w:r>
        <w:t xml:space="preserve">сельские кладбища с СЗЗ </w:t>
      </w:r>
      <w:smartTag w:uri="urn:schemas-microsoft-com:office:smarttags" w:element="metricconverter">
        <w:smartTagPr>
          <w:attr w:name="ProductID" w:val="50 м"/>
        </w:smartTagPr>
        <w:r>
          <w:t>50 м</w:t>
        </w:r>
      </w:smartTag>
      <w:r>
        <w:t xml:space="preserve"> согласно санитарно-эпидемиологическим правилам и нормативам СанПиН  2.2.1/2.1.1.1200-03, (новая редакция).</w:t>
      </w:r>
    </w:p>
    <w:p w:rsidR="006D677A" w:rsidRDefault="006D677A" w:rsidP="006D677A">
      <w:pPr>
        <w:pStyle w:val="ac"/>
      </w:pPr>
      <w:r>
        <w:t xml:space="preserve">Использование территории СЗЗ возможно лишь с учетом ограничений, установленных действующим законодательством (СанПиН 2.2.1/2.1.1.1200-03).        </w:t>
      </w:r>
    </w:p>
    <w:p w:rsidR="006D677A" w:rsidRDefault="006D677A" w:rsidP="006D677A">
      <w:pPr>
        <w:pStyle w:val="ac"/>
      </w:pPr>
    </w:p>
    <w:p w:rsidR="006D677A" w:rsidRDefault="006D677A" w:rsidP="006D677A">
      <w:pPr>
        <w:pStyle w:val="ac"/>
      </w:pPr>
      <w:r>
        <w:t>Регламенты использования территории</w:t>
      </w:r>
    </w:p>
    <w:p w:rsidR="006D677A" w:rsidRDefault="006D677A" w:rsidP="006D677A">
      <w:pPr>
        <w:pStyle w:val="ac"/>
        <w:rPr>
          <w:i/>
        </w:rPr>
      </w:pPr>
      <w:r>
        <w:rPr>
          <w:b/>
          <w:i/>
        </w:rPr>
        <w:t>санитарно-защитных зон предприятий</w:t>
      </w:r>
      <w:r>
        <w:t xml:space="preserve">                                                                                                          </w:t>
      </w:r>
    </w:p>
    <w:tbl>
      <w:tblPr>
        <w:tblW w:w="9144" w:type="dxa"/>
        <w:tblCellSpacing w:w="0" w:type="dxa"/>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784"/>
        <w:gridCol w:w="4360"/>
      </w:tblGrid>
      <w:tr w:rsidR="006D677A" w:rsidTr="006D677A">
        <w:trPr>
          <w:tblCellSpacing w:w="0" w:type="dxa"/>
        </w:trPr>
        <w:tc>
          <w:tcPr>
            <w:tcW w:w="4784" w:type="dxa"/>
            <w:tcBorders>
              <w:top w:val="single" w:sz="6" w:space="0" w:color="000000"/>
              <w:left w:val="single" w:sz="6" w:space="0" w:color="000000"/>
              <w:bottom w:val="single" w:sz="6" w:space="0" w:color="000000"/>
              <w:right w:val="single" w:sz="6" w:space="0" w:color="000000"/>
            </w:tcBorders>
            <w:hideMark/>
          </w:tcPr>
          <w:p w:rsidR="006D677A" w:rsidRDefault="006D677A" w:rsidP="006D677A">
            <w:pPr>
              <w:pStyle w:val="ac"/>
            </w:pPr>
            <w:r>
              <w:t>Запрещается</w:t>
            </w:r>
          </w:p>
        </w:tc>
        <w:tc>
          <w:tcPr>
            <w:tcW w:w="4360" w:type="dxa"/>
            <w:tcBorders>
              <w:top w:val="single" w:sz="6" w:space="0" w:color="000000"/>
              <w:left w:val="single" w:sz="6" w:space="0" w:color="000000"/>
              <w:bottom w:val="single" w:sz="6" w:space="0" w:color="000000"/>
              <w:right w:val="single" w:sz="6" w:space="0" w:color="000000"/>
            </w:tcBorders>
            <w:hideMark/>
          </w:tcPr>
          <w:p w:rsidR="006D677A" w:rsidRDefault="006D677A" w:rsidP="006D677A">
            <w:pPr>
              <w:pStyle w:val="ac"/>
            </w:pPr>
            <w:r>
              <w:t xml:space="preserve">                       Допускается</w:t>
            </w:r>
          </w:p>
        </w:tc>
      </w:tr>
      <w:tr w:rsidR="006D677A" w:rsidTr="006D677A">
        <w:trPr>
          <w:tblCellSpacing w:w="0" w:type="dxa"/>
        </w:trPr>
        <w:tc>
          <w:tcPr>
            <w:tcW w:w="4784" w:type="dxa"/>
            <w:tcBorders>
              <w:top w:val="single" w:sz="6" w:space="0" w:color="000000"/>
              <w:left w:val="single" w:sz="6" w:space="0" w:color="000000"/>
              <w:bottom w:val="single" w:sz="6" w:space="0" w:color="000000"/>
              <w:right w:val="single" w:sz="6" w:space="0" w:color="000000"/>
            </w:tcBorders>
            <w:hideMark/>
          </w:tcPr>
          <w:p w:rsidR="006D677A" w:rsidRDefault="006D677A" w:rsidP="006D677A">
            <w:pPr>
              <w:pStyle w:val="ac"/>
            </w:pPr>
            <w:r>
              <w:t>- жилые зоны и отдельные объекты для проживания людей;</w:t>
            </w:r>
          </w:p>
          <w:p w:rsidR="006D677A" w:rsidRDefault="006D677A" w:rsidP="006D677A">
            <w:pPr>
              <w:pStyle w:val="ac"/>
            </w:pPr>
            <w:r>
              <w:t>- рекреационные зоны и отдельные объекты;</w:t>
            </w:r>
          </w:p>
          <w:p w:rsidR="006D677A" w:rsidRDefault="006D677A" w:rsidP="006D677A">
            <w:pPr>
              <w:pStyle w:val="ac"/>
            </w:pPr>
            <w:r>
              <w:t>- коллективные или индивидуальные дачные и садово-огородные участки;</w:t>
            </w:r>
          </w:p>
          <w:p w:rsidR="006D677A" w:rsidRDefault="006D677A" w:rsidP="006D677A">
            <w:pPr>
              <w:pStyle w:val="ac"/>
            </w:pPr>
            <w:r>
              <w:t>- предприятия по производству лекарственных веществ и средств, склады сырья и полупродуктов для фармацевтических предприятий;</w:t>
            </w:r>
          </w:p>
          <w:p w:rsidR="006D677A" w:rsidRDefault="006D677A" w:rsidP="006D677A">
            <w:pPr>
              <w:pStyle w:val="ac"/>
            </w:pPr>
            <w:r>
              <w:t>- предприятия пищевых отраслей промышленности, оптовые склады продовольственного сырья и пищевых продуктов;</w:t>
            </w:r>
          </w:p>
          <w:p w:rsidR="006D677A" w:rsidRDefault="006D677A" w:rsidP="006D677A">
            <w:pPr>
              <w:pStyle w:val="ac"/>
            </w:pPr>
            <w:r>
              <w:t>- комплексы водопроводных сооружений для подготовки и хранения питьевой воды;</w:t>
            </w:r>
          </w:p>
          <w:p w:rsidR="006D677A" w:rsidRDefault="006D677A" w:rsidP="006D677A">
            <w:pPr>
              <w:pStyle w:val="ac"/>
            </w:pPr>
            <w:r>
              <w:t>- спортивные сооружения;</w:t>
            </w:r>
          </w:p>
          <w:p w:rsidR="006D677A" w:rsidRDefault="006D677A" w:rsidP="006D677A">
            <w:pPr>
              <w:pStyle w:val="ac"/>
            </w:pPr>
            <w:r>
              <w:lastRenderedPageBreak/>
              <w:t>- парки;</w:t>
            </w:r>
          </w:p>
          <w:p w:rsidR="006D677A" w:rsidRDefault="006D677A" w:rsidP="006D677A">
            <w:pPr>
              <w:pStyle w:val="ac"/>
            </w:pPr>
            <w:r>
              <w:t>- образовательные и детские учреждения;</w:t>
            </w:r>
          </w:p>
          <w:p w:rsidR="006D677A" w:rsidRDefault="006D677A" w:rsidP="006D677A">
            <w:pPr>
              <w:pStyle w:val="ac"/>
            </w:pPr>
            <w:r>
              <w:t>- лечебно-профилактические и оздоровительные учреждения общего пользования.</w:t>
            </w:r>
          </w:p>
        </w:tc>
        <w:tc>
          <w:tcPr>
            <w:tcW w:w="4360" w:type="dxa"/>
            <w:tcBorders>
              <w:top w:val="single" w:sz="6" w:space="0" w:color="000000"/>
              <w:left w:val="single" w:sz="6" w:space="0" w:color="000000"/>
              <w:bottom w:val="single" w:sz="6" w:space="0" w:color="000000"/>
              <w:right w:val="single" w:sz="6" w:space="0" w:color="000000"/>
            </w:tcBorders>
            <w:hideMark/>
          </w:tcPr>
          <w:p w:rsidR="006D677A" w:rsidRDefault="006D677A" w:rsidP="006D677A">
            <w:pPr>
              <w:pStyle w:val="ac"/>
            </w:pPr>
            <w:r>
              <w:lastRenderedPageBreak/>
              <w:t>- предприятия, их отдельные здания и сооружения с производствами меньшего класса вредности, чем основное производство;</w:t>
            </w:r>
          </w:p>
          <w:p w:rsidR="006D677A" w:rsidRDefault="006D677A" w:rsidP="006D677A">
            <w:pPr>
              <w:pStyle w:val="ac"/>
            </w:pPr>
            <w:r>
              <w:t>- пожарные депо;</w:t>
            </w:r>
          </w:p>
          <w:p w:rsidR="006D677A" w:rsidRDefault="006D677A" w:rsidP="006D677A">
            <w:pPr>
              <w:pStyle w:val="ac"/>
            </w:pPr>
            <w:r>
              <w:t>- бани, прачечные;</w:t>
            </w:r>
          </w:p>
          <w:p w:rsidR="006D677A" w:rsidRDefault="006D677A" w:rsidP="006D677A">
            <w:pPr>
              <w:pStyle w:val="ac"/>
            </w:pPr>
            <w:r>
              <w:t>- объекты торговли и общественного   питания;</w:t>
            </w:r>
          </w:p>
          <w:p w:rsidR="006D677A" w:rsidRDefault="006D677A" w:rsidP="006D677A">
            <w:pPr>
              <w:pStyle w:val="ac"/>
            </w:pPr>
            <w:r>
              <w:t>- мотели;</w:t>
            </w:r>
          </w:p>
          <w:p w:rsidR="006D677A" w:rsidRDefault="006D677A" w:rsidP="006D677A">
            <w:pPr>
              <w:pStyle w:val="ac"/>
            </w:pPr>
            <w:r>
              <w:t>- гаражи;</w:t>
            </w:r>
          </w:p>
          <w:p w:rsidR="006D677A" w:rsidRDefault="006D677A" w:rsidP="006D677A">
            <w:pPr>
              <w:pStyle w:val="ac"/>
            </w:pPr>
            <w:r>
              <w:t>- площадки и сооружения для хранения общественного и индивидуального транспорта;</w:t>
            </w:r>
          </w:p>
          <w:p w:rsidR="006D677A" w:rsidRDefault="006D677A" w:rsidP="006D677A">
            <w:pPr>
              <w:pStyle w:val="ac"/>
            </w:pPr>
            <w:r>
              <w:t>- автозаправочные станции;</w:t>
            </w:r>
          </w:p>
          <w:p w:rsidR="006D677A" w:rsidRDefault="006D677A" w:rsidP="006D677A">
            <w:pPr>
              <w:pStyle w:val="ac"/>
            </w:pPr>
            <w:proofErr w:type="gramStart"/>
            <w:r>
              <w:t xml:space="preserve">- связанные с обслуживанием данного предприятия здания управления, конструкторские </w:t>
            </w:r>
            <w:r>
              <w:lastRenderedPageBreak/>
              <w:t>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6D677A" w:rsidRDefault="006D677A" w:rsidP="006D677A">
            <w:pPr>
              <w:pStyle w:val="ac"/>
            </w:pPr>
            <w:r>
              <w:t>- нежилые помещения для дежурного аварийного персонала и охраны предприятий;</w:t>
            </w:r>
          </w:p>
          <w:p w:rsidR="006D677A" w:rsidRDefault="006D677A" w:rsidP="006D677A">
            <w:pPr>
              <w:pStyle w:val="ac"/>
            </w:pPr>
            <w:r>
              <w:t>- местные транзитные коммуникации, ЛЭП,  электроподстанции,  нефтегазопроводы;</w:t>
            </w:r>
          </w:p>
          <w:p w:rsidR="006D677A" w:rsidRDefault="006D677A" w:rsidP="006D677A">
            <w:pPr>
              <w:pStyle w:val="ac"/>
            </w:pPr>
            <w:r>
              <w:t>- артезианские скважины, для технического водоснабжения,  водоохлаждающие сооружения для подготовки технической воды;</w:t>
            </w:r>
          </w:p>
          <w:p w:rsidR="006D677A" w:rsidRDefault="006D677A" w:rsidP="006D677A">
            <w:pPr>
              <w:pStyle w:val="ac"/>
            </w:pPr>
            <w:r>
              <w:t>- канализационные насосные станции;</w:t>
            </w:r>
          </w:p>
          <w:p w:rsidR="006D677A" w:rsidRDefault="006D677A" w:rsidP="006D677A">
            <w:pPr>
              <w:pStyle w:val="ac"/>
            </w:pPr>
            <w:r>
              <w:t>- сооружения оборотного водоснабжения;</w:t>
            </w:r>
          </w:p>
          <w:p w:rsidR="006D677A" w:rsidRDefault="006D677A" w:rsidP="006D677A">
            <w:pPr>
              <w:pStyle w:val="ac"/>
            </w:pPr>
            <w:r>
              <w:t>- питомники растений для озеленения промплощадки и санитарно-защитной зоны;</w:t>
            </w:r>
          </w:p>
          <w:p w:rsidR="006D677A" w:rsidRDefault="006D677A" w:rsidP="006D677A">
            <w:pPr>
              <w:pStyle w:val="ac"/>
            </w:pPr>
            <w:r>
              <w:t>- сельхозугодья для выращивания технических культур, не используемых для производства продуктов питания.</w:t>
            </w:r>
          </w:p>
        </w:tc>
      </w:tr>
    </w:tbl>
    <w:p w:rsidR="006D677A" w:rsidRDefault="006D677A" w:rsidP="006D677A">
      <w:pPr>
        <w:pStyle w:val="11"/>
        <w:tabs>
          <w:tab w:val="left" w:pos="300"/>
        </w:tabs>
        <w:ind w:left="300" w:firstLine="300"/>
        <w:rPr>
          <w:rFonts w:ascii="Times New Roman" w:hAnsi="Times New Roman"/>
          <w:color w:val="FF0000"/>
          <w:sz w:val="28"/>
          <w:szCs w:val="28"/>
        </w:rPr>
      </w:pPr>
      <w:r>
        <w:rPr>
          <w:color w:val="FF0000"/>
          <w:sz w:val="28"/>
          <w:szCs w:val="28"/>
        </w:rPr>
        <w:lastRenderedPageBreak/>
        <w:t xml:space="preserve">       </w:t>
      </w:r>
    </w:p>
    <w:p w:rsidR="006D677A" w:rsidRPr="006D677A" w:rsidRDefault="006D677A" w:rsidP="006D677A">
      <w:pPr>
        <w:pStyle w:val="11"/>
        <w:tabs>
          <w:tab w:val="left" w:pos="300"/>
        </w:tabs>
        <w:ind w:left="300" w:firstLine="300"/>
        <w:jc w:val="center"/>
        <w:rPr>
          <w:rFonts w:ascii="Times New Roman" w:hAnsi="Times New Roman"/>
          <w:sz w:val="28"/>
          <w:szCs w:val="28"/>
        </w:rPr>
      </w:pPr>
      <w:r w:rsidRPr="006D677A">
        <w:rPr>
          <w:rFonts w:ascii="Times New Roman" w:hAnsi="Times New Roman"/>
          <w:sz w:val="28"/>
          <w:szCs w:val="28"/>
        </w:rPr>
        <w:t>3. ОБЪЕКТЫ КУЛЬТУРНОГО НАСЛЕДИЯ</w:t>
      </w:r>
    </w:p>
    <w:p w:rsidR="006D677A" w:rsidRDefault="006D677A" w:rsidP="006D677A">
      <w:pPr>
        <w:tabs>
          <w:tab w:val="left" w:pos="300"/>
        </w:tabs>
        <w:ind w:left="300" w:firstLine="300"/>
        <w:jc w:val="both"/>
        <w:rPr>
          <w:sz w:val="28"/>
          <w:szCs w:val="28"/>
        </w:rPr>
      </w:pPr>
      <w:r>
        <w:rPr>
          <w:sz w:val="28"/>
          <w:szCs w:val="28"/>
        </w:rPr>
        <w:t>По данным отдела по охране культурного наследия Министерства культуры Республики Башкортостан на территории сельского поселения Николаевский сельсовет  имеются памятники архитектуры</w:t>
      </w:r>
      <w:r>
        <w:rPr>
          <w:color w:val="FF0000"/>
          <w:sz w:val="28"/>
          <w:szCs w:val="28"/>
        </w:rPr>
        <w:t xml:space="preserve"> </w:t>
      </w:r>
      <w:r>
        <w:rPr>
          <w:sz w:val="28"/>
          <w:szCs w:val="28"/>
        </w:rPr>
        <w:t xml:space="preserve">и археологии. В 2011г. проведена инвентаризация памятников археологии, находящихся на государственной охране, расположенных на территории Кармаскалинского района Республики Башкортостан, в т. ч. на территории сельского поселения Николаевский сельсовет. В ходе проделанной работы были получены данные о местоположении объектов, уточнены сведения об их современном состоянии. </w:t>
      </w:r>
      <w:proofErr w:type="gramStart"/>
      <w:r>
        <w:rPr>
          <w:sz w:val="28"/>
          <w:szCs w:val="28"/>
        </w:rPr>
        <w:t>(«Отчет по инвентаризации памятников археологии РБ в Кармаскалинском районе.</w:t>
      </w:r>
      <w:proofErr w:type="gramEnd"/>
      <w:r>
        <w:rPr>
          <w:sz w:val="28"/>
          <w:szCs w:val="28"/>
        </w:rPr>
        <w:t xml:space="preserve"> </w:t>
      </w:r>
      <w:proofErr w:type="gramStart"/>
      <w:r>
        <w:rPr>
          <w:sz w:val="28"/>
          <w:szCs w:val="28"/>
        </w:rPr>
        <w:t xml:space="preserve">Уфа – 2011г.). </w:t>
      </w:r>
      <w:proofErr w:type="gramEnd"/>
    </w:p>
    <w:p w:rsidR="006D677A" w:rsidRDefault="006D677A" w:rsidP="006D677A">
      <w:pPr>
        <w:tabs>
          <w:tab w:val="left" w:pos="300"/>
          <w:tab w:val="left" w:pos="709"/>
          <w:tab w:val="left" w:pos="6804"/>
        </w:tabs>
        <w:ind w:left="300" w:firstLine="300"/>
        <w:jc w:val="both"/>
        <w:rPr>
          <w:sz w:val="28"/>
          <w:szCs w:val="28"/>
        </w:rPr>
      </w:pPr>
      <w:r>
        <w:rPr>
          <w:sz w:val="28"/>
          <w:szCs w:val="28"/>
        </w:rPr>
        <w:lastRenderedPageBreak/>
        <w:t>Позиционированные данные на ЦКО ГИС «Историко-культурное наследие     Республики Башкортостан» следующие:</w:t>
      </w:r>
    </w:p>
    <w:p w:rsidR="006D677A" w:rsidRDefault="006D677A" w:rsidP="006D677A">
      <w:pPr>
        <w:tabs>
          <w:tab w:val="left" w:pos="300"/>
          <w:tab w:val="left" w:pos="709"/>
          <w:tab w:val="left" w:pos="6804"/>
        </w:tabs>
        <w:ind w:left="300" w:firstLine="300"/>
        <w:jc w:val="center"/>
        <w:rPr>
          <w:b/>
          <w:i/>
          <w:sz w:val="28"/>
          <w:szCs w:val="28"/>
        </w:rPr>
      </w:pPr>
    </w:p>
    <w:p w:rsidR="006D677A" w:rsidRDefault="006D677A" w:rsidP="006D677A">
      <w:pPr>
        <w:tabs>
          <w:tab w:val="left" w:pos="300"/>
          <w:tab w:val="left" w:pos="709"/>
          <w:tab w:val="left" w:pos="6804"/>
        </w:tabs>
        <w:ind w:left="300" w:firstLine="300"/>
        <w:jc w:val="center"/>
        <w:rPr>
          <w:b/>
          <w:i/>
          <w:sz w:val="28"/>
          <w:szCs w:val="28"/>
        </w:rPr>
      </w:pPr>
      <w:r>
        <w:rPr>
          <w:b/>
          <w:i/>
          <w:sz w:val="28"/>
          <w:szCs w:val="28"/>
        </w:rPr>
        <w:t>Памятники истории,  культуры и архитектуры  на территории</w:t>
      </w:r>
    </w:p>
    <w:p w:rsidR="006D677A" w:rsidRDefault="006D677A" w:rsidP="006D677A">
      <w:pPr>
        <w:tabs>
          <w:tab w:val="left" w:pos="300"/>
          <w:tab w:val="left" w:pos="709"/>
          <w:tab w:val="left" w:pos="6804"/>
        </w:tabs>
        <w:ind w:left="300" w:firstLine="300"/>
        <w:jc w:val="center"/>
        <w:rPr>
          <w:b/>
          <w:i/>
          <w:sz w:val="28"/>
          <w:szCs w:val="28"/>
        </w:rPr>
      </w:pPr>
      <w:r>
        <w:rPr>
          <w:b/>
          <w:i/>
          <w:sz w:val="28"/>
          <w:szCs w:val="28"/>
        </w:rPr>
        <w:t>сельского поселения Николаевский сельсовет</w:t>
      </w:r>
    </w:p>
    <w:p w:rsidR="006D677A" w:rsidRDefault="006D677A" w:rsidP="006D677A">
      <w:pPr>
        <w:tabs>
          <w:tab w:val="left" w:pos="300"/>
          <w:tab w:val="left" w:pos="709"/>
          <w:tab w:val="left" w:pos="6804"/>
        </w:tabs>
        <w:ind w:left="300" w:firstLine="300"/>
        <w:jc w:val="center"/>
        <w:rPr>
          <w:b/>
          <w:i/>
          <w:sz w:val="28"/>
          <w:szCs w:val="28"/>
        </w:rPr>
      </w:pPr>
    </w:p>
    <w:tbl>
      <w:tblPr>
        <w:tblW w:w="99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37"/>
        <w:gridCol w:w="2250"/>
        <w:gridCol w:w="3471"/>
        <w:gridCol w:w="1970"/>
        <w:gridCol w:w="1687"/>
      </w:tblGrid>
      <w:tr w:rsidR="006D677A" w:rsidTr="006D677A">
        <w:trPr>
          <w:trHeight w:val="135"/>
          <w:jc w:val="center"/>
        </w:trPr>
        <w:tc>
          <w:tcPr>
            <w:tcW w:w="540" w:type="dxa"/>
            <w:tcBorders>
              <w:top w:val="single" w:sz="6" w:space="0" w:color="000000"/>
              <w:left w:val="single" w:sz="6" w:space="0" w:color="000000"/>
              <w:bottom w:val="single" w:sz="6" w:space="0" w:color="000000"/>
              <w:right w:val="single" w:sz="6" w:space="0" w:color="000000"/>
            </w:tcBorders>
            <w:hideMark/>
          </w:tcPr>
          <w:p w:rsidR="006D677A" w:rsidRDefault="006D677A">
            <w:pPr>
              <w:tabs>
                <w:tab w:val="left" w:pos="232"/>
                <w:tab w:val="left" w:pos="6804"/>
              </w:tabs>
              <w:ind w:left="-88" w:right="-88"/>
              <w:jc w:val="center"/>
              <w:rPr>
                <w:sz w:val="28"/>
                <w:szCs w:val="28"/>
              </w:rPr>
            </w:pPr>
            <w:r>
              <w:rPr>
                <w:sz w:val="28"/>
                <w:szCs w:val="28"/>
              </w:rPr>
              <w:t>№</w:t>
            </w:r>
          </w:p>
          <w:p w:rsidR="006D677A" w:rsidRDefault="006D677A">
            <w:pPr>
              <w:tabs>
                <w:tab w:val="left" w:pos="232"/>
                <w:tab w:val="left" w:pos="6804"/>
              </w:tabs>
              <w:ind w:left="-88" w:right="-88"/>
              <w:jc w:val="center"/>
              <w:rPr>
                <w:sz w:val="28"/>
                <w:szCs w:val="28"/>
              </w:rPr>
            </w:pPr>
            <w:proofErr w:type="gramStart"/>
            <w:r>
              <w:rPr>
                <w:sz w:val="28"/>
                <w:szCs w:val="28"/>
              </w:rPr>
              <w:t>п</w:t>
            </w:r>
            <w:proofErr w:type="gramEnd"/>
            <w:r>
              <w:rPr>
                <w:sz w:val="28"/>
                <w:szCs w:val="28"/>
              </w:rPr>
              <w:t>/п</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tabs>
                <w:tab w:val="left" w:pos="-128"/>
                <w:tab w:val="left" w:pos="232"/>
                <w:tab w:val="left" w:pos="6804"/>
              </w:tabs>
              <w:ind w:left="-88" w:right="-108"/>
              <w:jc w:val="center"/>
              <w:rPr>
                <w:sz w:val="28"/>
                <w:szCs w:val="28"/>
              </w:rPr>
            </w:pPr>
            <w:r>
              <w:rPr>
                <w:sz w:val="28"/>
                <w:szCs w:val="28"/>
              </w:rPr>
              <w:t>Наименование</w:t>
            </w:r>
          </w:p>
          <w:p w:rsidR="006D677A" w:rsidRDefault="006D677A">
            <w:pPr>
              <w:tabs>
                <w:tab w:val="left" w:pos="-128"/>
                <w:tab w:val="left" w:pos="232"/>
                <w:tab w:val="left" w:pos="6804"/>
              </w:tabs>
              <w:ind w:left="-88" w:right="-108"/>
              <w:jc w:val="center"/>
              <w:rPr>
                <w:sz w:val="28"/>
                <w:szCs w:val="28"/>
              </w:rPr>
            </w:pPr>
            <w:r>
              <w:rPr>
                <w:sz w:val="28"/>
                <w:szCs w:val="28"/>
              </w:rPr>
              <w:t>памятника</w:t>
            </w:r>
          </w:p>
        </w:tc>
        <w:tc>
          <w:tcPr>
            <w:tcW w:w="35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tabs>
                <w:tab w:val="left" w:pos="232"/>
                <w:tab w:val="left" w:pos="6804"/>
              </w:tabs>
              <w:ind w:left="-88" w:right="-88"/>
              <w:jc w:val="center"/>
              <w:rPr>
                <w:sz w:val="28"/>
                <w:szCs w:val="28"/>
              </w:rPr>
            </w:pPr>
            <w:r>
              <w:rPr>
                <w:sz w:val="28"/>
                <w:szCs w:val="28"/>
              </w:rPr>
              <w:t>Местоположение</w:t>
            </w:r>
          </w:p>
          <w:p w:rsidR="006D677A" w:rsidRDefault="006D677A">
            <w:pPr>
              <w:tabs>
                <w:tab w:val="left" w:pos="232"/>
                <w:tab w:val="left" w:pos="6804"/>
              </w:tabs>
              <w:ind w:left="-88" w:right="-88"/>
              <w:jc w:val="center"/>
              <w:rPr>
                <w:sz w:val="24"/>
                <w:szCs w:val="24"/>
              </w:rPr>
            </w:pPr>
            <w:r>
              <w:rPr>
                <w:sz w:val="28"/>
                <w:szCs w:val="28"/>
              </w:rPr>
              <w:t>памятника</w:t>
            </w:r>
          </w:p>
        </w:tc>
        <w:tc>
          <w:tcPr>
            <w:tcW w:w="187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tabs>
                <w:tab w:val="left" w:pos="232"/>
                <w:tab w:val="left" w:pos="6804"/>
              </w:tabs>
              <w:ind w:left="-88" w:right="-128"/>
              <w:jc w:val="center"/>
              <w:rPr>
                <w:sz w:val="28"/>
                <w:szCs w:val="28"/>
              </w:rPr>
            </w:pPr>
            <w:r>
              <w:rPr>
                <w:sz w:val="28"/>
                <w:szCs w:val="28"/>
              </w:rPr>
              <w:t>Источник</w:t>
            </w:r>
          </w:p>
          <w:p w:rsidR="006D677A" w:rsidRDefault="006D677A">
            <w:pPr>
              <w:tabs>
                <w:tab w:val="left" w:pos="232"/>
                <w:tab w:val="left" w:pos="6804"/>
              </w:tabs>
              <w:ind w:left="-88" w:right="-128"/>
              <w:jc w:val="center"/>
              <w:rPr>
                <w:sz w:val="28"/>
                <w:szCs w:val="28"/>
              </w:rPr>
            </w:pPr>
            <w:r>
              <w:rPr>
                <w:sz w:val="28"/>
                <w:szCs w:val="28"/>
              </w:rPr>
              <w:t>информации</w:t>
            </w:r>
          </w:p>
        </w:tc>
        <w:tc>
          <w:tcPr>
            <w:tcW w:w="1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tabs>
                <w:tab w:val="left" w:pos="232"/>
                <w:tab w:val="left" w:pos="6804"/>
              </w:tabs>
              <w:ind w:left="-88" w:right="-108"/>
              <w:jc w:val="center"/>
              <w:rPr>
                <w:sz w:val="28"/>
                <w:szCs w:val="28"/>
              </w:rPr>
            </w:pPr>
            <w:r>
              <w:rPr>
                <w:sz w:val="28"/>
                <w:szCs w:val="28"/>
              </w:rPr>
              <w:t>Категория</w:t>
            </w:r>
          </w:p>
          <w:p w:rsidR="006D677A" w:rsidRDefault="006D677A">
            <w:pPr>
              <w:tabs>
                <w:tab w:val="left" w:pos="232"/>
                <w:tab w:val="left" w:pos="6804"/>
              </w:tabs>
              <w:ind w:left="-88" w:right="-108"/>
              <w:jc w:val="center"/>
              <w:rPr>
                <w:sz w:val="28"/>
                <w:szCs w:val="28"/>
              </w:rPr>
            </w:pPr>
            <w:r>
              <w:rPr>
                <w:sz w:val="28"/>
                <w:szCs w:val="28"/>
              </w:rPr>
              <w:t>охраны</w:t>
            </w:r>
          </w:p>
        </w:tc>
      </w:tr>
      <w:tr w:rsidR="006D677A" w:rsidTr="006D677A">
        <w:trPr>
          <w:trHeight w:val="135"/>
          <w:jc w:val="center"/>
        </w:trPr>
        <w:tc>
          <w:tcPr>
            <w:tcW w:w="1871" w:type="dxa"/>
            <w:gridSpan w:val="5"/>
            <w:tcBorders>
              <w:top w:val="single" w:sz="6" w:space="0" w:color="000000"/>
              <w:left w:val="single" w:sz="6" w:space="0" w:color="000000"/>
              <w:bottom w:val="single" w:sz="6" w:space="0" w:color="000000"/>
              <w:right w:val="single" w:sz="6" w:space="0" w:color="000000"/>
            </w:tcBorders>
            <w:hideMark/>
          </w:tcPr>
          <w:p w:rsidR="006D677A" w:rsidRDefault="006D677A">
            <w:pPr>
              <w:tabs>
                <w:tab w:val="left" w:pos="232"/>
                <w:tab w:val="left" w:pos="6804"/>
              </w:tabs>
              <w:ind w:left="-88" w:right="-108"/>
              <w:jc w:val="center"/>
              <w:rPr>
                <w:sz w:val="28"/>
                <w:szCs w:val="28"/>
              </w:rPr>
            </w:pPr>
            <w:r>
              <w:rPr>
                <w:sz w:val="28"/>
                <w:szCs w:val="28"/>
              </w:rPr>
              <w:t>Памятники истории и архитектуры</w:t>
            </w:r>
          </w:p>
        </w:tc>
      </w:tr>
      <w:tr w:rsidR="006D677A" w:rsidTr="006D677A">
        <w:trPr>
          <w:trHeight w:hRule="exact" w:val="1134"/>
          <w:jc w:val="center"/>
        </w:trPr>
        <w:tc>
          <w:tcPr>
            <w:tcW w:w="540" w:type="dxa"/>
            <w:tcBorders>
              <w:top w:val="single" w:sz="6" w:space="0" w:color="000000"/>
              <w:left w:val="single" w:sz="6" w:space="0" w:color="000000"/>
              <w:bottom w:val="single" w:sz="6" w:space="0" w:color="000000"/>
              <w:right w:val="single" w:sz="6" w:space="0" w:color="000000"/>
            </w:tcBorders>
            <w:hideMark/>
          </w:tcPr>
          <w:p w:rsidR="006D677A" w:rsidRDefault="006D677A">
            <w:pPr>
              <w:tabs>
                <w:tab w:val="left" w:pos="232"/>
              </w:tabs>
              <w:ind w:left="-88" w:right="-88"/>
              <w:jc w:val="center"/>
              <w:rPr>
                <w:sz w:val="28"/>
                <w:szCs w:val="28"/>
              </w:rPr>
            </w:pPr>
            <w:r>
              <w:rPr>
                <w:sz w:val="28"/>
                <w:szCs w:val="28"/>
              </w:rPr>
              <w:t>1</w:t>
            </w:r>
          </w:p>
        </w:tc>
        <w:tc>
          <w:tcPr>
            <w:tcW w:w="2268" w:type="dxa"/>
            <w:tcBorders>
              <w:top w:val="single" w:sz="6" w:space="0" w:color="000000"/>
              <w:left w:val="single" w:sz="6" w:space="0" w:color="000000"/>
              <w:bottom w:val="single" w:sz="6" w:space="0" w:color="000000"/>
              <w:right w:val="single" w:sz="6" w:space="0" w:color="000000"/>
            </w:tcBorders>
            <w:hideMark/>
          </w:tcPr>
          <w:p w:rsidR="006D677A" w:rsidRDefault="006D677A">
            <w:pPr>
              <w:rPr>
                <w:b/>
                <w:sz w:val="24"/>
                <w:szCs w:val="24"/>
              </w:rPr>
            </w:pPr>
            <w:r>
              <w:rPr>
                <w:b/>
                <w:sz w:val="24"/>
                <w:szCs w:val="24"/>
              </w:rPr>
              <w:t>Особняк Харитоновых, деревянный, начало ХХв.</w:t>
            </w:r>
          </w:p>
        </w:tc>
        <w:tc>
          <w:tcPr>
            <w:tcW w:w="3500" w:type="dxa"/>
            <w:tcBorders>
              <w:top w:val="single" w:sz="6" w:space="0" w:color="000000"/>
              <w:left w:val="single" w:sz="6" w:space="0" w:color="000000"/>
              <w:bottom w:val="single" w:sz="6" w:space="0" w:color="000000"/>
              <w:right w:val="single" w:sz="6" w:space="0" w:color="000000"/>
            </w:tcBorders>
          </w:tcPr>
          <w:p w:rsidR="006D677A" w:rsidRDefault="006D677A">
            <w:pPr>
              <w:autoSpaceDE w:val="0"/>
              <w:autoSpaceDN w:val="0"/>
              <w:adjustRightInd w:val="0"/>
              <w:ind w:right="-5"/>
              <w:rPr>
                <w:sz w:val="24"/>
                <w:szCs w:val="24"/>
              </w:rPr>
            </w:pPr>
            <w:r>
              <w:rPr>
                <w:sz w:val="24"/>
                <w:szCs w:val="24"/>
              </w:rPr>
              <w:t>Республика Башкортостан,</w:t>
            </w:r>
          </w:p>
          <w:p w:rsidR="006D677A" w:rsidRDefault="006D677A">
            <w:pPr>
              <w:rPr>
                <w:sz w:val="24"/>
                <w:szCs w:val="24"/>
              </w:rPr>
            </w:pPr>
            <w:r>
              <w:rPr>
                <w:sz w:val="24"/>
                <w:szCs w:val="24"/>
              </w:rPr>
              <w:t xml:space="preserve">Кармаскалинский район, д. Константиновка, ул. Кооперативная, 2 «Б» </w:t>
            </w:r>
            <w:proofErr w:type="gramStart"/>
            <w:r>
              <w:rPr>
                <w:sz w:val="24"/>
                <w:szCs w:val="24"/>
              </w:rPr>
              <w:t xml:space="preserve">( </w:t>
            </w:r>
            <w:proofErr w:type="gramEnd"/>
            <w:r>
              <w:rPr>
                <w:sz w:val="24"/>
                <w:szCs w:val="24"/>
              </w:rPr>
              <w:t>поликлиника).</w:t>
            </w:r>
          </w:p>
          <w:p w:rsidR="006D677A" w:rsidRDefault="006D677A">
            <w:pPr>
              <w:rPr>
                <w:sz w:val="24"/>
                <w:szCs w:val="24"/>
              </w:rPr>
            </w:pPr>
          </w:p>
        </w:tc>
        <w:tc>
          <w:tcPr>
            <w:tcW w:w="1871" w:type="dxa"/>
            <w:tcBorders>
              <w:top w:val="single" w:sz="6" w:space="0" w:color="000000"/>
              <w:left w:val="single" w:sz="6" w:space="0" w:color="000000"/>
              <w:bottom w:val="single" w:sz="6" w:space="0" w:color="000000"/>
              <w:right w:val="single" w:sz="6" w:space="0" w:color="000000"/>
            </w:tcBorders>
            <w:hideMark/>
          </w:tcPr>
          <w:p w:rsidR="006D677A" w:rsidRDefault="006D677A">
            <w:pPr>
              <w:rPr>
                <w:sz w:val="24"/>
                <w:szCs w:val="24"/>
              </w:rPr>
            </w:pPr>
            <w:r>
              <w:rPr>
                <w:sz w:val="24"/>
                <w:szCs w:val="24"/>
              </w:rPr>
              <w:t>н.д.</w:t>
            </w:r>
          </w:p>
        </w:tc>
        <w:tc>
          <w:tcPr>
            <w:tcW w:w="1700" w:type="dxa"/>
            <w:tcBorders>
              <w:top w:val="single" w:sz="6" w:space="0" w:color="000000"/>
              <w:left w:val="single" w:sz="6" w:space="0" w:color="000000"/>
              <w:bottom w:val="single" w:sz="6" w:space="0" w:color="000000"/>
              <w:right w:val="single" w:sz="6" w:space="0" w:color="000000"/>
            </w:tcBorders>
            <w:hideMark/>
          </w:tcPr>
          <w:p w:rsidR="006D677A" w:rsidRDefault="006D677A">
            <w:pPr>
              <w:suppressAutoHyphens/>
              <w:autoSpaceDE w:val="0"/>
              <w:autoSpaceDN w:val="0"/>
              <w:adjustRightInd w:val="0"/>
              <w:spacing w:before="20" w:after="20"/>
              <w:rPr>
                <w:sz w:val="24"/>
                <w:szCs w:val="24"/>
              </w:rPr>
            </w:pPr>
            <w:r>
              <w:rPr>
                <w:sz w:val="24"/>
                <w:szCs w:val="24"/>
              </w:rPr>
              <w:t>выявленный</w:t>
            </w:r>
          </w:p>
        </w:tc>
      </w:tr>
      <w:tr w:rsidR="006D677A" w:rsidTr="006D677A">
        <w:trPr>
          <w:trHeight w:val="135"/>
          <w:jc w:val="center"/>
        </w:trPr>
        <w:tc>
          <w:tcPr>
            <w:tcW w:w="1871" w:type="dxa"/>
            <w:gridSpan w:val="5"/>
            <w:tcBorders>
              <w:top w:val="single" w:sz="6" w:space="0" w:color="000000"/>
              <w:left w:val="single" w:sz="6" w:space="0" w:color="000000"/>
              <w:bottom w:val="single" w:sz="6" w:space="0" w:color="000000"/>
              <w:right w:val="single" w:sz="6" w:space="0" w:color="000000"/>
            </w:tcBorders>
            <w:hideMark/>
          </w:tcPr>
          <w:p w:rsidR="006D677A" w:rsidRDefault="006D677A">
            <w:pPr>
              <w:suppressAutoHyphens/>
              <w:autoSpaceDE w:val="0"/>
              <w:autoSpaceDN w:val="0"/>
              <w:adjustRightInd w:val="0"/>
              <w:spacing w:before="20" w:after="20"/>
              <w:jc w:val="center"/>
              <w:rPr>
                <w:sz w:val="28"/>
                <w:szCs w:val="28"/>
              </w:rPr>
            </w:pPr>
            <w:r>
              <w:rPr>
                <w:sz w:val="28"/>
                <w:szCs w:val="28"/>
              </w:rPr>
              <w:t>Памятники археологии</w:t>
            </w:r>
          </w:p>
        </w:tc>
      </w:tr>
      <w:tr w:rsidR="006D677A" w:rsidTr="006D677A">
        <w:trPr>
          <w:trHeight w:val="920"/>
          <w:jc w:val="center"/>
        </w:trPr>
        <w:tc>
          <w:tcPr>
            <w:tcW w:w="540" w:type="dxa"/>
            <w:tcBorders>
              <w:top w:val="single" w:sz="6" w:space="0" w:color="000000"/>
              <w:left w:val="single" w:sz="6" w:space="0" w:color="000000"/>
              <w:bottom w:val="single" w:sz="6" w:space="0" w:color="000000"/>
              <w:right w:val="single" w:sz="6" w:space="0" w:color="000000"/>
            </w:tcBorders>
            <w:hideMark/>
          </w:tcPr>
          <w:p w:rsidR="006D677A" w:rsidRDefault="006D677A">
            <w:pPr>
              <w:tabs>
                <w:tab w:val="left" w:pos="232"/>
              </w:tabs>
              <w:ind w:left="-88" w:right="-88"/>
              <w:jc w:val="center"/>
              <w:rPr>
                <w:sz w:val="28"/>
                <w:szCs w:val="28"/>
              </w:rPr>
            </w:pPr>
            <w:r>
              <w:rPr>
                <w:sz w:val="28"/>
                <w:szCs w:val="28"/>
              </w:rPr>
              <w:t>2</w:t>
            </w:r>
          </w:p>
        </w:tc>
        <w:tc>
          <w:tcPr>
            <w:tcW w:w="2268" w:type="dxa"/>
            <w:tcBorders>
              <w:top w:val="single" w:sz="6" w:space="0" w:color="000000"/>
              <w:left w:val="single" w:sz="6" w:space="0" w:color="000000"/>
              <w:bottom w:val="single" w:sz="6" w:space="0" w:color="000000"/>
              <w:right w:val="single" w:sz="6" w:space="0" w:color="000000"/>
            </w:tcBorders>
            <w:hideMark/>
          </w:tcPr>
          <w:p w:rsidR="006D677A" w:rsidRDefault="006D677A">
            <w:pPr>
              <w:rPr>
                <w:b/>
                <w:sz w:val="24"/>
                <w:szCs w:val="24"/>
              </w:rPr>
            </w:pPr>
            <w:r>
              <w:rPr>
                <w:b/>
                <w:sz w:val="24"/>
                <w:szCs w:val="24"/>
              </w:rPr>
              <w:t>Ибрагимовский одиночный курган (ибрагимовский курган, Ибрагимово – 1, одиночный курган)</w:t>
            </w:r>
          </w:p>
        </w:tc>
        <w:tc>
          <w:tcPr>
            <w:tcW w:w="3500" w:type="dxa"/>
            <w:tcBorders>
              <w:top w:val="single" w:sz="6" w:space="0" w:color="000000"/>
              <w:left w:val="single" w:sz="6" w:space="0" w:color="000000"/>
              <w:bottom w:val="single" w:sz="6" w:space="0" w:color="000000"/>
              <w:right w:val="single" w:sz="6" w:space="0" w:color="000000"/>
            </w:tcBorders>
            <w:hideMark/>
          </w:tcPr>
          <w:p w:rsidR="006D677A" w:rsidRDefault="006D677A">
            <w:pPr>
              <w:rPr>
                <w:sz w:val="24"/>
                <w:szCs w:val="24"/>
              </w:rPr>
            </w:pPr>
            <w:r>
              <w:rPr>
                <w:sz w:val="24"/>
                <w:szCs w:val="24"/>
              </w:rPr>
              <w:t>Республика Башкортостан,</w:t>
            </w:r>
          </w:p>
          <w:p w:rsidR="006D677A" w:rsidRDefault="006D677A">
            <w:pPr>
              <w:rPr>
                <w:sz w:val="24"/>
                <w:szCs w:val="24"/>
              </w:rPr>
            </w:pPr>
            <w:r>
              <w:rPr>
                <w:sz w:val="24"/>
                <w:szCs w:val="24"/>
              </w:rPr>
              <w:t>Кармаскалинский район,</w:t>
            </w:r>
          </w:p>
          <w:p w:rsidR="006D677A" w:rsidRDefault="006D677A">
            <w:pPr>
              <w:rPr>
                <w:color w:val="FF0000"/>
                <w:sz w:val="24"/>
                <w:szCs w:val="24"/>
              </w:rPr>
            </w:pPr>
            <w:r>
              <w:rPr>
                <w:sz w:val="24"/>
                <w:szCs w:val="24"/>
              </w:rPr>
              <w:t xml:space="preserve">на распахиваемом поле в </w:t>
            </w:r>
            <w:smartTag w:uri="urn:schemas-microsoft-com:office:smarttags" w:element="metricconverter">
              <w:smartTagPr>
                <w:attr w:name="ProductID" w:val="1,83 км"/>
              </w:smartTagPr>
              <w:r>
                <w:rPr>
                  <w:sz w:val="24"/>
                  <w:szCs w:val="24"/>
                </w:rPr>
                <w:t>1,83 км</w:t>
              </w:r>
            </w:smartTag>
            <w:r>
              <w:rPr>
                <w:sz w:val="24"/>
                <w:szCs w:val="24"/>
              </w:rPr>
              <w:t xml:space="preserve"> к северо-западу от д</w:t>
            </w:r>
            <w:proofErr w:type="gramStart"/>
            <w:r>
              <w:rPr>
                <w:sz w:val="24"/>
                <w:szCs w:val="24"/>
              </w:rPr>
              <w:t>.К</w:t>
            </w:r>
            <w:proofErr w:type="gramEnd"/>
            <w:r>
              <w:rPr>
                <w:sz w:val="24"/>
                <w:szCs w:val="24"/>
              </w:rPr>
              <w:t xml:space="preserve">альмовка, в </w:t>
            </w:r>
            <w:smartTag w:uri="urn:schemas-microsoft-com:office:smarttags" w:element="metricconverter">
              <w:smartTagPr>
                <w:attr w:name="ProductID" w:val="6,7 км"/>
              </w:smartTagPr>
              <w:r>
                <w:rPr>
                  <w:sz w:val="24"/>
                  <w:szCs w:val="24"/>
                </w:rPr>
                <w:t>6,7 км</w:t>
              </w:r>
            </w:smartTag>
            <w:r>
              <w:rPr>
                <w:sz w:val="24"/>
                <w:szCs w:val="24"/>
              </w:rPr>
              <w:t xml:space="preserve"> к югу от д. Ибрагимово и в </w:t>
            </w:r>
            <w:smartTag w:uri="urn:schemas-microsoft-com:office:smarttags" w:element="metricconverter">
              <w:smartTagPr>
                <w:attr w:name="ProductID" w:val="2,6 км"/>
              </w:smartTagPr>
              <w:r>
                <w:rPr>
                  <w:sz w:val="24"/>
                  <w:szCs w:val="24"/>
                </w:rPr>
                <w:t>2,6 км</w:t>
              </w:r>
            </w:smartTag>
            <w:r>
              <w:rPr>
                <w:sz w:val="24"/>
                <w:szCs w:val="24"/>
              </w:rPr>
              <w:t xml:space="preserve"> к югу от железнодорожного переезда к д. Ибрагимово.</w:t>
            </w:r>
          </w:p>
        </w:tc>
        <w:tc>
          <w:tcPr>
            <w:tcW w:w="1985" w:type="dxa"/>
            <w:tcBorders>
              <w:top w:val="single" w:sz="6" w:space="0" w:color="000000"/>
              <w:left w:val="single" w:sz="6" w:space="0" w:color="000000"/>
              <w:bottom w:val="single" w:sz="6" w:space="0" w:color="000000"/>
              <w:right w:val="single" w:sz="6" w:space="0" w:color="000000"/>
            </w:tcBorders>
            <w:hideMark/>
          </w:tcPr>
          <w:p w:rsidR="006D677A" w:rsidRDefault="006D677A">
            <w:pPr>
              <w:rPr>
                <w:sz w:val="24"/>
                <w:szCs w:val="24"/>
              </w:rPr>
            </w:pPr>
            <w:r>
              <w:rPr>
                <w:sz w:val="24"/>
                <w:szCs w:val="24"/>
              </w:rPr>
              <w:t xml:space="preserve">АКБ. 1976. С. 141, № 1192. </w:t>
            </w:r>
          </w:p>
          <w:p w:rsidR="006D677A" w:rsidRDefault="006D677A">
            <w:pPr>
              <w:rPr>
                <w:sz w:val="24"/>
                <w:szCs w:val="24"/>
              </w:rPr>
            </w:pPr>
            <w:r>
              <w:rPr>
                <w:sz w:val="24"/>
                <w:szCs w:val="24"/>
              </w:rPr>
              <w:t>АПБ № 172</w:t>
            </w:r>
          </w:p>
          <w:p w:rsidR="006D677A" w:rsidRDefault="006D677A">
            <w:pPr>
              <w:rPr>
                <w:sz w:val="24"/>
                <w:szCs w:val="24"/>
              </w:rPr>
            </w:pPr>
            <w:r>
              <w:rPr>
                <w:sz w:val="24"/>
                <w:szCs w:val="24"/>
              </w:rPr>
              <w:t>Пшеничнюк А.Х. Отчеты 1968, 1991; Акбулатов И.М. Научный отчет о проведении мониторинга памятников археологии Аургазинского и Кармаскалинского районов РБ. Бирск 2009. Архив ГУК НПЦ</w:t>
            </w:r>
          </w:p>
          <w:p w:rsidR="006D677A" w:rsidRDefault="006D677A">
            <w:pPr>
              <w:rPr>
                <w:color w:val="FF0000"/>
                <w:sz w:val="24"/>
                <w:szCs w:val="24"/>
              </w:rPr>
            </w:pPr>
            <w:r>
              <w:rPr>
                <w:sz w:val="24"/>
                <w:szCs w:val="24"/>
              </w:rPr>
              <w:t>Щербаков Н.Б., Шутелева И.А. Карты обследования памятников археологии Кармаскалинского района РБ в 2011 году по ОЛ №988. Уфа, 2011, Архив ГБУК НПЦ</w:t>
            </w:r>
          </w:p>
        </w:tc>
        <w:tc>
          <w:tcPr>
            <w:tcW w:w="1700" w:type="dxa"/>
            <w:tcBorders>
              <w:top w:val="single" w:sz="6" w:space="0" w:color="000000"/>
              <w:left w:val="single" w:sz="6" w:space="0" w:color="000000"/>
              <w:bottom w:val="single" w:sz="6" w:space="0" w:color="000000"/>
              <w:right w:val="single" w:sz="6" w:space="0" w:color="000000"/>
            </w:tcBorders>
          </w:tcPr>
          <w:p w:rsidR="006D677A" w:rsidRDefault="006D677A">
            <w:pPr>
              <w:rPr>
                <w:sz w:val="24"/>
                <w:szCs w:val="24"/>
              </w:rPr>
            </w:pPr>
            <w:r>
              <w:rPr>
                <w:sz w:val="24"/>
                <w:szCs w:val="24"/>
              </w:rPr>
              <w:t>УПВС РБ № 6-2/251в от 12.05.92 г.</w:t>
            </w:r>
          </w:p>
          <w:p w:rsidR="006D677A" w:rsidRDefault="006D677A">
            <w:pPr>
              <w:rPr>
                <w:sz w:val="24"/>
                <w:szCs w:val="24"/>
              </w:rPr>
            </w:pPr>
            <w:r>
              <w:rPr>
                <w:b/>
                <w:sz w:val="24"/>
                <w:szCs w:val="24"/>
              </w:rPr>
              <w:t>Ибрагимовский одиночный курган</w:t>
            </w:r>
            <w:r>
              <w:rPr>
                <w:sz w:val="24"/>
                <w:szCs w:val="24"/>
              </w:rPr>
              <w:t>,</w:t>
            </w:r>
          </w:p>
          <w:p w:rsidR="006D677A" w:rsidRDefault="006D677A">
            <w:pPr>
              <w:rPr>
                <w:sz w:val="24"/>
                <w:szCs w:val="24"/>
              </w:rPr>
            </w:pPr>
            <w:r>
              <w:rPr>
                <w:sz w:val="24"/>
                <w:szCs w:val="24"/>
              </w:rPr>
              <w:t>ПСМ БАССР № 599 от 31.12.70 г.</w:t>
            </w:r>
          </w:p>
          <w:p w:rsidR="006D677A" w:rsidRDefault="006D677A">
            <w:pPr>
              <w:ind w:right="-108"/>
              <w:rPr>
                <w:b/>
                <w:sz w:val="24"/>
                <w:szCs w:val="24"/>
              </w:rPr>
            </w:pPr>
            <w:r>
              <w:rPr>
                <w:b/>
                <w:sz w:val="24"/>
                <w:szCs w:val="24"/>
              </w:rPr>
              <w:t>Ибрагимовский курган</w:t>
            </w:r>
          </w:p>
          <w:p w:rsidR="006D677A" w:rsidRDefault="006D677A">
            <w:pPr>
              <w:rPr>
                <w:sz w:val="24"/>
                <w:szCs w:val="24"/>
              </w:rPr>
            </w:pPr>
            <w:r>
              <w:rPr>
                <w:sz w:val="24"/>
                <w:szCs w:val="24"/>
              </w:rPr>
              <w:t xml:space="preserve">(открыт: </w:t>
            </w:r>
            <w:smartTag w:uri="urn:schemas-microsoft-com:office:smarttags" w:element="metricconverter">
              <w:smartTagPr>
                <w:attr w:name="ProductID" w:val="1968 г"/>
              </w:smartTagPr>
              <w:r>
                <w:rPr>
                  <w:sz w:val="24"/>
                  <w:szCs w:val="24"/>
                </w:rPr>
                <w:t>1968 г</w:t>
              </w:r>
            </w:smartTag>
            <w:r>
              <w:rPr>
                <w:sz w:val="24"/>
                <w:szCs w:val="24"/>
              </w:rPr>
              <w:t>., БФАН СССР, А.Х.Пшеничнюк)</w:t>
            </w:r>
          </w:p>
          <w:p w:rsidR="006D677A" w:rsidRDefault="006D677A">
            <w:pPr>
              <w:rPr>
                <w:sz w:val="24"/>
                <w:szCs w:val="24"/>
              </w:rPr>
            </w:pPr>
          </w:p>
          <w:p w:rsidR="006D677A" w:rsidRDefault="006D677A">
            <w:pPr>
              <w:rPr>
                <w:sz w:val="24"/>
                <w:szCs w:val="24"/>
              </w:rPr>
            </w:pPr>
            <w:r>
              <w:rPr>
                <w:sz w:val="24"/>
                <w:szCs w:val="24"/>
              </w:rPr>
              <w:t>Категория охраны: региональная</w:t>
            </w:r>
          </w:p>
        </w:tc>
      </w:tr>
    </w:tbl>
    <w:p w:rsidR="006D677A" w:rsidRDefault="006D677A" w:rsidP="006D677A">
      <w:pPr>
        <w:tabs>
          <w:tab w:val="left" w:pos="300"/>
        </w:tabs>
        <w:ind w:left="300" w:firstLine="300"/>
        <w:jc w:val="both"/>
        <w:rPr>
          <w:color w:val="FF0000"/>
          <w:sz w:val="28"/>
          <w:szCs w:val="28"/>
        </w:rPr>
      </w:pPr>
    </w:p>
    <w:p w:rsidR="006D677A" w:rsidRDefault="006D677A" w:rsidP="006D677A">
      <w:pPr>
        <w:tabs>
          <w:tab w:val="left" w:pos="300"/>
        </w:tabs>
        <w:ind w:left="300" w:firstLine="300"/>
        <w:jc w:val="both"/>
        <w:rPr>
          <w:sz w:val="28"/>
          <w:szCs w:val="28"/>
        </w:rPr>
      </w:pPr>
      <w:r>
        <w:rPr>
          <w:sz w:val="28"/>
          <w:szCs w:val="28"/>
        </w:rPr>
        <w:t xml:space="preserve">Местонахождение памятников археологии схематично отражено на чертежах ГП-1,2  тома </w:t>
      </w:r>
      <w:r>
        <w:rPr>
          <w:sz w:val="28"/>
          <w:szCs w:val="28"/>
          <w:lang w:val="en-US"/>
        </w:rPr>
        <w:t>III</w:t>
      </w:r>
      <w:r>
        <w:rPr>
          <w:sz w:val="28"/>
          <w:szCs w:val="28"/>
        </w:rPr>
        <w:t xml:space="preserve"> «Графическая документация».</w:t>
      </w:r>
    </w:p>
    <w:p w:rsidR="006D677A" w:rsidRDefault="006D677A" w:rsidP="006D677A">
      <w:pPr>
        <w:tabs>
          <w:tab w:val="left" w:pos="300"/>
        </w:tabs>
        <w:ind w:left="300" w:firstLine="300"/>
        <w:jc w:val="center"/>
        <w:rPr>
          <w:b/>
          <w:sz w:val="28"/>
          <w:szCs w:val="28"/>
        </w:rPr>
      </w:pPr>
    </w:p>
    <w:p w:rsidR="006D677A" w:rsidRDefault="006D677A" w:rsidP="006D677A">
      <w:pPr>
        <w:tabs>
          <w:tab w:val="left" w:pos="300"/>
        </w:tabs>
        <w:ind w:left="300" w:firstLine="300"/>
        <w:jc w:val="center"/>
        <w:rPr>
          <w:b/>
          <w:sz w:val="28"/>
          <w:szCs w:val="28"/>
          <w:u w:val="single"/>
        </w:rPr>
      </w:pPr>
      <w:r>
        <w:rPr>
          <w:b/>
          <w:sz w:val="28"/>
          <w:szCs w:val="28"/>
        </w:rPr>
        <w:t xml:space="preserve"> </w:t>
      </w:r>
      <w:r>
        <w:rPr>
          <w:b/>
          <w:sz w:val="28"/>
          <w:szCs w:val="28"/>
          <w:u w:val="single"/>
          <w:lang w:val="en-US"/>
        </w:rPr>
        <w:t>I</w:t>
      </w:r>
      <w:r>
        <w:rPr>
          <w:b/>
          <w:sz w:val="28"/>
          <w:szCs w:val="28"/>
          <w:u w:val="single"/>
        </w:rPr>
        <w:t>I</w:t>
      </w:r>
      <w:r>
        <w:rPr>
          <w:b/>
          <w:sz w:val="28"/>
          <w:szCs w:val="28"/>
          <w:u w:val="single"/>
          <w:lang w:val="en-US"/>
        </w:rPr>
        <w:t>I</w:t>
      </w:r>
      <w:r>
        <w:rPr>
          <w:b/>
          <w:sz w:val="28"/>
          <w:szCs w:val="28"/>
          <w:u w:val="single"/>
        </w:rPr>
        <w:t xml:space="preserve">    СОВРЕМЕННОЕ СОСТОЯНИЕ ТЕРРИТОРИИ</w:t>
      </w:r>
    </w:p>
    <w:p w:rsidR="006D677A" w:rsidRDefault="006D677A" w:rsidP="006D677A">
      <w:pPr>
        <w:tabs>
          <w:tab w:val="left" w:pos="300"/>
        </w:tabs>
        <w:ind w:left="300" w:firstLine="300"/>
        <w:jc w:val="center"/>
        <w:rPr>
          <w:b/>
          <w:sz w:val="28"/>
          <w:szCs w:val="28"/>
          <w:u w:val="single"/>
        </w:rPr>
      </w:pPr>
    </w:p>
    <w:p w:rsidR="006D677A" w:rsidRDefault="006D677A" w:rsidP="006D677A">
      <w:pPr>
        <w:pStyle w:val="ac"/>
      </w:pPr>
      <w:r>
        <w:t>Территория сельского поселения Николаевский сельсовет расположена в центральной части административного района.</w:t>
      </w:r>
      <w:r>
        <w:rPr>
          <w:color w:val="FF0000"/>
        </w:rPr>
        <w:t xml:space="preserve"> </w:t>
      </w:r>
      <w:r>
        <w:t>С северо - запада территория ограничена землями сельского поселения Кабаковский сельсовет, с северо – востока – землями сельского поселения Савалеевский  сельсовет, с востока – землями сельского поселения Улукулевский сельсовет, с юга территория ограничена землями</w:t>
      </w:r>
      <w:r>
        <w:rPr>
          <w:color w:val="FF0000"/>
        </w:rPr>
        <w:t xml:space="preserve"> </w:t>
      </w:r>
      <w:r>
        <w:t xml:space="preserve">сельского поселения Кармаскалинский сельсовет,  с </w:t>
      </w:r>
      <w:proofErr w:type="gramStart"/>
      <w:r>
        <w:t>юго – запада</w:t>
      </w:r>
      <w:proofErr w:type="gramEnd"/>
      <w:r>
        <w:t xml:space="preserve"> и запада  территория ограничена землями сельского поселения Шаймуратовский сельсовет.</w:t>
      </w:r>
    </w:p>
    <w:p w:rsidR="006D677A" w:rsidRDefault="006D677A" w:rsidP="006D677A">
      <w:pPr>
        <w:tabs>
          <w:tab w:val="left" w:pos="300"/>
          <w:tab w:val="left" w:pos="851"/>
          <w:tab w:val="left" w:pos="6804"/>
        </w:tabs>
        <w:ind w:left="300" w:firstLine="300"/>
        <w:jc w:val="both"/>
        <w:rPr>
          <w:sz w:val="28"/>
          <w:szCs w:val="28"/>
        </w:rPr>
      </w:pPr>
    </w:p>
    <w:p w:rsidR="006D677A" w:rsidRDefault="006D677A" w:rsidP="006D677A">
      <w:pPr>
        <w:tabs>
          <w:tab w:val="left" w:pos="300"/>
          <w:tab w:val="left" w:pos="851"/>
          <w:tab w:val="left" w:pos="6804"/>
        </w:tabs>
        <w:ind w:left="300" w:firstLine="300"/>
        <w:jc w:val="both"/>
        <w:rPr>
          <w:color w:val="FF0000"/>
          <w:sz w:val="28"/>
          <w:szCs w:val="28"/>
        </w:rPr>
      </w:pPr>
      <w:r>
        <w:rPr>
          <w:sz w:val="28"/>
          <w:szCs w:val="28"/>
        </w:rPr>
        <w:t xml:space="preserve">Планировочный каркас территории сельского поселения Николаевский сельсовет создает автодорога районного значения Кармаскалы – Константиновка - Николаевка – Сихонкино,  обеспечивающая выход через автодорогу регионального значения Архангельское – Кармаскалы – Булгаково на основную автотрассу республиканского значения Уфа – Мелеуз –  Оренбург. </w:t>
      </w:r>
      <w:proofErr w:type="gramStart"/>
      <w:r>
        <w:rPr>
          <w:sz w:val="28"/>
          <w:szCs w:val="28"/>
        </w:rPr>
        <w:t>Размещение территории сельского поселения вдоль автомагистрали, ведущей к с. Архангельское и далее в окрестности г. Белорецка – центру отдыха и горнолыжного туризма -  является одним из условий  инвестиционной привлекательности этой части муниципального района и  дает возможность для  размещения объектов республиканского, районного и местного значения.</w:t>
      </w:r>
      <w:proofErr w:type="gramEnd"/>
    </w:p>
    <w:p w:rsidR="006D677A" w:rsidRDefault="006D677A" w:rsidP="006D677A">
      <w:pPr>
        <w:tabs>
          <w:tab w:val="left" w:pos="300"/>
          <w:tab w:val="left" w:pos="851"/>
          <w:tab w:val="left" w:pos="6804"/>
        </w:tabs>
        <w:ind w:left="300" w:firstLine="300"/>
        <w:jc w:val="both"/>
        <w:rPr>
          <w:sz w:val="28"/>
          <w:szCs w:val="28"/>
        </w:rPr>
      </w:pPr>
    </w:p>
    <w:p w:rsidR="006D677A" w:rsidRDefault="006D677A" w:rsidP="006D677A">
      <w:pPr>
        <w:tabs>
          <w:tab w:val="left" w:pos="300"/>
          <w:tab w:val="left" w:pos="851"/>
          <w:tab w:val="left" w:pos="6804"/>
        </w:tabs>
        <w:ind w:left="300" w:firstLine="300"/>
        <w:jc w:val="both"/>
        <w:rPr>
          <w:sz w:val="28"/>
          <w:szCs w:val="28"/>
        </w:rPr>
      </w:pPr>
      <w:r>
        <w:rPr>
          <w:sz w:val="28"/>
          <w:szCs w:val="28"/>
        </w:rPr>
        <w:t>Рассматривая градостроительное развитие сельского поселения Николаевский сельсовет, необходимо учитывать:</w:t>
      </w:r>
    </w:p>
    <w:p w:rsidR="006D677A" w:rsidRDefault="006D677A" w:rsidP="006D677A">
      <w:pPr>
        <w:tabs>
          <w:tab w:val="left" w:pos="300"/>
          <w:tab w:val="left" w:pos="851"/>
          <w:tab w:val="left" w:pos="6804"/>
        </w:tabs>
        <w:ind w:left="300" w:firstLine="300"/>
        <w:jc w:val="both"/>
        <w:rPr>
          <w:sz w:val="28"/>
          <w:szCs w:val="28"/>
        </w:rPr>
      </w:pPr>
      <w:r>
        <w:rPr>
          <w:sz w:val="28"/>
          <w:szCs w:val="28"/>
        </w:rPr>
        <w:t>- условия для обеспечения экологически устойчивого состояния территории, организации единого экологического каркаса;</w:t>
      </w:r>
    </w:p>
    <w:p w:rsidR="006D677A" w:rsidRDefault="006D677A" w:rsidP="006D677A">
      <w:pPr>
        <w:tabs>
          <w:tab w:val="left" w:pos="300"/>
          <w:tab w:val="left" w:pos="851"/>
          <w:tab w:val="left" w:pos="6804"/>
        </w:tabs>
        <w:ind w:left="300" w:firstLine="300"/>
        <w:jc w:val="both"/>
        <w:rPr>
          <w:sz w:val="28"/>
          <w:szCs w:val="28"/>
        </w:rPr>
      </w:pPr>
      <w:r>
        <w:rPr>
          <w:sz w:val="28"/>
          <w:szCs w:val="28"/>
        </w:rPr>
        <w:t>- возможность создания единых региональных систем инженерной и транспортной инфраструктур,  рекреационных систем.</w:t>
      </w:r>
    </w:p>
    <w:p w:rsidR="006D677A" w:rsidRDefault="006D677A" w:rsidP="006D677A">
      <w:pPr>
        <w:tabs>
          <w:tab w:val="left" w:pos="300"/>
          <w:tab w:val="left" w:pos="851"/>
          <w:tab w:val="left" w:pos="6804"/>
        </w:tabs>
        <w:ind w:left="300" w:firstLine="300"/>
        <w:jc w:val="both"/>
        <w:rPr>
          <w:sz w:val="28"/>
          <w:szCs w:val="28"/>
        </w:rPr>
      </w:pPr>
    </w:p>
    <w:p w:rsidR="006D677A" w:rsidRDefault="006D677A" w:rsidP="006D677A">
      <w:pPr>
        <w:tabs>
          <w:tab w:val="left" w:pos="300"/>
          <w:tab w:val="left" w:pos="851"/>
          <w:tab w:val="left" w:pos="6804"/>
        </w:tabs>
        <w:ind w:left="300" w:firstLine="300"/>
        <w:jc w:val="center"/>
        <w:rPr>
          <w:sz w:val="28"/>
          <w:szCs w:val="28"/>
        </w:rPr>
      </w:pPr>
      <w:r>
        <w:rPr>
          <w:sz w:val="28"/>
          <w:szCs w:val="28"/>
          <w:u w:val="single"/>
        </w:rPr>
        <w:t>Градостроительный потенциал территории</w:t>
      </w:r>
    </w:p>
    <w:p w:rsidR="006D677A" w:rsidRDefault="006D677A" w:rsidP="006D677A">
      <w:pPr>
        <w:tabs>
          <w:tab w:val="left" w:pos="300"/>
          <w:tab w:val="left" w:pos="851"/>
          <w:tab w:val="left" w:pos="6804"/>
        </w:tabs>
        <w:ind w:left="300" w:firstLine="300"/>
        <w:jc w:val="both"/>
        <w:rPr>
          <w:sz w:val="28"/>
          <w:szCs w:val="28"/>
        </w:rPr>
      </w:pPr>
      <w:r>
        <w:rPr>
          <w:sz w:val="28"/>
          <w:szCs w:val="28"/>
        </w:rPr>
        <w:t>В административных границах сельского поселения Николаевский сельсовет расположены 4 населенных пункта, из которых д</w:t>
      </w:r>
      <w:proofErr w:type="gramStart"/>
      <w:r>
        <w:rPr>
          <w:sz w:val="28"/>
          <w:szCs w:val="28"/>
        </w:rPr>
        <w:t>.К</w:t>
      </w:r>
      <w:proofErr w:type="gramEnd"/>
      <w:r>
        <w:rPr>
          <w:sz w:val="28"/>
          <w:szCs w:val="28"/>
        </w:rPr>
        <w:t xml:space="preserve">онстантиновка и с. Николаевка являются  крупными,  д.Ульяновка – средним, а д.Кальмовка – мелким населенными пунктами. Всего в настоящее время в населенных пунктах сельского поселения проживает 2608 человек.  </w:t>
      </w:r>
    </w:p>
    <w:p w:rsidR="006D677A" w:rsidRDefault="006D677A" w:rsidP="006D677A">
      <w:pPr>
        <w:tabs>
          <w:tab w:val="left" w:pos="300"/>
          <w:tab w:val="left" w:pos="851"/>
          <w:tab w:val="left" w:pos="6804"/>
        </w:tabs>
        <w:ind w:left="300" w:firstLine="300"/>
        <w:jc w:val="both"/>
        <w:rPr>
          <w:sz w:val="28"/>
          <w:szCs w:val="28"/>
          <w:u w:val="single"/>
        </w:rPr>
      </w:pPr>
    </w:p>
    <w:p w:rsidR="006D677A" w:rsidRDefault="006D677A" w:rsidP="006D677A">
      <w:pPr>
        <w:tabs>
          <w:tab w:val="left" w:pos="300"/>
          <w:tab w:val="left" w:pos="851"/>
          <w:tab w:val="left" w:pos="6804"/>
        </w:tabs>
        <w:ind w:left="300" w:firstLine="300"/>
        <w:jc w:val="both"/>
        <w:rPr>
          <w:sz w:val="28"/>
          <w:szCs w:val="28"/>
        </w:rPr>
      </w:pPr>
      <w:r>
        <w:rPr>
          <w:sz w:val="28"/>
          <w:szCs w:val="28"/>
          <w:u w:val="single"/>
        </w:rPr>
        <w:t>Деревня Константиновка</w:t>
      </w:r>
      <w:r>
        <w:rPr>
          <w:sz w:val="28"/>
          <w:szCs w:val="28"/>
        </w:rPr>
        <w:t xml:space="preserve"> – административный центр сельского поселения Николаевский сельсовет с населением 1673 человека, расположена в центральной части  территории сельского поселения в </w:t>
      </w:r>
      <w:smartTag w:uri="urn:schemas-microsoft-com:office:smarttags" w:element="metricconverter">
        <w:smartTagPr>
          <w:attr w:name="ProductID" w:val="1,76 км"/>
        </w:smartTagPr>
        <w:r>
          <w:rPr>
            <w:sz w:val="28"/>
            <w:szCs w:val="28"/>
          </w:rPr>
          <w:t>1,76 км</w:t>
        </w:r>
      </w:smartTag>
      <w:r>
        <w:rPr>
          <w:sz w:val="28"/>
          <w:szCs w:val="28"/>
        </w:rPr>
        <w:t xml:space="preserve"> от районного центра с</w:t>
      </w:r>
      <w:proofErr w:type="gramStart"/>
      <w:r>
        <w:rPr>
          <w:sz w:val="28"/>
          <w:szCs w:val="28"/>
        </w:rPr>
        <w:t>.К</w:t>
      </w:r>
      <w:proofErr w:type="gramEnd"/>
      <w:r>
        <w:rPr>
          <w:sz w:val="28"/>
          <w:szCs w:val="28"/>
        </w:rPr>
        <w:t xml:space="preserve">армаскалы, в </w:t>
      </w:r>
      <w:smartTag w:uri="urn:schemas-microsoft-com:office:smarttags" w:element="metricconverter">
        <w:smartTagPr>
          <w:attr w:name="ProductID" w:val="12 км"/>
        </w:smartTagPr>
        <w:r>
          <w:rPr>
            <w:sz w:val="28"/>
            <w:szCs w:val="28"/>
          </w:rPr>
          <w:t>12 км</w:t>
        </w:r>
      </w:smartTag>
      <w:r>
        <w:rPr>
          <w:sz w:val="28"/>
          <w:szCs w:val="28"/>
        </w:rPr>
        <w:t xml:space="preserve"> от ближайшей ж/д станции Карламан. </w:t>
      </w:r>
    </w:p>
    <w:p w:rsidR="006D677A" w:rsidRDefault="006D677A" w:rsidP="006D677A">
      <w:pPr>
        <w:tabs>
          <w:tab w:val="left" w:pos="300"/>
          <w:tab w:val="left" w:pos="851"/>
          <w:tab w:val="left" w:pos="6804"/>
        </w:tabs>
        <w:ind w:left="300" w:firstLine="300"/>
        <w:jc w:val="both"/>
        <w:rPr>
          <w:sz w:val="28"/>
          <w:szCs w:val="28"/>
        </w:rPr>
      </w:pPr>
      <w:r>
        <w:rPr>
          <w:sz w:val="28"/>
          <w:szCs w:val="28"/>
        </w:rPr>
        <w:t xml:space="preserve">Через деревню проходит автодорога районного значения  Кармаскалы – Константиновка – Николаевка - Сихонкино. Территория населенного пункта ограничена с северной стороны пахотными землями, с восточной </w:t>
      </w:r>
      <w:r>
        <w:rPr>
          <w:sz w:val="28"/>
          <w:szCs w:val="28"/>
        </w:rPr>
        <w:lastRenderedPageBreak/>
        <w:t>стороны – территориями</w:t>
      </w:r>
      <w:r>
        <w:rPr>
          <w:color w:val="FF0000"/>
          <w:sz w:val="28"/>
          <w:szCs w:val="28"/>
        </w:rPr>
        <w:t xml:space="preserve"> </w:t>
      </w:r>
      <w:r>
        <w:rPr>
          <w:sz w:val="28"/>
          <w:szCs w:val="28"/>
        </w:rPr>
        <w:t xml:space="preserve">действующей молочно - товарной фермы, сенохранилища, зернотока и МТМ ОАО «Надежда»; заброшенной промзоны и пахотными землями, с  южной стороны к населенному пункту подходит автодорога районного значения, с левой стороны от которой находится действующее кладбище, с западной стороны – небольшие лесные массивы, новые лесопосадки и находящиеся за ними пахотные земли. </w:t>
      </w:r>
    </w:p>
    <w:p w:rsidR="006D677A" w:rsidRDefault="006D677A" w:rsidP="006D677A">
      <w:pPr>
        <w:tabs>
          <w:tab w:val="left" w:pos="300"/>
          <w:tab w:val="left" w:pos="851"/>
          <w:tab w:val="left" w:pos="6804"/>
        </w:tabs>
        <w:ind w:left="300" w:firstLine="300"/>
        <w:jc w:val="both"/>
        <w:rPr>
          <w:sz w:val="28"/>
          <w:szCs w:val="28"/>
          <w:u w:val="single"/>
        </w:rPr>
      </w:pPr>
    </w:p>
    <w:p w:rsidR="006D677A" w:rsidRDefault="006D677A" w:rsidP="006D677A">
      <w:pPr>
        <w:tabs>
          <w:tab w:val="left" w:pos="300"/>
          <w:tab w:val="left" w:pos="851"/>
          <w:tab w:val="left" w:pos="6804"/>
        </w:tabs>
        <w:ind w:left="300" w:firstLine="300"/>
        <w:jc w:val="both"/>
        <w:rPr>
          <w:sz w:val="28"/>
          <w:szCs w:val="28"/>
        </w:rPr>
      </w:pPr>
      <w:r>
        <w:rPr>
          <w:sz w:val="28"/>
          <w:szCs w:val="28"/>
          <w:u w:val="single"/>
        </w:rPr>
        <w:t xml:space="preserve">Село Николаевка </w:t>
      </w:r>
      <w:r>
        <w:rPr>
          <w:sz w:val="28"/>
          <w:szCs w:val="28"/>
        </w:rPr>
        <w:t xml:space="preserve"> расположено в </w:t>
      </w:r>
      <w:smartTag w:uri="urn:schemas-microsoft-com:office:smarttags" w:element="metricconverter">
        <w:smartTagPr>
          <w:attr w:name="ProductID" w:val="8,46 км"/>
        </w:smartTagPr>
        <w:r>
          <w:rPr>
            <w:sz w:val="28"/>
            <w:szCs w:val="28"/>
          </w:rPr>
          <w:t>8,46 км</w:t>
        </w:r>
      </w:smartTag>
      <w:r>
        <w:rPr>
          <w:sz w:val="28"/>
          <w:szCs w:val="28"/>
        </w:rPr>
        <w:t xml:space="preserve"> северо-западнее административного центра сельского поселения д</w:t>
      </w:r>
      <w:proofErr w:type="gramStart"/>
      <w:r>
        <w:rPr>
          <w:sz w:val="28"/>
          <w:szCs w:val="28"/>
        </w:rPr>
        <w:t>.К</w:t>
      </w:r>
      <w:proofErr w:type="gramEnd"/>
      <w:r>
        <w:rPr>
          <w:sz w:val="28"/>
          <w:szCs w:val="28"/>
        </w:rPr>
        <w:t>онстантиновка. Население – 830 человек.</w:t>
      </w:r>
    </w:p>
    <w:p w:rsidR="006D677A" w:rsidRDefault="006D677A" w:rsidP="006D677A">
      <w:pPr>
        <w:tabs>
          <w:tab w:val="left" w:pos="300"/>
          <w:tab w:val="left" w:pos="851"/>
          <w:tab w:val="left" w:pos="6804"/>
        </w:tabs>
        <w:ind w:left="300" w:firstLine="300"/>
        <w:jc w:val="both"/>
        <w:rPr>
          <w:sz w:val="28"/>
          <w:szCs w:val="28"/>
        </w:rPr>
      </w:pPr>
      <w:r>
        <w:rPr>
          <w:sz w:val="28"/>
          <w:szCs w:val="28"/>
        </w:rPr>
        <w:t>Через село  проходит автодорога районного  значения Кармаскалы - Константиновка – Николаевка - Сихонкино с асфальтовым покрытием, участок дороги после с</w:t>
      </w:r>
      <w:proofErr w:type="gramStart"/>
      <w:r>
        <w:rPr>
          <w:sz w:val="28"/>
          <w:szCs w:val="28"/>
        </w:rPr>
        <w:t>.Н</w:t>
      </w:r>
      <w:proofErr w:type="gramEnd"/>
      <w:r>
        <w:rPr>
          <w:sz w:val="28"/>
          <w:szCs w:val="28"/>
        </w:rPr>
        <w:t xml:space="preserve">иколаевка до  населенного пункта Сихонкино имеет  щебеночное покрытие. Территория села ограничена с северной и восточной сторонами пахотными землями, с </w:t>
      </w:r>
      <w:proofErr w:type="gramStart"/>
      <w:r>
        <w:rPr>
          <w:sz w:val="28"/>
          <w:szCs w:val="28"/>
        </w:rPr>
        <w:t>юго - восточной</w:t>
      </w:r>
      <w:proofErr w:type="gramEnd"/>
      <w:r>
        <w:rPr>
          <w:sz w:val="28"/>
          <w:szCs w:val="28"/>
        </w:rPr>
        <w:t xml:space="preserve"> стороны - комплексом линейно – производственного управления ОАО «Газпром», с южной стороны находятся пахотные земли, разделенные автодорогой районного значения Кармаскалы - Константиновка – Николаевка - Сихонкино, с  западной стороны находятся территории двух действующих молочно – товарных  ферм, зерносклада и МТМ, принадлежащих ОАО «Надежда» и  расположенных вдоль притока речки Караелга.</w:t>
      </w:r>
    </w:p>
    <w:p w:rsidR="006D677A" w:rsidRDefault="006D677A" w:rsidP="006D677A">
      <w:pPr>
        <w:tabs>
          <w:tab w:val="left" w:pos="300"/>
          <w:tab w:val="left" w:pos="851"/>
          <w:tab w:val="left" w:pos="6804"/>
        </w:tabs>
        <w:ind w:left="300" w:firstLine="300"/>
        <w:jc w:val="both"/>
        <w:rPr>
          <w:sz w:val="28"/>
          <w:szCs w:val="28"/>
          <w:u w:val="single"/>
        </w:rPr>
      </w:pPr>
    </w:p>
    <w:p w:rsidR="006D677A" w:rsidRDefault="006D677A" w:rsidP="006D677A">
      <w:pPr>
        <w:tabs>
          <w:tab w:val="left" w:pos="300"/>
          <w:tab w:val="left" w:pos="851"/>
          <w:tab w:val="left" w:pos="6804"/>
        </w:tabs>
        <w:ind w:left="300" w:firstLine="300"/>
        <w:jc w:val="both"/>
        <w:rPr>
          <w:sz w:val="28"/>
          <w:szCs w:val="28"/>
        </w:rPr>
      </w:pPr>
      <w:r>
        <w:rPr>
          <w:sz w:val="28"/>
          <w:szCs w:val="28"/>
          <w:u w:val="single"/>
        </w:rPr>
        <w:t>Деревня Ульяновка</w:t>
      </w:r>
      <w:r>
        <w:rPr>
          <w:sz w:val="28"/>
          <w:szCs w:val="28"/>
        </w:rPr>
        <w:t xml:space="preserve"> расположена в </w:t>
      </w:r>
      <w:smartTag w:uri="urn:schemas-microsoft-com:office:smarttags" w:element="metricconverter">
        <w:smartTagPr>
          <w:attr w:name="ProductID" w:val="2,27 км"/>
        </w:smartTagPr>
        <w:r>
          <w:rPr>
            <w:sz w:val="28"/>
            <w:szCs w:val="28"/>
          </w:rPr>
          <w:t>2,27 км</w:t>
        </w:r>
      </w:smartTag>
      <w:r>
        <w:rPr>
          <w:sz w:val="28"/>
          <w:szCs w:val="28"/>
        </w:rPr>
        <w:t xml:space="preserve"> северо - западнее административного центра сельского поселения д</w:t>
      </w:r>
      <w:proofErr w:type="gramStart"/>
      <w:r>
        <w:rPr>
          <w:sz w:val="28"/>
          <w:szCs w:val="28"/>
        </w:rPr>
        <w:t>.К</w:t>
      </w:r>
      <w:proofErr w:type="gramEnd"/>
      <w:r>
        <w:rPr>
          <w:sz w:val="28"/>
          <w:szCs w:val="28"/>
        </w:rPr>
        <w:t>онстантиновка. Население – 74 человека.</w:t>
      </w:r>
    </w:p>
    <w:p w:rsidR="006D677A" w:rsidRDefault="006D677A" w:rsidP="006D677A">
      <w:pPr>
        <w:tabs>
          <w:tab w:val="left" w:pos="300"/>
          <w:tab w:val="left" w:pos="851"/>
          <w:tab w:val="left" w:pos="6804"/>
        </w:tabs>
        <w:ind w:left="300" w:firstLine="300"/>
        <w:jc w:val="both"/>
        <w:rPr>
          <w:sz w:val="28"/>
          <w:szCs w:val="28"/>
        </w:rPr>
      </w:pPr>
      <w:r>
        <w:rPr>
          <w:sz w:val="28"/>
          <w:szCs w:val="28"/>
        </w:rPr>
        <w:t xml:space="preserve">По северной окраине деревни проходит автодорога районного значения с твердым  покрытием Кармаскалы - Константиновка – Николаевка - Сихонкино. Территория населенного пункта ограничена со всех сторон пахотными землями. Кроме того, в северо – восточном направлении от деревни  находится действующая промзона -  объекты линейно – производственного управления ОАО «Газпром» (ЛПУ «Газпром»), в восточном направлении от деревни  расположено действующее кладбище, а с </w:t>
      </w:r>
      <w:proofErr w:type="gramStart"/>
      <w:r>
        <w:rPr>
          <w:sz w:val="28"/>
          <w:szCs w:val="28"/>
        </w:rPr>
        <w:t>юго – восточной</w:t>
      </w:r>
      <w:proofErr w:type="gramEnd"/>
      <w:r>
        <w:rPr>
          <w:sz w:val="28"/>
          <w:szCs w:val="28"/>
        </w:rPr>
        <w:t xml:space="preserve"> стороны к деревне подходит автодорога районного значения Кармаскалы – Константиновка – Николаевка - Сихонкино. </w:t>
      </w:r>
    </w:p>
    <w:p w:rsidR="006D677A" w:rsidRDefault="006D677A" w:rsidP="006D677A">
      <w:pPr>
        <w:tabs>
          <w:tab w:val="left" w:pos="300"/>
          <w:tab w:val="left" w:pos="851"/>
          <w:tab w:val="left" w:pos="6804"/>
        </w:tabs>
        <w:ind w:left="300" w:firstLine="300"/>
        <w:jc w:val="both"/>
        <w:rPr>
          <w:sz w:val="28"/>
          <w:szCs w:val="28"/>
          <w:u w:val="single"/>
        </w:rPr>
      </w:pPr>
    </w:p>
    <w:p w:rsidR="006D677A" w:rsidRDefault="006D677A" w:rsidP="006D677A">
      <w:pPr>
        <w:tabs>
          <w:tab w:val="left" w:pos="300"/>
          <w:tab w:val="left" w:pos="851"/>
          <w:tab w:val="left" w:pos="6804"/>
        </w:tabs>
        <w:ind w:left="300" w:firstLine="300"/>
        <w:jc w:val="both"/>
        <w:rPr>
          <w:sz w:val="28"/>
          <w:szCs w:val="28"/>
        </w:rPr>
      </w:pPr>
      <w:r>
        <w:rPr>
          <w:sz w:val="28"/>
          <w:szCs w:val="28"/>
          <w:u w:val="single"/>
        </w:rPr>
        <w:t>Деревня Кальмовка</w:t>
      </w:r>
      <w:r>
        <w:rPr>
          <w:sz w:val="28"/>
          <w:szCs w:val="28"/>
        </w:rPr>
        <w:t xml:space="preserve"> расположена в </w:t>
      </w:r>
      <w:smartTag w:uri="urn:schemas-microsoft-com:office:smarttags" w:element="metricconverter">
        <w:smartTagPr>
          <w:attr w:name="ProductID" w:val="3,94 км"/>
        </w:smartTagPr>
        <w:r>
          <w:rPr>
            <w:sz w:val="28"/>
            <w:szCs w:val="28"/>
          </w:rPr>
          <w:t>3,94 км</w:t>
        </w:r>
      </w:smartTag>
      <w:r>
        <w:rPr>
          <w:sz w:val="28"/>
          <w:szCs w:val="28"/>
        </w:rPr>
        <w:t xml:space="preserve"> северо - восточнее административного центра сельского поселения д</w:t>
      </w:r>
      <w:proofErr w:type="gramStart"/>
      <w:r>
        <w:rPr>
          <w:sz w:val="28"/>
          <w:szCs w:val="28"/>
        </w:rPr>
        <w:t>.К</w:t>
      </w:r>
      <w:proofErr w:type="gramEnd"/>
      <w:r>
        <w:rPr>
          <w:sz w:val="28"/>
          <w:szCs w:val="28"/>
        </w:rPr>
        <w:t>онстантиновка. Население – 31 человек.</w:t>
      </w:r>
    </w:p>
    <w:p w:rsidR="006D677A" w:rsidRDefault="006D677A" w:rsidP="006D677A">
      <w:pPr>
        <w:tabs>
          <w:tab w:val="left" w:pos="300"/>
          <w:tab w:val="left" w:pos="851"/>
          <w:tab w:val="left" w:pos="6804"/>
        </w:tabs>
        <w:ind w:left="300" w:firstLine="300"/>
        <w:jc w:val="both"/>
        <w:rPr>
          <w:sz w:val="28"/>
          <w:szCs w:val="28"/>
        </w:rPr>
      </w:pPr>
      <w:r>
        <w:rPr>
          <w:sz w:val="28"/>
          <w:szCs w:val="28"/>
        </w:rPr>
        <w:t xml:space="preserve">Деревня расположена вдоль русла притока р. Кызылга. Территория населенного пункта ограничена со всех сторон пахотными землями, с </w:t>
      </w:r>
      <w:proofErr w:type="gramStart"/>
      <w:r>
        <w:rPr>
          <w:sz w:val="28"/>
          <w:szCs w:val="28"/>
        </w:rPr>
        <w:t>юго – западной</w:t>
      </w:r>
      <w:proofErr w:type="gramEnd"/>
      <w:r>
        <w:rPr>
          <w:sz w:val="28"/>
          <w:szCs w:val="28"/>
        </w:rPr>
        <w:t xml:space="preserve"> стороны к деревне подходит грунтовая дорога из д. Константиновка, в </w:t>
      </w:r>
      <w:smartTag w:uri="urn:schemas-microsoft-com:office:smarttags" w:element="metricconverter">
        <w:smartTagPr>
          <w:attr w:name="ProductID" w:val="2,01 км"/>
        </w:smartTagPr>
        <w:r>
          <w:rPr>
            <w:sz w:val="28"/>
            <w:szCs w:val="28"/>
          </w:rPr>
          <w:t>2,01 км</w:t>
        </w:r>
      </w:smartTag>
      <w:r>
        <w:rPr>
          <w:sz w:val="28"/>
          <w:szCs w:val="28"/>
        </w:rPr>
        <w:t xml:space="preserve"> в северо - восточном направлении от населенного пункта проходит железная  дорога Уфа  - Уршак - Карламан. </w:t>
      </w:r>
    </w:p>
    <w:p w:rsidR="006D677A" w:rsidRDefault="006D677A" w:rsidP="006D677A">
      <w:pPr>
        <w:tabs>
          <w:tab w:val="left" w:pos="300"/>
          <w:tab w:val="left" w:pos="6804"/>
        </w:tabs>
        <w:ind w:left="300" w:firstLine="300"/>
        <w:jc w:val="center"/>
        <w:rPr>
          <w:b/>
          <w:sz w:val="28"/>
          <w:szCs w:val="28"/>
        </w:rPr>
      </w:pPr>
    </w:p>
    <w:p w:rsidR="006D677A" w:rsidRDefault="006D677A" w:rsidP="006D677A">
      <w:pPr>
        <w:tabs>
          <w:tab w:val="left" w:pos="300"/>
          <w:tab w:val="left" w:pos="6804"/>
        </w:tabs>
        <w:ind w:left="300" w:firstLine="300"/>
        <w:jc w:val="center"/>
        <w:rPr>
          <w:b/>
          <w:sz w:val="28"/>
          <w:szCs w:val="28"/>
          <w:u w:val="single"/>
        </w:rPr>
      </w:pPr>
      <w:r>
        <w:rPr>
          <w:b/>
          <w:sz w:val="28"/>
          <w:szCs w:val="28"/>
          <w:u w:val="single"/>
        </w:rPr>
        <w:lastRenderedPageBreak/>
        <w:t>IV. СОЦИАЛЬНО-ЭКОНОМИЧЕСКОЕ РАЗВИТИЕ ТЕРРИТОРИИ</w:t>
      </w:r>
    </w:p>
    <w:p w:rsidR="006D677A" w:rsidRDefault="006D677A" w:rsidP="006D677A">
      <w:pPr>
        <w:tabs>
          <w:tab w:val="left" w:pos="300"/>
          <w:tab w:val="left" w:pos="6804"/>
        </w:tabs>
        <w:ind w:left="300" w:firstLine="300"/>
        <w:jc w:val="center"/>
        <w:rPr>
          <w:b/>
          <w:sz w:val="28"/>
          <w:szCs w:val="28"/>
        </w:rPr>
      </w:pPr>
    </w:p>
    <w:p w:rsidR="006D677A" w:rsidRDefault="006D677A" w:rsidP="006D677A">
      <w:pPr>
        <w:tabs>
          <w:tab w:val="left" w:pos="300"/>
          <w:tab w:val="left" w:pos="6804"/>
        </w:tabs>
        <w:ind w:left="300" w:firstLine="300"/>
        <w:jc w:val="center"/>
        <w:rPr>
          <w:sz w:val="28"/>
          <w:szCs w:val="28"/>
        </w:rPr>
      </w:pPr>
      <w:r>
        <w:rPr>
          <w:sz w:val="28"/>
          <w:szCs w:val="28"/>
        </w:rPr>
        <w:t>1. ДЕМОГРАФИЧЕСКАЯ СТРУКТУРА НАСЕЛЕНИЯ</w:t>
      </w:r>
    </w:p>
    <w:p w:rsidR="006D677A" w:rsidRDefault="006D677A" w:rsidP="006D677A">
      <w:pPr>
        <w:tabs>
          <w:tab w:val="left" w:pos="300"/>
          <w:tab w:val="left" w:pos="6804"/>
        </w:tabs>
        <w:ind w:left="300" w:firstLine="300"/>
        <w:jc w:val="both"/>
        <w:rPr>
          <w:color w:val="FF0000"/>
          <w:sz w:val="28"/>
          <w:szCs w:val="28"/>
        </w:rPr>
      </w:pPr>
      <w:r>
        <w:rPr>
          <w:sz w:val="28"/>
          <w:szCs w:val="28"/>
        </w:rPr>
        <w:t>Постоянное население сельского поселения Николаевский сельсовет по состоянию на 2013г. составляет 2608 человек.</w:t>
      </w:r>
      <w:r>
        <w:rPr>
          <w:color w:val="FF0000"/>
          <w:sz w:val="28"/>
          <w:szCs w:val="28"/>
        </w:rPr>
        <w:t xml:space="preserve"> </w:t>
      </w:r>
      <w:r>
        <w:rPr>
          <w:sz w:val="28"/>
          <w:szCs w:val="28"/>
        </w:rPr>
        <w:t>За период 2002-2013гг. численность населения сельского поселения</w:t>
      </w:r>
      <w:r>
        <w:rPr>
          <w:color w:val="FF0000"/>
          <w:sz w:val="28"/>
          <w:szCs w:val="28"/>
        </w:rPr>
        <w:t xml:space="preserve"> </w:t>
      </w:r>
      <w:r>
        <w:rPr>
          <w:sz w:val="28"/>
          <w:szCs w:val="28"/>
        </w:rPr>
        <w:t>уменьшилась на</w:t>
      </w:r>
      <w:r>
        <w:rPr>
          <w:color w:val="FF0000"/>
          <w:sz w:val="28"/>
          <w:szCs w:val="28"/>
        </w:rPr>
        <w:t xml:space="preserve"> </w:t>
      </w:r>
      <w:r>
        <w:rPr>
          <w:sz w:val="28"/>
          <w:szCs w:val="28"/>
        </w:rPr>
        <w:t>7,45%.</w:t>
      </w:r>
    </w:p>
    <w:p w:rsidR="006D677A" w:rsidRDefault="006D677A" w:rsidP="006D677A">
      <w:pPr>
        <w:tabs>
          <w:tab w:val="left" w:pos="300"/>
          <w:tab w:val="left" w:pos="709"/>
          <w:tab w:val="left" w:pos="6804"/>
        </w:tabs>
        <w:ind w:left="300" w:firstLine="300"/>
        <w:jc w:val="center"/>
        <w:rPr>
          <w:b/>
          <w:i/>
          <w:sz w:val="28"/>
          <w:szCs w:val="28"/>
        </w:rPr>
      </w:pPr>
    </w:p>
    <w:p w:rsidR="006D677A" w:rsidRDefault="006D677A" w:rsidP="006D677A">
      <w:pPr>
        <w:tabs>
          <w:tab w:val="left" w:pos="300"/>
          <w:tab w:val="left" w:pos="709"/>
          <w:tab w:val="left" w:pos="6804"/>
        </w:tabs>
        <w:ind w:left="300" w:firstLine="300"/>
        <w:jc w:val="center"/>
        <w:rPr>
          <w:i/>
          <w:color w:val="FF0000"/>
          <w:sz w:val="28"/>
          <w:szCs w:val="28"/>
        </w:rPr>
      </w:pPr>
      <w:r>
        <w:rPr>
          <w:b/>
          <w:i/>
          <w:sz w:val="28"/>
          <w:szCs w:val="28"/>
        </w:rPr>
        <w:t>Динамика населения сельского поселения Николаевский сельсовет</w:t>
      </w:r>
      <w:r>
        <w:rPr>
          <w:color w:val="FF0000"/>
          <w:sz w:val="28"/>
          <w:szCs w:val="28"/>
        </w:rPr>
        <w:t xml:space="preserve">                                                                                                        </w:t>
      </w:r>
    </w:p>
    <w:tbl>
      <w:tblPr>
        <w:tblW w:w="9810" w:type="dxa"/>
        <w:jc w:val="center"/>
        <w:tblLayout w:type="fixed"/>
        <w:tblCellMar>
          <w:left w:w="40" w:type="dxa"/>
          <w:right w:w="40" w:type="dxa"/>
        </w:tblCellMar>
        <w:tblLook w:val="04A0" w:firstRow="1" w:lastRow="0" w:firstColumn="1" w:lastColumn="0" w:noHBand="0" w:noVBand="1"/>
      </w:tblPr>
      <w:tblGrid>
        <w:gridCol w:w="651"/>
        <w:gridCol w:w="2701"/>
        <w:gridCol w:w="1555"/>
        <w:gridCol w:w="1749"/>
        <w:gridCol w:w="1728"/>
        <w:gridCol w:w="1426"/>
      </w:tblGrid>
      <w:tr w:rsidR="006D677A" w:rsidTr="006D677A">
        <w:trPr>
          <w:trHeight w:hRule="exact" w:val="1012"/>
          <w:jc w:val="center"/>
        </w:trPr>
        <w:tc>
          <w:tcPr>
            <w:tcW w:w="6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w:t>
            </w:r>
          </w:p>
          <w:p w:rsidR="006D677A" w:rsidRDefault="006D677A" w:rsidP="006D677A">
            <w:pPr>
              <w:pStyle w:val="ac"/>
              <w:rPr>
                <w:color w:val="FF0000"/>
              </w:rPr>
            </w:pPr>
            <w:proofErr w:type="gramStart"/>
            <w:r>
              <w:t>п</w:t>
            </w:r>
            <w:proofErr w:type="gramEnd"/>
            <w:r>
              <w:t>/п</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Наименование</w:t>
            </w:r>
          </w:p>
          <w:p w:rsidR="006D677A" w:rsidRDefault="006D677A" w:rsidP="006D677A">
            <w:pPr>
              <w:pStyle w:val="ac"/>
            </w:pPr>
            <w:r>
              <w:t>населенных</w:t>
            </w:r>
          </w:p>
          <w:p w:rsidR="006D677A" w:rsidRDefault="006D677A" w:rsidP="006D677A">
            <w:pPr>
              <w:pStyle w:val="ac"/>
            </w:pPr>
            <w:r>
              <w:t>пунктов</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Перепись,</w:t>
            </w:r>
          </w:p>
          <w:p w:rsidR="006D677A" w:rsidRDefault="006D677A" w:rsidP="006D677A">
            <w:pPr>
              <w:pStyle w:val="ac"/>
            </w:pPr>
            <w:r>
              <w:t>2002 год</w:t>
            </w:r>
          </w:p>
          <w:p w:rsidR="006D677A" w:rsidRDefault="006D677A" w:rsidP="006D677A">
            <w:pPr>
              <w:pStyle w:val="ac"/>
            </w:pPr>
            <w:r>
              <w:t>(чел.)</w:t>
            </w:r>
          </w:p>
        </w:tc>
        <w:tc>
          <w:tcPr>
            <w:tcW w:w="1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Численность</w:t>
            </w:r>
          </w:p>
          <w:p w:rsidR="006D677A" w:rsidRDefault="006D677A" w:rsidP="006D677A">
            <w:pPr>
              <w:pStyle w:val="ac"/>
            </w:pPr>
            <w:r>
              <w:t>населения</w:t>
            </w:r>
          </w:p>
          <w:p w:rsidR="006D677A" w:rsidRDefault="006D677A" w:rsidP="006D677A">
            <w:pPr>
              <w:pStyle w:val="ac"/>
            </w:pPr>
            <w:r>
              <w:t>2013г.</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Изменения населения чел. / %</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Общее</w:t>
            </w:r>
          </w:p>
          <w:p w:rsidR="006D677A" w:rsidRDefault="006D677A" w:rsidP="006D677A">
            <w:pPr>
              <w:pStyle w:val="ac"/>
            </w:pPr>
            <w:r>
              <w:t>количест-</w:t>
            </w:r>
          </w:p>
          <w:p w:rsidR="006D677A" w:rsidRDefault="006D677A" w:rsidP="006D677A">
            <w:pPr>
              <w:pStyle w:val="ac"/>
            </w:pPr>
            <w:proofErr w:type="gramStart"/>
            <w:r>
              <w:t>во</w:t>
            </w:r>
            <w:proofErr w:type="gramEnd"/>
            <w:r>
              <w:t xml:space="preserve"> семей</w:t>
            </w:r>
          </w:p>
        </w:tc>
      </w:tr>
      <w:tr w:rsidR="006D677A" w:rsidTr="006D677A">
        <w:trPr>
          <w:trHeight w:hRule="exact" w:val="397"/>
          <w:jc w:val="center"/>
        </w:trPr>
        <w:tc>
          <w:tcPr>
            <w:tcW w:w="6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1</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д. Константиновка</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1767</w:t>
            </w:r>
          </w:p>
        </w:tc>
        <w:tc>
          <w:tcPr>
            <w:tcW w:w="1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1673</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-94 / -5,32</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502</w:t>
            </w:r>
          </w:p>
        </w:tc>
      </w:tr>
      <w:tr w:rsidR="006D677A" w:rsidTr="006D677A">
        <w:trPr>
          <w:trHeight w:hRule="exact" w:val="397"/>
          <w:jc w:val="center"/>
        </w:trPr>
        <w:tc>
          <w:tcPr>
            <w:tcW w:w="6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2</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с</w:t>
            </w:r>
            <w:proofErr w:type="gramStart"/>
            <w:r>
              <w:rPr>
                <w:sz w:val="28"/>
                <w:szCs w:val="28"/>
              </w:rPr>
              <w:t>.Н</w:t>
            </w:r>
            <w:proofErr w:type="gramEnd"/>
            <w:r>
              <w:rPr>
                <w:sz w:val="28"/>
                <w:szCs w:val="28"/>
              </w:rPr>
              <w:t>иколаевка</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918</w:t>
            </w:r>
          </w:p>
        </w:tc>
        <w:tc>
          <w:tcPr>
            <w:tcW w:w="1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830</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 xml:space="preserve">  -88 /-9,57</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248</w:t>
            </w:r>
          </w:p>
        </w:tc>
      </w:tr>
      <w:tr w:rsidR="006D677A" w:rsidTr="006D677A">
        <w:trPr>
          <w:trHeight w:hRule="exact" w:val="397"/>
          <w:jc w:val="center"/>
        </w:trPr>
        <w:tc>
          <w:tcPr>
            <w:tcW w:w="6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3</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д. Ульяновка</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93</w:t>
            </w:r>
          </w:p>
        </w:tc>
        <w:tc>
          <w:tcPr>
            <w:tcW w:w="1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74</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-19 / -20,43</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30</w:t>
            </w:r>
          </w:p>
        </w:tc>
      </w:tr>
      <w:tr w:rsidR="006D677A" w:rsidTr="006D677A">
        <w:trPr>
          <w:trHeight w:hRule="exact" w:val="397"/>
          <w:jc w:val="center"/>
        </w:trPr>
        <w:tc>
          <w:tcPr>
            <w:tcW w:w="6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4</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д. Кальмовка</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40</w:t>
            </w:r>
          </w:p>
        </w:tc>
        <w:tc>
          <w:tcPr>
            <w:tcW w:w="1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31</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-9 / -22,5</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10</w:t>
            </w:r>
          </w:p>
        </w:tc>
      </w:tr>
      <w:tr w:rsidR="006D677A" w:rsidTr="006D677A">
        <w:trPr>
          <w:trHeight w:hRule="exact" w:val="397"/>
          <w:jc w:val="center"/>
        </w:trPr>
        <w:tc>
          <w:tcPr>
            <w:tcW w:w="640" w:type="dxa"/>
            <w:tcBorders>
              <w:top w:val="single" w:sz="6" w:space="0" w:color="auto"/>
              <w:left w:val="single" w:sz="6" w:space="0" w:color="auto"/>
              <w:bottom w:val="single" w:sz="6" w:space="0" w:color="auto"/>
              <w:right w:val="single" w:sz="6" w:space="0" w:color="auto"/>
            </w:tcBorders>
            <w:shd w:val="clear" w:color="auto" w:fill="FFFFFF"/>
            <w:vAlign w:val="center"/>
          </w:tcPr>
          <w:p w:rsidR="006D677A" w:rsidRDefault="006D677A">
            <w:pPr>
              <w:shd w:val="clear" w:color="auto" w:fill="FFFFFF"/>
              <w:jc w:val="center"/>
              <w:rPr>
                <w:sz w:val="28"/>
                <w:szCs w:val="28"/>
              </w:rPr>
            </w:pP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b/>
                <w:sz w:val="28"/>
                <w:szCs w:val="28"/>
              </w:rPr>
            </w:pPr>
            <w:r>
              <w:rPr>
                <w:b/>
                <w:sz w:val="28"/>
                <w:szCs w:val="28"/>
              </w:rPr>
              <w:t>Итого</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b/>
                <w:sz w:val="28"/>
                <w:szCs w:val="28"/>
              </w:rPr>
            </w:pPr>
            <w:r>
              <w:rPr>
                <w:b/>
                <w:sz w:val="28"/>
                <w:szCs w:val="28"/>
              </w:rPr>
              <w:t>2818</w:t>
            </w:r>
          </w:p>
        </w:tc>
        <w:tc>
          <w:tcPr>
            <w:tcW w:w="1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b/>
                <w:sz w:val="28"/>
                <w:szCs w:val="28"/>
              </w:rPr>
            </w:pPr>
            <w:r>
              <w:rPr>
                <w:b/>
                <w:sz w:val="28"/>
                <w:szCs w:val="28"/>
              </w:rPr>
              <w:t>2608</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rsidP="006D677A">
            <w:pPr>
              <w:pStyle w:val="ac"/>
            </w:pPr>
            <w:r>
              <w:t>-210 / -7,45</w:t>
            </w:r>
          </w:p>
        </w:tc>
        <w:tc>
          <w:tcPr>
            <w:tcW w:w="1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b/>
                <w:sz w:val="28"/>
                <w:szCs w:val="28"/>
              </w:rPr>
            </w:pPr>
            <w:r>
              <w:rPr>
                <w:b/>
                <w:sz w:val="28"/>
                <w:szCs w:val="28"/>
              </w:rPr>
              <w:t>790</w:t>
            </w:r>
          </w:p>
        </w:tc>
      </w:tr>
    </w:tbl>
    <w:p w:rsidR="006D677A" w:rsidRDefault="006D677A" w:rsidP="006D677A">
      <w:pPr>
        <w:tabs>
          <w:tab w:val="left" w:pos="300"/>
          <w:tab w:val="left" w:pos="1545"/>
        </w:tabs>
        <w:ind w:left="300" w:firstLine="300"/>
        <w:jc w:val="center"/>
        <w:rPr>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p>
    <w:p w:rsidR="006D677A" w:rsidRDefault="006D677A" w:rsidP="006D677A">
      <w:pPr>
        <w:pStyle w:val="ac"/>
      </w:pPr>
      <w:r>
        <w:t>Общее количество семей  в сельсовете – 790, средний размер семьи по сельсовету составляет 3,30 человека.</w:t>
      </w:r>
    </w:p>
    <w:p w:rsidR="006D677A" w:rsidRDefault="006D677A" w:rsidP="006D677A">
      <w:pPr>
        <w:tabs>
          <w:tab w:val="left" w:pos="300"/>
          <w:tab w:val="left" w:pos="1545"/>
        </w:tabs>
        <w:ind w:left="300" w:firstLine="300"/>
        <w:jc w:val="center"/>
        <w:rPr>
          <w:b/>
          <w:i/>
          <w:sz w:val="28"/>
          <w:szCs w:val="28"/>
        </w:rPr>
      </w:pPr>
    </w:p>
    <w:p w:rsidR="006D677A" w:rsidRDefault="006D677A" w:rsidP="006D677A">
      <w:pPr>
        <w:tabs>
          <w:tab w:val="left" w:pos="300"/>
          <w:tab w:val="left" w:pos="1545"/>
        </w:tabs>
        <w:ind w:left="300" w:firstLine="300"/>
        <w:jc w:val="center"/>
        <w:rPr>
          <w:b/>
          <w:i/>
          <w:sz w:val="28"/>
          <w:szCs w:val="28"/>
        </w:rPr>
      </w:pPr>
      <w:r>
        <w:rPr>
          <w:b/>
          <w:i/>
          <w:sz w:val="28"/>
          <w:szCs w:val="28"/>
        </w:rPr>
        <w:t>Возрастная структура населения сельского поселения</w:t>
      </w:r>
    </w:p>
    <w:p w:rsidR="006D677A" w:rsidRDefault="006D677A" w:rsidP="006D677A">
      <w:pPr>
        <w:tabs>
          <w:tab w:val="left" w:pos="300"/>
          <w:tab w:val="left" w:pos="1545"/>
        </w:tabs>
        <w:ind w:left="300" w:firstLine="300"/>
        <w:jc w:val="center"/>
        <w:rPr>
          <w:b/>
          <w:i/>
          <w:sz w:val="28"/>
          <w:szCs w:val="28"/>
        </w:rPr>
      </w:pPr>
      <w:r>
        <w:rPr>
          <w:b/>
          <w:i/>
          <w:sz w:val="28"/>
          <w:szCs w:val="28"/>
        </w:rPr>
        <w:t>Николаевский сельсовет</w:t>
      </w:r>
    </w:p>
    <w:p w:rsidR="006D677A" w:rsidRDefault="006D677A" w:rsidP="006D677A">
      <w:pPr>
        <w:tabs>
          <w:tab w:val="left" w:pos="300"/>
          <w:tab w:val="left" w:pos="1545"/>
        </w:tabs>
        <w:ind w:left="300" w:firstLine="300"/>
        <w:jc w:val="center"/>
        <w:rPr>
          <w:color w:val="FF0000"/>
          <w:sz w:val="28"/>
          <w:szCs w:val="28"/>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6"/>
        <w:gridCol w:w="1607"/>
        <w:gridCol w:w="1503"/>
        <w:gridCol w:w="1387"/>
        <w:gridCol w:w="1752"/>
      </w:tblGrid>
      <w:tr w:rsidR="006D677A" w:rsidTr="006D677A">
        <w:trPr>
          <w:trHeight w:val="454"/>
          <w:jc w:val="center"/>
        </w:trPr>
        <w:tc>
          <w:tcPr>
            <w:tcW w:w="3459" w:type="dxa"/>
            <w:tcBorders>
              <w:top w:val="single" w:sz="4" w:space="0" w:color="auto"/>
              <w:left w:val="single" w:sz="4" w:space="0" w:color="auto"/>
              <w:bottom w:val="single" w:sz="4" w:space="0" w:color="auto"/>
              <w:right w:val="single" w:sz="4" w:space="0" w:color="auto"/>
              <w:tl2br w:val="single" w:sz="4" w:space="0" w:color="auto"/>
            </w:tcBorders>
            <w:vAlign w:val="center"/>
          </w:tcPr>
          <w:p w:rsidR="006D677A" w:rsidRDefault="006D677A">
            <w:pPr>
              <w:rPr>
                <w:sz w:val="24"/>
                <w:szCs w:val="24"/>
              </w:rPr>
            </w:pPr>
            <w:r>
              <w:rPr>
                <w:sz w:val="24"/>
                <w:szCs w:val="24"/>
              </w:rPr>
              <w:t xml:space="preserve">             Населенный пункт                             </w:t>
            </w:r>
          </w:p>
          <w:p w:rsidR="006D677A" w:rsidRDefault="006D677A">
            <w:pPr>
              <w:rPr>
                <w:sz w:val="24"/>
                <w:szCs w:val="24"/>
              </w:rPr>
            </w:pPr>
          </w:p>
          <w:p w:rsidR="006D677A" w:rsidRDefault="006D677A">
            <w:pPr>
              <w:rPr>
                <w:sz w:val="24"/>
                <w:szCs w:val="24"/>
              </w:rPr>
            </w:pPr>
            <w:r>
              <w:rPr>
                <w:sz w:val="24"/>
                <w:szCs w:val="24"/>
              </w:rPr>
              <w:t xml:space="preserve">  Возрастные </w:t>
            </w:r>
          </w:p>
          <w:p w:rsidR="006D677A" w:rsidRDefault="006D677A">
            <w:pPr>
              <w:ind w:left="-100"/>
              <w:rPr>
                <w:sz w:val="24"/>
                <w:szCs w:val="24"/>
              </w:rPr>
            </w:pPr>
            <w:r>
              <w:rPr>
                <w:sz w:val="24"/>
                <w:szCs w:val="24"/>
              </w:rPr>
              <w:t xml:space="preserve">    группы (чел.)</w:t>
            </w:r>
          </w:p>
        </w:tc>
        <w:tc>
          <w:tcPr>
            <w:tcW w:w="149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ind w:left="-129" w:right="-55"/>
              <w:jc w:val="center"/>
              <w:rPr>
                <w:sz w:val="24"/>
                <w:szCs w:val="24"/>
              </w:rPr>
            </w:pPr>
            <w:r>
              <w:rPr>
                <w:sz w:val="24"/>
                <w:szCs w:val="24"/>
              </w:rPr>
              <w:t>д.</w:t>
            </w:r>
          </w:p>
          <w:p w:rsidR="006D677A" w:rsidRDefault="006D677A">
            <w:pPr>
              <w:shd w:val="clear" w:color="auto" w:fill="FFFFFF"/>
              <w:ind w:left="-129" w:right="-55"/>
              <w:jc w:val="center"/>
              <w:rPr>
                <w:sz w:val="24"/>
                <w:szCs w:val="24"/>
              </w:rPr>
            </w:pPr>
            <w:proofErr w:type="gramStart"/>
            <w:r>
              <w:rPr>
                <w:sz w:val="24"/>
                <w:szCs w:val="24"/>
              </w:rPr>
              <w:t>Константи-новка</w:t>
            </w:r>
            <w:proofErr w:type="gramEnd"/>
          </w:p>
        </w:tc>
        <w:tc>
          <w:tcPr>
            <w:tcW w:w="13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ind w:left="-108" w:right="-132"/>
              <w:jc w:val="center"/>
              <w:rPr>
                <w:sz w:val="24"/>
                <w:szCs w:val="24"/>
              </w:rPr>
            </w:pPr>
            <w:r>
              <w:rPr>
                <w:sz w:val="24"/>
                <w:szCs w:val="24"/>
              </w:rPr>
              <w:t>с.</w:t>
            </w:r>
          </w:p>
          <w:p w:rsidR="006D677A" w:rsidRDefault="006D677A">
            <w:pPr>
              <w:shd w:val="clear" w:color="auto" w:fill="FFFFFF"/>
              <w:ind w:left="-108" w:right="-132"/>
              <w:jc w:val="center"/>
              <w:rPr>
                <w:sz w:val="24"/>
                <w:szCs w:val="24"/>
              </w:rPr>
            </w:pPr>
            <w:r>
              <w:rPr>
                <w:sz w:val="24"/>
                <w:szCs w:val="24"/>
              </w:rPr>
              <w:t>Николаевка</w:t>
            </w:r>
          </w:p>
        </w:tc>
        <w:tc>
          <w:tcPr>
            <w:tcW w:w="12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ind w:left="-108" w:right="-91"/>
              <w:jc w:val="center"/>
              <w:rPr>
                <w:sz w:val="24"/>
                <w:szCs w:val="24"/>
              </w:rPr>
            </w:pPr>
            <w:r>
              <w:rPr>
                <w:sz w:val="24"/>
                <w:szCs w:val="24"/>
              </w:rPr>
              <w:t>д.</w:t>
            </w:r>
          </w:p>
          <w:p w:rsidR="006D677A" w:rsidRDefault="006D677A">
            <w:pPr>
              <w:shd w:val="clear" w:color="auto" w:fill="FFFFFF"/>
              <w:ind w:left="-108" w:right="-91"/>
              <w:jc w:val="center"/>
              <w:rPr>
                <w:sz w:val="24"/>
                <w:szCs w:val="24"/>
              </w:rPr>
            </w:pPr>
            <w:r>
              <w:rPr>
                <w:sz w:val="24"/>
                <w:szCs w:val="24"/>
              </w:rPr>
              <w:t>Ульяновка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ind w:left="-108" w:right="-74"/>
              <w:jc w:val="center"/>
              <w:rPr>
                <w:sz w:val="24"/>
                <w:szCs w:val="24"/>
              </w:rPr>
            </w:pPr>
            <w:r>
              <w:rPr>
                <w:sz w:val="24"/>
                <w:szCs w:val="24"/>
              </w:rPr>
              <w:t xml:space="preserve">д. </w:t>
            </w:r>
          </w:p>
          <w:p w:rsidR="006D677A" w:rsidRDefault="006D677A">
            <w:pPr>
              <w:shd w:val="clear" w:color="auto" w:fill="FFFFFF"/>
              <w:ind w:left="-108" w:right="-74"/>
              <w:jc w:val="center"/>
              <w:rPr>
                <w:sz w:val="24"/>
                <w:szCs w:val="24"/>
              </w:rPr>
            </w:pPr>
            <w:r>
              <w:rPr>
                <w:sz w:val="24"/>
                <w:szCs w:val="24"/>
              </w:rPr>
              <w:t>Кальмовка</w:t>
            </w:r>
          </w:p>
        </w:tc>
      </w:tr>
      <w:tr w:rsidR="006D677A" w:rsidTr="006D677A">
        <w:trPr>
          <w:trHeight w:val="454"/>
          <w:jc w:val="center"/>
        </w:trPr>
        <w:tc>
          <w:tcPr>
            <w:tcW w:w="345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До 7 лет</w:t>
            </w:r>
          </w:p>
        </w:tc>
        <w:tc>
          <w:tcPr>
            <w:tcW w:w="149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176</w:t>
            </w:r>
          </w:p>
        </w:tc>
        <w:tc>
          <w:tcPr>
            <w:tcW w:w="13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82</w:t>
            </w:r>
          </w:p>
        </w:tc>
        <w:tc>
          <w:tcPr>
            <w:tcW w:w="12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5</w:t>
            </w:r>
          </w:p>
        </w:tc>
        <w:tc>
          <w:tcPr>
            <w:tcW w:w="162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2</w:t>
            </w:r>
          </w:p>
        </w:tc>
      </w:tr>
      <w:tr w:rsidR="006D677A" w:rsidTr="006D677A">
        <w:trPr>
          <w:trHeight w:val="454"/>
          <w:jc w:val="center"/>
        </w:trPr>
        <w:tc>
          <w:tcPr>
            <w:tcW w:w="345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От 7 до 16 лет</w:t>
            </w:r>
          </w:p>
        </w:tc>
        <w:tc>
          <w:tcPr>
            <w:tcW w:w="149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178</w:t>
            </w:r>
          </w:p>
        </w:tc>
        <w:tc>
          <w:tcPr>
            <w:tcW w:w="13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95</w:t>
            </w:r>
          </w:p>
        </w:tc>
        <w:tc>
          <w:tcPr>
            <w:tcW w:w="12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9</w:t>
            </w:r>
          </w:p>
        </w:tc>
        <w:tc>
          <w:tcPr>
            <w:tcW w:w="162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3</w:t>
            </w:r>
          </w:p>
        </w:tc>
      </w:tr>
      <w:tr w:rsidR="006D677A" w:rsidTr="006D677A">
        <w:trPr>
          <w:trHeight w:val="454"/>
          <w:jc w:val="center"/>
        </w:trPr>
        <w:tc>
          <w:tcPr>
            <w:tcW w:w="345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Старше 55 лет женщин</w:t>
            </w:r>
          </w:p>
        </w:tc>
        <w:tc>
          <w:tcPr>
            <w:tcW w:w="149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202</w:t>
            </w:r>
          </w:p>
        </w:tc>
        <w:tc>
          <w:tcPr>
            <w:tcW w:w="13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118</w:t>
            </w:r>
          </w:p>
        </w:tc>
        <w:tc>
          <w:tcPr>
            <w:tcW w:w="12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14</w:t>
            </w:r>
          </w:p>
        </w:tc>
        <w:tc>
          <w:tcPr>
            <w:tcW w:w="162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4</w:t>
            </w:r>
          </w:p>
        </w:tc>
      </w:tr>
      <w:tr w:rsidR="006D677A" w:rsidTr="006D677A">
        <w:trPr>
          <w:trHeight w:val="454"/>
          <w:jc w:val="center"/>
        </w:trPr>
        <w:tc>
          <w:tcPr>
            <w:tcW w:w="345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Старше 60 лет мужчин</w:t>
            </w:r>
          </w:p>
        </w:tc>
        <w:tc>
          <w:tcPr>
            <w:tcW w:w="149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64</w:t>
            </w:r>
          </w:p>
        </w:tc>
        <w:tc>
          <w:tcPr>
            <w:tcW w:w="13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49</w:t>
            </w:r>
          </w:p>
        </w:tc>
        <w:tc>
          <w:tcPr>
            <w:tcW w:w="12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9</w:t>
            </w:r>
          </w:p>
        </w:tc>
        <w:tc>
          <w:tcPr>
            <w:tcW w:w="162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3</w:t>
            </w:r>
          </w:p>
        </w:tc>
      </w:tr>
      <w:tr w:rsidR="006D677A" w:rsidTr="006D677A">
        <w:trPr>
          <w:trHeight w:val="454"/>
          <w:jc w:val="center"/>
        </w:trPr>
        <w:tc>
          <w:tcPr>
            <w:tcW w:w="345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16-55 лет женщин</w:t>
            </w:r>
          </w:p>
        </w:tc>
        <w:tc>
          <w:tcPr>
            <w:tcW w:w="149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504</w:t>
            </w:r>
          </w:p>
        </w:tc>
        <w:tc>
          <w:tcPr>
            <w:tcW w:w="13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219</w:t>
            </w:r>
          </w:p>
        </w:tc>
        <w:tc>
          <w:tcPr>
            <w:tcW w:w="12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14</w:t>
            </w:r>
          </w:p>
        </w:tc>
        <w:tc>
          <w:tcPr>
            <w:tcW w:w="162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10</w:t>
            </w:r>
          </w:p>
        </w:tc>
      </w:tr>
      <w:tr w:rsidR="006D677A" w:rsidTr="006D677A">
        <w:trPr>
          <w:trHeight w:val="454"/>
          <w:jc w:val="center"/>
        </w:trPr>
        <w:tc>
          <w:tcPr>
            <w:tcW w:w="345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16-60 лет мужчин</w:t>
            </w:r>
          </w:p>
        </w:tc>
        <w:tc>
          <w:tcPr>
            <w:tcW w:w="149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549</w:t>
            </w:r>
          </w:p>
        </w:tc>
        <w:tc>
          <w:tcPr>
            <w:tcW w:w="13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267</w:t>
            </w:r>
          </w:p>
        </w:tc>
        <w:tc>
          <w:tcPr>
            <w:tcW w:w="12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23</w:t>
            </w:r>
          </w:p>
        </w:tc>
        <w:tc>
          <w:tcPr>
            <w:tcW w:w="162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9</w:t>
            </w:r>
          </w:p>
        </w:tc>
      </w:tr>
      <w:tr w:rsidR="006D677A" w:rsidTr="006D677A">
        <w:trPr>
          <w:trHeight w:val="454"/>
          <w:jc w:val="center"/>
        </w:trPr>
        <w:tc>
          <w:tcPr>
            <w:tcW w:w="345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b/>
                <w:sz w:val="24"/>
                <w:szCs w:val="24"/>
              </w:rPr>
            </w:pPr>
            <w:r>
              <w:rPr>
                <w:b/>
                <w:sz w:val="24"/>
                <w:szCs w:val="24"/>
              </w:rPr>
              <w:t xml:space="preserve">Всего населения </w:t>
            </w:r>
            <w:proofErr w:type="gramStart"/>
            <w:r>
              <w:rPr>
                <w:b/>
                <w:sz w:val="24"/>
                <w:szCs w:val="24"/>
              </w:rPr>
              <w:t>в</w:t>
            </w:r>
            <w:proofErr w:type="gramEnd"/>
            <w:r>
              <w:rPr>
                <w:b/>
                <w:sz w:val="24"/>
                <w:szCs w:val="24"/>
              </w:rPr>
              <w:t xml:space="preserve"> с.п.</w:t>
            </w:r>
          </w:p>
        </w:tc>
        <w:tc>
          <w:tcPr>
            <w:tcW w:w="149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b/>
                <w:sz w:val="24"/>
                <w:szCs w:val="24"/>
              </w:rPr>
            </w:pPr>
            <w:r>
              <w:rPr>
                <w:b/>
                <w:sz w:val="24"/>
                <w:szCs w:val="24"/>
              </w:rPr>
              <w:t>1673</w:t>
            </w:r>
          </w:p>
        </w:tc>
        <w:tc>
          <w:tcPr>
            <w:tcW w:w="1395"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b/>
                <w:sz w:val="24"/>
                <w:szCs w:val="24"/>
              </w:rPr>
            </w:pPr>
            <w:r>
              <w:rPr>
                <w:b/>
                <w:sz w:val="24"/>
                <w:szCs w:val="24"/>
              </w:rPr>
              <w:t>830</w:t>
            </w:r>
          </w:p>
        </w:tc>
        <w:tc>
          <w:tcPr>
            <w:tcW w:w="12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b/>
                <w:sz w:val="24"/>
                <w:szCs w:val="24"/>
              </w:rPr>
            </w:pPr>
            <w:r>
              <w:rPr>
                <w:b/>
                <w:sz w:val="24"/>
                <w:szCs w:val="24"/>
              </w:rPr>
              <w:t>74</w:t>
            </w:r>
          </w:p>
        </w:tc>
        <w:tc>
          <w:tcPr>
            <w:tcW w:w="162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b/>
                <w:sz w:val="24"/>
                <w:szCs w:val="24"/>
              </w:rPr>
            </w:pPr>
            <w:r>
              <w:rPr>
                <w:b/>
                <w:sz w:val="24"/>
                <w:szCs w:val="24"/>
              </w:rPr>
              <w:t>31</w:t>
            </w:r>
          </w:p>
        </w:tc>
      </w:tr>
    </w:tbl>
    <w:p w:rsidR="006D677A" w:rsidRDefault="006D677A" w:rsidP="006D677A">
      <w:pPr>
        <w:tabs>
          <w:tab w:val="left" w:pos="300"/>
          <w:tab w:val="left" w:pos="1545"/>
          <w:tab w:val="left" w:pos="9285"/>
        </w:tabs>
        <w:ind w:left="300" w:firstLine="300"/>
        <w:rPr>
          <w:b/>
          <w:i/>
          <w:color w:val="FF0000"/>
          <w:sz w:val="28"/>
          <w:szCs w:val="28"/>
        </w:rPr>
      </w:pPr>
      <w:r>
        <w:rPr>
          <w:b/>
          <w:i/>
          <w:color w:val="FF0000"/>
          <w:sz w:val="28"/>
          <w:szCs w:val="28"/>
        </w:rPr>
        <w:tab/>
      </w:r>
    </w:p>
    <w:p w:rsidR="006D677A" w:rsidRDefault="006D677A" w:rsidP="006D677A">
      <w:pPr>
        <w:tabs>
          <w:tab w:val="left" w:pos="300"/>
          <w:tab w:val="left" w:pos="1545"/>
          <w:tab w:val="left" w:pos="9285"/>
        </w:tabs>
        <w:ind w:left="300" w:firstLine="300"/>
        <w:rPr>
          <w:b/>
          <w:i/>
          <w:color w:val="FF0000"/>
          <w:sz w:val="28"/>
          <w:szCs w:val="28"/>
        </w:rPr>
      </w:pPr>
    </w:p>
    <w:p w:rsidR="006D677A" w:rsidRDefault="006D677A" w:rsidP="006D677A">
      <w:pPr>
        <w:tabs>
          <w:tab w:val="left" w:pos="300"/>
          <w:tab w:val="left" w:pos="1545"/>
          <w:tab w:val="left" w:pos="9285"/>
        </w:tabs>
        <w:ind w:left="300" w:firstLine="300"/>
        <w:rPr>
          <w:b/>
          <w:i/>
          <w:color w:val="FF0000"/>
          <w:sz w:val="28"/>
          <w:szCs w:val="28"/>
        </w:rPr>
      </w:pPr>
    </w:p>
    <w:tbl>
      <w:tblPr>
        <w:tblW w:w="9582"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2633"/>
        <w:gridCol w:w="1763"/>
        <w:gridCol w:w="1660"/>
        <w:gridCol w:w="1452"/>
        <w:gridCol w:w="1452"/>
      </w:tblGrid>
      <w:tr w:rsidR="006D677A" w:rsidTr="006D677A">
        <w:trPr>
          <w:trHeight w:hRule="exact" w:val="397"/>
        </w:trPr>
        <w:tc>
          <w:tcPr>
            <w:tcW w:w="622" w:type="dxa"/>
            <w:vMerge w:val="restart"/>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108" w:right="-108"/>
              <w:jc w:val="center"/>
              <w:rPr>
                <w:sz w:val="28"/>
                <w:szCs w:val="28"/>
              </w:rPr>
            </w:pPr>
            <w:r>
              <w:rPr>
                <w:sz w:val="28"/>
                <w:szCs w:val="28"/>
              </w:rPr>
              <w:t>№</w:t>
            </w:r>
          </w:p>
          <w:p w:rsidR="006D677A" w:rsidRDefault="006D677A">
            <w:pPr>
              <w:tabs>
                <w:tab w:val="left" w:pos="6804"/>
              </w:tabs>
              <w:ind w:left="-108" w:right="-108"/>
              <w:jc w:val="center"/>
              <w:rPr>
                <w:sz w:val="28"/>
                <w:szCs w:val="28"/>
              </w:rPr>
            </w:pPr>
            <w:proofErr w:type="gramStart"/>
            <w:r>
              <w:rPr>
                <w:sz w:val="28"/>
                <w:szCs w:val="28"/>
              </w:rPr>
              <w:t>п</w:t>
            </w:r>
            <w:proofErr w:type="gramEnd"/>
            <w:r>
              <w:rPr>
                <w:sz w:val="28"/>
                <w:szCs w:val="28"/>
              </w:rPr>
              <w:t>/п</w:t>
            </w:r>
          </w:p>
        </w:tc>
        <w:tc>
          <w:tcPr>
            <w:tcW w:w="2633" w:type="dxa"/>
            <w:vMerge w:val="restart"/>
            <w:tcBorders>
              <w:top w:val="single" w:sz="4" w:space="0" w:color="auto"/>
              <w:left w:val="single" w:sz="4" w:space="0" w:color="auto"/>
              <w:bottom w:val="single" w:sz="4" w:space="0" w:color="auto"/>
              <w:right w:val="single" w:sz="4" w:space="0" w:color="auto"/>
            </w:tcBorders>
            <w:hideMark/>
          </w:tcPr>
          <w:p w:rsidR="006D677A" w:rsidRDefault="006D677A">
            <w:pPr>
              <w:tabs>
                <w:tab w:val="left" w:pos="-8"/>
                <w:tab w:val="left" w:pos="6804"/>
              </w:tabs>
              <w:ind w:left="-108" w:right="-108"/>
              <w:jc w:val="center"/>
              <w:rPr>
                <w:sz w:val="28"/>
                <w:szCs w:val="28"/>
              </w:rPr>
            </w:pPr>
            <w:r>
              <w:rPr>
                <w:sz w:val="28"/>
                <w:szCs w:val="28"/>
              </w:rPr>
              <w:t>Наименование</w:t>
            </w:r>
          </w:p>
          <w:p w:rsidR="006D677A" w:rsidRDefault="006D677A">
            <w:pPr>
              <w:tabs>
                <w:tab w:val="left" w:pos="-8"/>
                <w:tab w:val="left" w:pos="6804"/>
              </w:tabs>
              <w:ind w:left="-108" w:right="-108"/>
              <w:jc w:val="center"/>
              <w:rPr>
                <w:sz w:val="28"/>
                <w:szCs w:val="28"/>
              </w:rPr>
            </w:pPr>
            <w:r>
              <w:rPr>
                <w:sz w:val="28"/>
                <w:szCs w:val="28"/>
              </w:rPr>
              <w:t>населенных пунктов</w:t>
            </w:r>
          </w:p>
        </w:tc>
        <w:tc>
          <w:tcPr>
            <w:tcW w:w="1763" w:type="dxa"/>
            <w:vMerge w:val="restart"/>
            <w:tcBorders>
              <w:top w:val="single" w:sz="4" w:space="0" w:color="auto"/>
              <w:left w:val="single" w:sz="4" w:space="0" w:color="auto"/>
              <w:bottom w:val="single" w:sz="4" w:space="0" w:color="auto"/>
              <w:right w:val="single" w:sz="4" w:space="0" w:color="auto"/>
            </w:tcBorders>
            <w:hideMark/>
          </w:tcPr>
          <w:p w:rsidR="006D677A" w:rsidRDefault="006D677A">
            <w:pPr>
              <w:tabs>
                <w:tab w:val="left" w:pos="-108"/>
                <w:tab w:val="left" w:pos="6804"/>
              </w:tabs>
              <w:ind w:left="-108" w:right="-108"/>
              <w:jc w:val="center"/>
              <w:rPr>
                <w:sz w:val="28"/>
                <w:szCs w:val="28"/>
              </w:rPr>
            </w:pPr>
            <w:r>
              <w:rPr>
                <w:sz w:val="28"/>
                <w:szCs w:val="28"/>
              </w:rPr>
              <w:t>Количество населения</w:t>
            </w:r>
          </w:p>
          <w:p w:rsidR="006D677A" w:rsidRDefault="006D677A">
            <w:pPr>
              <w:tabs>
                <w:tab w:val="left" w:pos="-108"/>
                <w:tab w:val="left" w:pos="6804"/>
              </w:tabs>
              <w:ind w:left="-108" w:right="-108"/>
              <w:jc w:val="center"/>
              <w:rPr>
                <w:sz w:val="28"/>
                <w:szCs w:val="28"/>
              </w:rPr>
            </w:pPr>
            <w:r>
              <w:rPr>
                <w:sz w:val="28"/>
                <w:szCs w:val="28"/>
              </w:rPr>
              <w:t>(всего) чел.</w:t>
            </w:r>
          </w:p>
        </w:tc>
        <w:tc>
          <w:tcPr>
            <w:tcW w:w="4564" w:type="dxa"/>
            <w:gridSpan w:val="3"/>
            <w:tcBorders>
              <w:top w:val="single" w:sz="4" w:space="0" w:color="auto"/>
              <w:left w:val="single" w:sz="4" w:space="0" w:color="auto"/>
              <w:bottom w:val="single" w:sz="4" w:space="0" w:color="auto"/>
              <w:right w:val="single" w:sz="4" w:space="0" w:color="auto"/>
            </w:tcBorders>
            <w:hideMark/>
          </w:tcPr>
          <w:p w:rsidR="006D677A" w:rsidRDefault="006D677A">
            <w:pPr>
              <w:tabs>
                <w:tab w:val="left" w:pos="-108"/>
                <w:tab w:val="left" w:pos="6804"/>
              </w:tabs>
              <w:ind w:left="300" w:firstLine="300"/>
              <w:jc w:val="center"/>
              <w:rPr>
                <w:sz w:val="28"/>
                <w:szCs w:val="28"/>
              </w:rPr>
            </w:pPr>
            <w:r>
              <w:rPr>
                <w:sz w:val="28"/>
                <w:szCs w:val="28"/>
              </w:rPr>
              <w:t>В том числе:</w:t>
            </w:r>
          </w:p>
        </w:tc>
      </w:tr>
      <w:tr w:rsidR="006D677A" w:rsidTr="006D677A">
        <w:trPr>
          <w:trHeight w:val="454"/>
        </w:trPr>
        <w:tc>
          <w:tcPr>
            <w:tcW w:w="622" w:type="dxa"/>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sz w:val="28"/>
                <w:szCs w:val="28"/>
              </w:rPr>
            </w:pPr>
          </w:p>
        </w:tc>
        <w:tc>
          <w:tcPr>
            <w:tcW w:w="2633" w:type="dxa"/>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sz w:val="28"/>
                <w:szCs w:val="28"/>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sz w:val="28"/>
                <w:szCs w:val="28"/>
              </w:rPr>
            </w:pPr>
          </w:p>
        </w:tc>
        <w:tc>
          <w:tcPr>
            <w:tcW w:w="1660"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108"/>
                <w:tab w:val="left" w:pos="6804"/>
              </w:tabs>
              <w:ind w:left="-108" w:right="-72" w:firstLine="108"/>
              <w:jc w:val="center"/>
              <w:rPr>
                <w:sz w:val="28"/>
                <w:szCs w:val="28"/>
              </w:rPr>
            </w:pPr>
            <w:r>
              <w:rPr>
                <w:sz w:val="28"/>
                <w:szCs w:val="28"/>
              </w:rPr>
              <w:t xml:space="preserve">В </w:t>
            </w:r>
            <w:proofErr w:type="gramStart"/>
            <w:r>
              <w:rPr>
                <w:sz w:val="28"/>
                <w:szCs w:val="28"/>
              </w:rPr>
              <w:t>трудо-способном</w:t>
            </w:r>
            <w:proofErr w:type="gramEnd"/>
            <w:r>
              <w:rPr>
                <w:sz w:val="28"/>
                <w:szCs w:val="28"/>
              </w:rPr>
              <w:t xml:space="preserve"> </w:t>
            </w:r>
            <w:r>
              <w:rPr>
                <w:sz w:val="28"/>
                <w:szCs w:val="28"/>
              </w:rPr>
              <w:lastRenderedPageBreak/>
              <w:t>возрасте</w:t>
            </w:r>
          </w:p>
        </w:tc>
        <w:tc>
          <w:tcPr>
            <w:tcW w:w="1452"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44"/>
                <w:tab w:val="left" w:pos="6804"/>
              </w:tabs>
              <w:ind w:left="-44" w:right="-72"/>
              <w:jc w:val="center"/>
              <w:rPr>
                <w:sz w:val="28"/>
                <w:szCs w:val="28"/>
              </w:rPr>
            </w:pPr>
            <w:r>
              <w:rPr>
                <w:sz w:val="28"/>
                <w:szCs w:val="28"/>
              </w:rPr>
              <w:lastRenderedPageBreak/>
              <w:t xml:space="preserve">Дети </w:t>
            </w:r>
            <w:proofErr w:type="gramStart"/>
            <w:r>
              <w:rPr>
                <w:sz w:val="28"/>
                <w:szCs w:val="28"/>
              </w:rPr>
              <w:t>до</w:t>
            </w:r>
            <w:proofErr w:type="gramEnd"/>
          </w:p>
          <w:p w:rsidR="006D677A" w:rsidRDefault="006D677A">
            <w:pPr>
              <w:tabs>
                <w:tab w:val="left" w:pos="-44"/>
                <w:tab w:val="left" w:pos="6804"/>
              </w:tabs>
              <w:ind w:left="-44" w:right="-72"/>
              <w:jc w:val="center"/>
              <w:rPr>
                <w:sz w:val="28"/>
                <w:szCs w:val="28"/>
              </w:rPr>
            </w:pPr>
            <w:r>
              <w:rPr>
                <w:sz w:val="28"/>
                <w:szCs w:val="28"/>
              </w:rPr>
              <w:t>16 лет</w:t>
            </w:r>
          </w:p>
        </w:tc>
        <w:tc>
          <w:tcPr>
            <w:tcW w:w="1452" w:type="dxa"/>
            <w:tcBorders>
              <w:top w:val="single" w:sz="4" w:space="0" w:color="auto"/>
              <w:left w:val="single" w:sz="4" w:space="0" w:color="auto"/>
              <w:bottom w:val="single" w:sz="4" w:space="0" w:color="auto"/>
              <w:right w:val="single" w:sz="4" w:space="0" w:color="auto"/>
            </w:tcBorders>
            <w:hideMark/>
          </w:tcPr>
          <w:p w:rsidR="006D677A" w:rsidRDefault="006D677A">
            <w:pPr>
              <w:tabs>
                <w:tab w:val="left" w:pos="6804"/>
              </w:tabs>
              <w:ind w:left="-144" w:right="-72"/>
              <w:jc w:val="center"/>
              <w:rPr>
                <w:sz w:val="28"/>
                <w:szCs w:val="28"/>
              </w:rPr>
            </w:pPr>
            <w:proofErr w:type="gramStart"/>
            <w:r>
              <w:rPr>
                <w:sz w:val="28"/>
                <w:szCs w:val="28"/>
              </w:rPr>
              <w:t>Пенсио-неры</w:t>
            </w:r>
            <w:proofErr w:type="gramEnd"/>
          </w:p>
        </w:tc>
      </w:tr>
      <w:tr w:rsidR="006D677A" w:rsidTr="006D677A">
        <w:trPr>
          <w:trHeight w:val="482"/>
        </w:trPr>
        <w:tc>
          <w:tcPr>
            <w:tcW w:w="62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08" w:right="-108"/>
              <w:jc w:val="center"/>
              <w:rPr>
                <w:sz w:val="28"/>
                <w:szCs w:val="28"/>
              </w:rPr>
            </w:pPr>
            <w:r>
              <w:rPr>
                <w:sz w:val="28"/>
                <w:szCs w:val="28"/>
              </w:rPr>
              <w:lastRenderedPageBreak/>
              <w:t>1</w:t>
            </w:r>
          </w:p>
        </w:tc>
        <w:tc>
          <w:tcPr>
            <w:tcW w:w="263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rPr>
                <w:sz w:val="28"/>
                <w:szCs w:val="28"/>
              </w:rPr>
            </w:pPr>
            <w:r>
              <w:rPr>
                <w:sz w:val="28"/>
                <w:szCs w:val="28"/>
              </w:rPr>
              <w:t>д. Константиновка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jc w:val="center"/>
              <w:rPr>
                <w:sz w:val="28"/>
                <w:szCs w:val="28"/>
              </w:rPr>
            </w:pPr>
            <w:r>
              <w:rPr>
                <w:sz w:val="28"/>
                <w:szCs w:val="28"/>
              </w:rPr>
              <w:t>1673</w:t>
            </w:r>
          </w:p>
        </w:tc>
        <w:tc>
          <w:tcPr>
            <w:tcW w:w="1660"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6804"/>
              </w:tabs>
              <w:ind w:left="-108" w:right="-72" w:firstLine="108"/>
              <w:jc w:val="center"/>
              <w:rPr>
                <w:sz w:val="28"/>
                <w:szCs w:val="28"/>
              </w:rPr>
            </w:pPr>
            <w:r>
              <w:rPr>
                <w:sz w:val="28"/>
                <w:szCs w:val="28"/>
              </w:rPr>
              <w:t>1053</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44"/>
                <w:tab w:val="left" w:pos="6804"/>
              </w:tabs>
              <w:ind w:left="-44" w:right="-72"/>
              <w:jc w:val="center"/>
              <w:rPr>
                <w:sz w:val="28"/>
                <w:szCs w:val="28"/>
              </w:rPr>
            </w:pPr>
            <w:r>
              <w:rPr>
                <w:sz w:val="28"/>
                <w:szCs w:val="28"/>
              </w:rPr>
              <w:t>354</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44" w:right="-72"/>
              <w:jc w:val="center"/>
              <w:rPr>
                <w:sz w:val="28"/>
                <w:szCs w:val="28"/>
              </w:rPr>
            </w:pPr>
            <w:r>
              <w:rPr>
                <w:sz w:val="28"/>
                <w:szCs w:val="28"/>
              </w:rPr>
              <w:t>266</w:t>
            </w:r>
          </w:p>
        </w:tc>
      </w:tr>
      <w:tr w:rsidR="006D677A" w:rsidTr="006D677A">
        <w:trPr>
          <w:trHeight w:val="454"/>
        </w:trPr>
        <w:tc>
          <w:tcPr>
            <w:tcW w:w="62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08" w:right="-108"/>
              <w:jc w:val="center"/>
              <w:rPr>
                <w:sz w:val="28"/>
                <w:szCs w:val="28"/>
              </w:rPr>
            </w:pPr>
            <w:r>
              <w:rPr>
                <w:sz w:val="28"/>
                <w:szCs w:val="28"/>
              </w:rPr>
              <w:t>2</w:t>
            </w:r>
          </w:p>
        </w:tc>
        <w:tc>
          <w:tcPr>
            <w:tcW w:w="263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rPr>
                <w:sz w:val="28"/>
                <w:szCs w:val="28"/>
              </w:rPr>
            </w:pPr>
            <w:proofErr w:type="gramStart"/>
            <w:r>
              <w:rPr>
                <w:sz w:val="28"/>
                <w:szCs w:val="28"/>
              </w:rPr>
              <w:t>с</w:t>
            </w:r>
            <w:proofErr w:type="gramEnd"/>
            <w:r>
              <w:rPr>
                <w:sz w:val="28"/>
                <w:szCs w:val="28"/>
              </w:rPr>
              <w:t xml:space="preserve">. Николаевка </w:t>
            </w:r>
          </w:p>
        </w:tc>
        <w:tc>
          <w:tcPr>
            <w:tcW w:w="176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jc w:val="center"/>
              <w:rPr>
                <w:sz w:val="28"/>
                <w:szCs w:val="28"/>
              </w:rPr>
            </w:pPr>
            <w:r>
              <w:rPr>
                <w:sz w:val="28"/>
                <w:szCs w:val="28"/>
              </w:rPr>
              <w:t>830</w:t>
            </w:r>
          </w:p>
        </w:tc>
        <w:tc>
          <w:tcPr>
            <w:tcW w:w="1660"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6804"/>
              </w:tabs>
              <w:ind w:left="-108" w:right="-72" w:firstLine="108"/>
              <w:jc w:val="center"/>
              <w:rPr>
                <w:sz w:val="28"/>
                <w:szCs w:val="28"/>
              </w:rPr>
            </w:pPr>
            <w:r>
              <w:rPr>
                <w:sz w:val="28"/>
                <w:szCs w:val="28"/>
              </w:rPr>
              <w:t>486</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44"/>
                <w:tab w:val="left" w:pos="6804"/>
              </w:tabs>
              <w:ind w:left="-44" w:right="-72"/>
              <w:jc w:val="center"/>
              <w:rPr>
                <w:sz w:val="28"/>
                <w:szCs w:val="28"/>
              </w:rPr>
            </w:pPr>
            <w:r>
              <w:rPr>
                <w:sz w:val="28"/>
                <w:szCs w:val="28"/>
              </w:rPr>
              <w:t>177</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44" w:right="-72"/>
              <w:jc w:val="center"/>
              <w:rPr>
                <w:sz w:val="28"/>
                <w:szCs w:val="28"/>
              </w:rPr>
            </w:pPr>
            <w:r>
              <w:rPr>
                <w:sz w:val="28"/>
                <w:szCs w:val="28"/>
              </w:rPr>
              <w:t>167</w:t>
            </w:r>
          </w:p>
        </w:tc>
      </w:tr>
      <w:tr w:rsidR="006D677A" w:rsidTr="006D677A">
        <w:trPr>
          <w:trHeight w:val="454"/>
        </w:trPr>
        <w:tc>
          <w:tcPr>
            <w:tcW w:w="62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08" w:right="-108"/>
              <w:jc w:val="center"/>
              <w:rPr>
                <w:sz w:val="28"/>
                <w:szCs w:val="28"/>
              </w:rPr>
            </w:pPr>
            <w:r>
              <w:rPr>
                <w:sz w:val="28"/>
                <w:szCs w:val="28"/>
              </w:rPr>
              <w:t>3</w:t>
            </w:r>
          </w:p>
        </w:tc>
        <w:tc>
          <w:tcPr>
            <w:tcW w:w="263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rPr>
                <w:sz w:val="28"/>
                <w:szCs w:val="28"/>
              </w:rPr>
            </w:pPr>
            <w:r>
              <w:rPr>
                <w:sz w:val="28"/>
                <w:szCs w:val="28"/>
              </w:rPr>
              <w:t>д. Ульяновка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jc w:val="center"/>
              <w:rPr>
                <w:sz w:val="28"/>
                <w:szCs w:val="28"/>
              </w:rPr>
            </w:pPr>
            <w:r>
              <w:rPr>
                <w:sz w:val="28"/>
                <w:szCs w:val="28"/>
              </w:rPr>
              <w:t>74</w:t>
            </w:r>
          </w:p>
        </w:tc>
        <w:tc>
          <w:tcPr>
            <w:tcW w:w="1660"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6804"/>
              </w:tabs>
              <w:ind w:left="-108" w:right="-72" w:firstLine="108"/>
              <w:jc w:val="center"/>
              <w:rPr>
                <w:sz w:val="28"/>
                <w:szCs w:val="28"/>
              </w:rPr>
            </w:pPr>
            <w:r>
              <w:rPr>
                <w:sz w:val="28"/>
                <w:szCs w:val="28"/>
              </w:rPr>
              <w:t>37</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44"/>
                <w:tab w:val="left" w:pos="6804"/>
              </w:tabs>
              <w:ind w:left="-44" w:right="-72"/>
              <w:jc w:val="center"/>
              <w:rPr>
                <w:sz w:val="28"/>
                <w:szCs w:val="28"/>
              </w:rPr>
            </w:pPr>
            <w:r>
              <w:rPr>
                <w:sz w:val="28"/>
                <w:szCs w:val="28"/>
              </w:rPr>
              <w:t>14</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44" w:right="-72"/>
              <w:jc w:val="center"/>
              <w:rPr>
                <w:sz w:val="28"/>
                <w:szCs w:val="28"/>
              </w:rPr>
            </w:pPr>
            <w:r>
              <w:rPr>
                <w:sz w:val="28"/>
                <w:szCs w:val="28"/>
              </w:rPr>
              <w:t>23</w:t>
            </w:r>
          </w:p>
        </w:tc>
      </w:tr>
      <w:tr w:rsidR="006D677A" w:rsidTr="006D677A">
        <w:trPr>
          <w:trHeight w:val="454"/>
        </w:trPr>
        <w:tc>
          <w:tcPr>
            <w:tcW w:w="62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08" w:right="-108"/>
              <w:jc w:val="center"/>
              <w:rPr>
                <w:sz w:val="28"/>
                <w:szCs w:val="28"/>
              </w:rPr>
            </w:pPr>
            <w:r>
              <w:rPr>
                <w:sz w:val="28"/>
                <w:szCs w:val="28"/>
              </w:rPr>
              <w:t>4</w:t>
            </w:r>
          </w:p>
        </w:tc>
        <w:tc>
          <w:tcPr>
            <w:tcW w:w="263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8"/>
                <w:tab w:val="left" w:pos="6804"/>
              </w:tabs>
              <w:ind w:left="-108" w:right="-108"/>
              <w:rPr>
                <w:sz w:val="28"/>
                <w:szCs w:val="28"/>
              </w:rPr>
            </w:pPr>
            <w:r>
              <w:rPr>
                <w:sz w:val="28"/>
                <w:szCs w:val="28"/>
              </w:rPr>
              <w:t xml:space="preserve"> д. Кальмовка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jc w:val="center"/>
              <w:rPr>
                <w:sz w:val="28"/>
                <w:szCs w:val="28"/>
              </w:rPr>
            </w:pPr>
            <w:r>
              <w:rPr>
                <w:sz w:val="28"/>
                <w:szCs w:val="28"/>
              </w:rPr>
              <w:t>31</w:t>
            </w:r>
            <w:r>
              <w:rPr>
                <w:sz w:val="28"/>
                <w:szCs w:val="28"/>
              </w:rPr>
              <w:fldChar w:fldCharType="begin"/>
            </w:r>
            <w:r>
              <w:rPr>
                <w:sz w:val="28"/>
                <w:szCs w:val="28"/>
              </w:rPr>
              <w:instrText xml:space="preserve"> =SUM(ABOVE) </w:instrText>
            </w:r>
            <w:r>
              <w:rPr>
                <w:sz w:val="28"/>
                <w:szCs w:val="28"/>
              </w:rPr>
              <w:fldChar w:fldCharType="end"/>
            </w:r>
          </w:p>
        </w:tc>
        <w:tc>
          <w:tcPr>
            <w:tcW w:w="1660"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6804"/>
              </w:tabs>
              <w:ind w:left="-108" w:right="-72" w:firstLine="108"/>
              <w:jc w:val="center"/>
              <w:rPr>
                <w:sz w:val="28"/>
                <w:szCs w:val="28"/>
              </w:rPr>
            </w:pPr>
            <w:r>
              <w:rPr>
                <w:sz w:val="28"/>
                <w:szCs w:val="28"/>
              </w:rPr>
              <w:t>19</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44"/>
                <w:tab w:val="left" w:pos="6804"/>
              </w:tabs>
              <w:ind w:left="-44" w:right="-72"/>
              <w:jc w:val="center"/>
              <w:rPr>
                <w:sz w:val="28"/>
                <w:szCs w:val="28"/>
              </w:rPr>
            </w:pPr>
            <w:r>
              <w:rPr>
                <w:sz w:val="28"/>
                <w:szCs w:val="28"/>
              </w:rPr>
              <w:t>5</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44" w:right="-72"/>
              <w:jc w:val="center"/>
              <w:rPr>
                <w:sz w:val="28"/>
                <w:szCs w:val="28"/>
              </w:rPr>
            </w:pPr>
            <w:r>
              <w:rPr>
                <w:sz w:val="28"/>
                <w:szCs w:val="28"/>
              </w:rPr>
              <w:t>7</w:t>
            </w:r>
          </w:p>
        </w:tc>
      </w:tr>
      <w:tr w:rsidR="006D677A" w:rsidTr="006D677A">
        <w:trPr>
          <w:trHeight w:val="454"/>
        </w:trPr>
        <w:tc>
          <w:tcPr>
            <w:tcW w:w="622" w:type="dxa"/>
            <w:tcBorders>
              <w:top w:val="single" w:sz="4" w:space="0" w:color="auto"/>
              <w:left w:val="single" w:sz="4" w:space="0" w:color="auto"/>
              <w:bottom w:val="single" w:sz="4" w:space="0" w:color="auto"/>
              <w:right w:val="single" w:sz="4" w:space="0" w:color="auto"/>
            </w:tcBorders>
          </w:tcPr>
          <w:p w:rsidR="006D677A" w:rsidRDefault="006D677A">
            <w:pPr>
              <w:tabs>
                <w:tab w:val="left" w:pos="6804"/>
              </w:tabs>
              <w:ind w:left="-108" w:right="-108"/>
              <w:jc w:val="center"/>
              <w:rPr>
                <w:b/>
                <w:sz w:val="28"/>
                <w:szCs w:val="28"/>
              </w:rPr>
            </w:pPr>
          </w:p>
        </w:tc>
        <w:tc>
          <w:tcPr>
            <w:tcW w:w="263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shd w:val="clear" w:color="auto" w:fill="FFFFFF"/>
              <w:rPr>
                <w:sz w:val="28"/>
                <w:szCs w:val="28"/>
              </w:rPr>
            </w:pPr>
            <w:r>
              <w:rPr>
                <w:sz w:val="28"/>
                <w:szCs w:val="28"/>
              </w:rPr>
              <w:t>Итого</w:t>
            </w:r>
          </w:p>
        </w:tc>
        <w:tc>
          <w:tcPr>
            <w:tcW w:w="1763"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6804"/>
              </w:tabs>
              <w:ind w:left="-108" w:right="-108"/>
              <w:jc w:val="center"/>
              <w:rPr>
                <w:sz w:val="28"/>
                <w:szCs w:val="28"/>
              </w:rPr>
            </w:pPr>
            <w:r>
              <w:rPr>
                <w:sz w:val="28"/>
                <w:szCs w:val="28"/>
              </w:rPr>
              <w:t>2608/100%</w:t>
            </w:r>
          </w:p>
        </w:tc>
        <w:tc>
          <w:tcPr>
            <w:tcW w:w="1660"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6804"/>
              </w:tabs>
              <w:ind w:left="-108" w:right="-72"/>
              <w:jc w:val="center"/>
              <w:rPr>
                <w:sz w:val="28"/>
                <w:szCs w:val="28"/>
              </w:rPr>
            </w:pPr>
            <w:r>
              <w:rPr>
                <w:sz w:val="28"/>
                <w:szCs w:val="28"/>
              </w:rPr>
              <w:t>1595/61,16%</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44"/>
                <w:tab w:val="left" w:pos="6804"/>
              </w:tabs>
              <w:ind w:left="-44" w:right="-72" w:hanging="64"/>
              <w:jc w:val="center"/>
              <w:rPr>
                <w:sz w:val="28"/>
                <w:szCs w:val="28"/>
              </w:rPr>
            </w:pPr>
            <w:r>
              <w:rPr>
                <w:sz w:val="28"/>
                <w:szCs w:val="28"/>
              </w:rPr>
              <w:t>550/21,09%</w:t>
            </w:r>
          </w:p>
        </w:tc>
        <w:tc>
          <w:tcPr>
            <w:tcW w:w="1452"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6804"/>
              </w:tabs>
              <w:ind w:left="-144" w:right="-72"/>
              <w:jc w:val="center"/>
              <w:rPr>
                <w:sz w:val="28"/>
                <w:szCs w:val="28"/>
              </w:rPr>
            </w:pPr>
            <w:r>
              <w:rPr>
                <w:sz w:val="28"/>
                <w:szCs w:val="28"/>
              </w:rPr>
              <w:t>463/17,75%</w:t>
            </w:r>
          </w:p>
        </w:tc>
      </w:tr>
    </w:tbl>
    <w:p w:rsidR="006D677A" w:rsidRDefault="006D677A" w:rsidP="006D677A">
      <w:pPr>
        <w:pStyle w:val="ac"/>
      </w:pPr>
    </w:p>
    <w:p w:rsidR="006D677A" w:rsidRDefault="006D677A" w:rsidP="006D677A">
      <w:pPr>
        <w:pStyle w:val="ac"/>
      </w:pPr>
      <w:r>
        <w:t>2. ТРУДОВЫЕ РЕСУРСЫ И ЗАНЯТОСТЬ НАСЕЛЕНИЯ</w:t>
      </w:r>
    </w:p>
    <w:p w:rsidR="006D677A" w:rsidRDefault="006D677A" w:rsidP="006D677A">
      <w:pPr>
        <w:pStyle w:val="ac"/>
      </w:pPr>
      <w:r>
        <w:t>Основную возрастную группу</w:t>
      </w:r>
      <w:r>
        <w:rPr>
          <w:b/>
          <w:bCs/>
        </w:rPr>
        <w:t xml:space="preserve"> </w:t>
      </w:r>
      <w:r>
        <w:t>трудовых ресурсов сельского поселения Николаевский сельсовет составляет население в трудоспособном возрасте. Дополнительным резервом  трудовых ресурсов являются пенсионеры по возрасту, продолжающие трудовую деятельность. В структуре трудовых ресурсов не учитывается категория работающих подростков (до 16 лет) ввиду всеобщего обязательного среднего образования.</w:t>
      </w:r>
    </w:p>
    <w:p w:rsidR="006D677A" w:rsidRDefault="006D677A" w:rsidP="006D677A">
      <w:pPr>
        <w:pStyle w:val="ac"/>
        <w:rPr>
          <w:i/>
        </w:rPr>
      </w:pPr>
      <w:r>
        <w:rPr>
          <w:b/>
          <w:i/>
        </w:rPr>
        <w:t>Оценка трудовых ресурсов</w:t>
      </w:r>
      <w:r>
        <w:t xml:space="preserve">                                                                                            </w:t>
      </w:r>
    </w:p>
    <w:tbl>
      <w:tblPr>
        <w:tblW w:w="4750" w:type="pct"/>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824"/>
        <w:gridCol w:w="1649"/>
        <w:gridCol w:w="3443"/>
      </w:tblGrid>
      <w:tr w:rsidR="006D677A" w:rsidTr="006D677A">
        <w:trPr>
          <w:trHeight w:val="454"/>
          <w:tblCellSpacing w:w="0" w:type="dxa"/>
          <w:jc w:val="center"/>
        </w:trPr>
        <w:tc>
          <w:tcPr>
            <w:tcW w:w="2144" w:type="pct"/>
            <w:vMerge w:val="restar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Категория населения</w:t>
            </w:r>
          </w:p>
        </w:tc>
        <w:tc>
          <w:tcPr>
            <w:tcW w:w="2856" w:type="pct"/>
            <w:gridSpan w:val="2"/>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Современное состояние (2013г.)</w:t>
            </w:r>
          </w:p>
        </w:tc>
      </w:tr>
      <w:tr w:rsidR="006D677A" w:rsidTr="006D677A">
        <w:trPr>
          <w:trHeight w:val="454"/>
          <w:tblCellSpacing w:w="0" w:type="dxa"/>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677A" w:rsidRDefault="006D677A">
            <w:pPr>
              <w:rPr>
                <w:sz w:val="28"/>
                <w:szCs w:val="28"/>
              </w:rPr>
            </w:pPr>
          </w:p>
        </w:tc>
        <w:tc>
          <w:tcPr>
            <w:tcW w:w="925"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чел.</w:t>
            </w:r>
          </w:p>
        </w:tc>
        <w:tc>
          <w:tcPr>
            <w:tcW w:w="1931"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r>
      <w:tr w:rsidR="006D677A" w:rsidTr="006D677A">
        <w:trPr>
          <w:trHeight w:val="454"/>
          <w:tblCellSpacing w:w="0" w:type="dxa"/>
          <w:jc w:val="center"/>
        </w:trPr>
        <w:tc>
          <w:tcPr>
            <w:tcW w:w="2144" w:type="pct"/>
            <w:tcBorders>
              <w:top w:val="single" w:sz="6" w:space="0" w:color="000000"/>
              <w:left w:val="single" w:sz="6" w:space="0" w:color="000000"/>
              <w:bottom w:val="single" w:sz="6" w:space="0" w:color="000000"/>
              <w:right w:val="single" w:sz="6" w:space="0" w:color="000000"/>
            </w:tcBorders>
            <w:hideMark/>
          </w:tcPr>
          <w:p w:rsidR="006D677A" w:rsidRDefault="006D677A" w:rsidP="006D677A">
            <w:pPr>
              <w:pStyle w:val="ac"/>
            </w:pPr>
            <w:r>
              <w:t>Численность населения, всего</w:t>
            </w:r>
          </w:p>
        </w:tc>
        <w:tc>
          <w:tcPr>
            <w:tcW w:w="925"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2608</w:t>
            </w:r>
          </w:p>
        </w:tc>
        <w:tc>
          <w:tcPr>
            <w:tcW w:w="1931"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100,0</w:t>
            </w:r>
          </w:p>
        </w:tc>
      </w:tr>
      <w:tr w:rsidR="006D677A" w:rsidTr="006D677A">
        <w:trPr>
          <w:trHeight w:val="454"/>
          <w:tblCellSpacing w:w="0" w:type="dxa"/>
          <w:jc w:val="center"/>
        </w:trPr>
        <w:tc>
          <w:tcPr>
            <w:tcW w:w="2144" w:type="pct"/>
            <w:tcBorders>
              <w:top w:val="single" w:sz="6" w:space="0" w:color="000000"/>
              <w:left w:val="single" w:sz="6" w:space="0" w:color="000000"/>
              <w:bottom w:val="single" w:sz="6" w:space="0" w:color="000000"/>
              <w:right w:val="single" w:sz="6" w:space="0" w:color="000000"/>
            </w:tcBorders>
            <w:hideMark/>
          </w:tcPr>
          <w:p w:rsidR="006D677A" w:rsidRDefault="006D677A" w:rsidP="006D677A">
            <w:pPr>
              <w:pStyle w:val="ac"/>
            </w:pPr>
            <w:r>
              <w:t>Население в трудоспособном возрасте</w:t>
            </w:r>
          </w:p>
        </w:tc>
        <w:tc>
          <w:tcPr>
            <w:tcW w:w="925"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1595</w:t>
            </w:r>
          </w:p>
        </w:tc>
        <w:tc>
          <w:tcPr>
            <w:tcW w:w="1931"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61,16</w:t>
            </w:r>
          </w:p>
        </w:tc>
      </w:tr>
      <w:tr w:rsidR="006D677A" w:rsidTr="006D677A">
        <w:trPr>
          <w:trHeight w:val="454"/>
          <w:tblCellSpacing w:w="0" w:type="dxa"/>
          <w:jc w:val="center"/>
        </w:trPr>
        <w:tc>
          <w:tcPr>
            <w:tcW w:w="2144" w:type="pct"/>
            <w:tcBorders>
              <w:top w:val="single" w:sz="6" w:space="0" w:color="000000"/>
              <w:left w:val="single" w:sz="6" w:space="0" w:color="000000"/>
              <w:bottom w:val="single" w:sz="6" w:space="0" w:color="000000"/>
              <w:right w:val="single" w:sz="6" w:space="0" w:color="000000"/>
            </w:tcBorders>
            <w:hideMark/>
          </w:tcPr>
          <w:p w:rsidR="006D677A" w:rsidRDefault="006D677A" w:rsidP="006D677A">
            <w:pPr>
              <w:pStyle w:val="ac"/>
            </w:pPr>
            <w:r>
              <w:t>Работающие лица старше трудоспособного  возраста</w:t>
            </w:r>
          </w:p>
        </w:tc>
        <w:tc>
          <w:tcPr>
            <w:tcW w:w="925"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139</w:t>
            </w:r>
          </w:p>
        </w:tc>
        <w:tc>
          <w:tcPr>
            <w:tcW w:w="1931"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30% возрастной группы пенсионеров</w:t>
            </w:r>
          </w:p>
        </w:tc>
      </w:tr>
      <w:tr w:rsidR="006D677A" w:rsidTr="006D677A">
        <w:trPr>
          <w:trHeight w:val="454"/>
          <w:tblCellSpacing w:w="0" w:type="dxa"/>
          <w:jc w:val="center"/>
        </w:trPr>
        <w:tc>
          <w:tcPr>
            <w:tcW w:w="2144" w:type="pct"/>
            <w:tcBorders>
              <w:top w:val="single" w:sz="6" w:space="0" w:color="000000"/>
              <w:left w:val="single" w:sz="6" w:space="0" w:color="000000"/>
              <w:bottom w:val="single" w:sz="6" w:space="0" w:color="000000"/>
              <w:right w:val="single" w:sz="6" w:space="0" w:color="000000"/>
            </w:tcBorders>
            <w:hideMark/>
          </w:tcPr>
          <w:p w:rsidR="006D677A" w:rsidRDefault="006D677A" w:rsidP="006D677A">
            <w:pPr>
              <w:pStyle w:val="ac"/>
            </w:pPr>
            <w:r>
              <w:t xml:space="preserve">Итого трудовые ресурсы </w:t>
            </w:r>
          </w:p>
          <w:p w:rsidR="006D677A" w:rsidRDefault="006D677A" w:rsidP="006D677A">
            <w:pPr>
              <w:pStyle w:val="ac"/>
            </w:pPr>
            <w:proofErr w:type="gramStart"/>
            <w:r>
              <w:t>(экономически активное</w:t>
            </w:r>
            <w:proofErr w:type="gramEnd"/>
          </w:p>
          <w:p w:rsidR="006D677A" w:rsidRDefault="006D677A" w:rsidP="006D677A">
            <w:pPr>
              <w:pStyle w:val="ac"/>
            </w:pPr>
            <w:r>
              <w:t>население)</w:t>
            </w:r>
          </w:p>
        </w:tc>
        <w:tc>
          <w:tcPr>
            <w:tcW w:w="925"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1734</w:t>
            </w:r>
          </w:p>
        </w:tc>
        <w:tc>
          <w:tcPr>
            <w:tcW w:w="1931" w:type="pc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66,49</w:t>
            </w:r>
          </w:p>
        </w:tc>
      </w:tr>
    </w:tbl>
    <w:p w:rsidR="006D677A" w:rsidRDefault="006D677A" w:rsidP="006D677A">
      <w:pPr>
        <w:pStyle w:val="11"/>
        <w:tabs>
          <w:tab w:val="left" w:pos="300"/>
        </w:tabs>
        <w:ind w:left="300" w:right="-113"/>
        <w:jc w:val="both"/>
        <w:rPr>
          <w:rFonts w:ascii="Times New Roman" w:hAnsi="Times New Roman"/>
          <w:sz w:val="28"/>
          <w:szCs w:val="28"/>
        </w:rPr>
      </w:pPr>
      <w:r>
        <w:rPr>
          <w:b w:val="0"/>
          <w:sz w:val="28"/>
          <w:szCs w:val="28"/>
        </w:rPr>
        <w:t xml:space="preserve">                    </w:t>
      </w:r>
    </w:p>
    <w:p w:rsidR="006D677A" w:rsidRPr="006D677A" w:rsidRDefault="006D677A" w:rsidP="006D677A">
      <w:pPr>
        <w:pStyle w:val="11"/>
        <w:tabs>
          <w:tab w:val="left" w:pos="300"/>
        </w:tabs>
        <w:ind w:left="300" w:right="-113"/>
        <w:jc w:val="center"/>
        <w:rPr>
          <w:rFonts w:ascii="Times New Roman" w:hAnsi="Times New Roman"/>
          <w:b w:val="0"/>
          <w:sz w:val="28"/>
          <w:szCs w:val="28"/>
        </w:rPr>
      </w:pPr>
      <w:r w:rsidRPr="006D677A">
        <w:rPr>
          <w:rFonts w:ascii="Times New Roman" w:hAnsi="Times New Roman"/>
          <w:sz w:val="28"/>
          <w:szCs w:val="28"/>
        </w:rPr>
        <w:t>3. РЕКРЕАЦИОННО-ОЗДОРОВИТЕЛЬНЫЙ ПОТЕНЦИАЛ</w:t>
      </w:r>
    </w:p>
    <w:p w:rsidR="006D677A" w:rsidRDefault="006D677A" w:rsidP="006D677A"/>
    <w:p w:rsidR="006D677A" w:rsidRDefault="006D677A" w:rsidP="006D677A">
      <w:pPr>
        <w:tabs>
          <w:tab w:val="left" w:pos="300"/>
          <w:tab w:val="left" w:pos="600"/>
          <w:tab w:val="left" w:pos="10200"/>
        </w:tabs>
        <w:ind w:left="300" w:right="-113" w:firstLine="300"/>
        <w:jc w:val="both"/>
        <w:rPr>
          <w:sz w:val="28"/>
          <w:szCs w:val="28"/>
        </w:rPr>
      </w:pPr>
      <w:r>
        <w:rPr>
          <w:sz w:val="28"/>
          <w:szCs w:val="28"/>
        </w:rPr>
        <w:t xml:space="preserve">На территории Кармаскалинского района имеются три  памятника природы регионального значения: Карламанская пещера, озеро Киешки (Аксаковское), озеро – родник Голубое. Особо охраняемых природных территорий на землях сельского поселения Николаевский сельсовет нет. Рекреационный  потенциал незначителен. </w:t>
      </w:r>
    </w:p>
    <w:p w:rsidR="006D677A" w:rsidRDefault="006D677A" w:rsidP="006D677A">
      <w:pPr>
        <w:tabs>
          <w:tab w:val="left" w:pos="300"/>
          <w:tab w:val="left" w:pos="600"/>
          <w:tab w:val="left" w:pos="10200"/>
        </w:tabs>
        <w:ind w:left="300" w:right="-113" w:firstLine="300"/>
        <w:jc w:val="both"/>
        <w:rPr>
          <w:sz w:val="28"/>
          <w:szCs w:val="28"/>
        </w:rPr>
      </w:pPr>
      <w:r>
        <w:rPr>
          <w:sz w:val="28"/>
          <w:szCs w:val="28"/>
        </w:rPr>
        <w:t xml:space="preserve">Отсутствие инвестиций, резкое снижение на территории сельского поселения традиционных отраслей экономики, кроме  сельскохозяйственного производства, демографический спад, отсутствие качественных автодорог являются основными причинами нехватки рабочих </w:t>
      </w:r>
      <w:r>
        <w:rPr>
          <w:sz w:val="28"/>
          <w:szCs w:val="28"/>
        </w:rPr>
        <w:lastRenderedPageBreak/>
        <w:t>мест в районе, что непосредственно отражается на формировании местного бюджета.</w:t>
      </w:r>
    </w:p>
    <w:p w:rsidR="006D677A" w:rsidRDefault="006D677A" w:rsidP="006D677A">
      <w:pPr>
        <w:tabs>
          <w:tab w:val="left" w:pos="300"/>
          <w:tab w:val="left" w:pos="600"/>
          <w:tab w:val="left" w:pos="10200"/>
        </w:tabs>
        <w:ind w:left="300" w:right="-113" w:firstLine="300"/>
        <w:jc w:val="both"/>
        <w:rPr>
          <w:sz w:val="28"/>
          <w:szCs w:val="28"/>
        </w:rPr>
      </w:pPr>
      <w:r>
        <w:rPr>
          <w:sz w:val="28"/>
          <w:szCs w:val="28"/>
        </w:rPr>
        <w:t>Наиболее предпочтительными видами рекреационных услуг, которые не требуют значительных инвестиций, в районе являются: экологический туризм, паломнический туризм, этнический туризм. Особо следует отметить развитие спортивного туризма, как наиболее привлекательного;  детско-юношеского туризма, любительского неорганизованного туризма. Следует отметить возможность и необходимость развития санаторно-рекреационной сферы, в том числе кумыс</w:t>
      </w:r>
      <w:proofErr w:type="gramStart"/>
      <w:r>
        <w:rPr>
          <w:sz w:val="28"/>
          <w:szCs w:val="28"/>
        </w:rPr>
        <w:t>о-</w:t>
      </w:r>
      <w:proofErr w:type="gramEnd"/>
      <w:r>
        <w:rPr>
          <w:sz w:val="28"/>
          <w:szCs w:val="28"/>
        </w:rPr>
        <w:t xml:space="preserve"> и медолечения, верховой езды (иппотерапия).</w:t>
      </w:r>
    </w:p>
    <w:p w:rsidR="006D677A" w:rsidRDefault="006D677A" w:rsidP="006D677A">
      <w:pPr>
        <w:tabs>
          <w:tab w:val="left" w:pos="300"/>
          <w:tab w:val="left" w:pos="600"/>
          <w:tab w:val="left" w:pos="10200"/>
        </w:tabs>
        <w:ind w:left="300" w:right="-113" w:firstLine="300"/>
        <w:jc w:val="both"/>
        <w:rPr>
          <w:sz w:val="28"/>
          <w:szCs w:val="28"/>
        </w:rPr>
      </w:pPr>
      <w:r>
        <w:rPr>
          <w:sz w:val="28"/>
          <w:szCs w:val="28"/>
        </w:rPr>
        <w:t>Большую популярность в последние годы приобретают агротуризм и этнокультурный туризм, когда городские жители из ближайших крупных и средних городов охотно выезжают на природу, приобщаются к культуре и фольклору местного населения.</w:t>
      </w:r>
    </w:p>
    <w:p w:rsidR="006D677A" w:rsidRDefault="006D677A" w:rsidP="006D677A">
      <w:pPr>
        <w:tabs>
          <w:tab w:val="left" w:pos="300"/>
          <w:tab w:val="left" w:pos="600"/>
          <w:tab w:val="left" w:pos="10200"/>
        </w:tabs>
        <w:ind w:left="300" w:right="-113" w:firstLine="300"/>
        <w:jc w:val="both"/>
        <w:rPr>
          <w:sz w:val="28"/>
          <w:szCs w:val="28"/>
        </w:rPr>
      </w:pPr>
      <w:r>
        <w:rPr>
          <w:sz w:val="28"/>
          <w:szCs w:val="28"/>
        </w:rPr>
        <w:t>Все это свидетельствует о необходимости создания на территории района организаций различных форм собственности, действующих в сфере различных видов туризма.</w:t>
      </w:r>
    </w:p>
    <w:p w:rsidR="006D677A" w:rsidRDefault="006D677A" w:rsidP="006D677A">
      <w:pPr>
        <w:spacing w:before="100" w:beforeAutospacing="1" w:after="100" w:afterAutospacing="1"/>
        <w:ind w:left="227" w:right="-113" w:firstLine="567"/>
        <w:jc w:val="both"/>
        <w:rPr>
          <w:rFonts w:ascii="Arial" w:hAnsi="Arial" w:cs="Arial"/>
          <w:sz w:val="24"/>
          <w:szCs w:val="24"/>
        </w:rPr>
      </w:pPr>
      <w:r>
        <w:rPr>
          <w:sz w:val="28"/>
          <w:szCs w:val="28"/>
        </w:rPr>
        <w:t xml:space="preserve">На территории сельского поселения Николаевский сельсовет протекают маловодные речки  Караелга и Кызылга с притоками – ручьями. Их долины </w:t>
      </w:r>
      <w:proofErr w:type="gramStart"/>
      <w:r>
        <w:rPr>
          <w:sz w:val="28"/>
          <w:szCs w:val="28"/>
        </w:rPr>
        <w:t>мало пригодны</w:t>
      </w:r>
      <w:proofErr w:type="gramEnd"/>
      <w:r>
        <w:rPr>
          <w:sz w:val="28"/>
          <w:szCs w:val="28"/>
        </w:rPr>
        <w:t xml:space="preserve"> для рекреационных целей.</w:t>
      </w:r>
      <w:r>
        <w:rPr>
          <w:rFonts w:ascii="Arial" w:hAnsi="Arial" w:cs="Arial"/>
          <w:sz w:val="24"/>
          <w:szCs w:val="24"/>
        </w:rPr>
        <w:t xml:space="preserve"> </w:t>
      </w:r>
    </w:p>
    <w:p w:rsidR="006D677A" w:rsidRDefault="006D677A" w:rsidP="006D677A">
      <w:pPr>
        <w:tabs>
          <w:tab w:val="left" w:pos="300"/>
          <w:tab w:val="left" w:pos="600"/>
          <w:tab w:val="left" w:pos="10200"/>
        </w:tabs>
        <w:ind w:left="300" w:right="-113" w:firstLine="300"/>
        <w:jc w:val="both"/>
        <w:rPr>
          <w:sz w:val="28"/>
          <w:szCs w:val="28"/>
        </w:rPr>
      </w:pPr>
      <w:r>
        <w:rPr>
          <w:sz w:val="28"/>
          <w:szCs w:val="28"/>
        </w:rPr>
        <w:t xml:space="preserve">В настоящее время на территории сельского поселения отсутствуют организованные зоны отдыха, ни один вид туризма не получил должного развития. </w:t>
      </w:r>
    </w:p>
    <w:p w:rsidR="006D677A" w:rsidRDefault="006D677A" w:rsidP="006D677A">
      <w:pPr>
        <w:pStyle w:val="11"/>
        <w:tabs>
          <w:tab w:val="left" w:pos="300"/>
        </w:tabs>
        <w:ind w:left="300" w:right="-113" w:firstLine="300"/>
        <w:rPr>
          <w:sz w:val="28"/>
          <w:szCs w:val="28"/>
          <w:u w:val="single"/>
        </w:rPr>
      </w:pPr>
    </w:p>
    <w:p w:rsidR="006D677A" w:rsidRPr="006D677A" w:rsidRDefault="006D677A" w:rsidP="006D677A">
      <w:pPr>
        <w:pStyle w:val="11"/>
        <w:tabs>
          <w:tab w:val="left" w:pos="300"/>
        </w:tabs>
        <w:ind w:left="300" w:right="-113" w:firstLine="300"/>
        <w:contextualSpacing/>
        <w:jc w:val="center"/>
        <w:rPr>
          <w:rFonts w:ascii="Times New Roman" w:hAnsi="Times New Roman"/>
          <w:b w:val="0"/>
          <w:sz w:val="28"/>
          <w:szCs w:val="28"/>
          <w:u w:val="single"/>
        </w:rPr>
      </w:pPr>
      <w:r w:rsidRPr="006D677A">
        <w:rPr>
          <w:rFonts w:ascii="Times New Roman" w:hAnsi="Times New Roman"/>
          <w:b w:val="0"/>
          <w:sz w:val="28"/>
          <w:szCs w:val="28"/>
          <w:u w:val="single"/>
        </w:rPr>
        <w:t>V . ФУНКЦИОНАЛЬНО-ПЛАНИРОВОЧНАЯ ОРГАНИЗАЦИЯ   ПОСЕЛЕНИЯ, РАЗМЕЩЕНИЕ ЖИЛИЩНО-ГРАЖДАНСКОГО</w:t>
      </w:r>
    </w:p>
    <w:p w:rsidR="006D677A" w:rsidRPr="006D677A" w:rsidRDefault="006D677A" w:rsidP="006D677A">
      <w:pPr>
        <w:pStyle w:val="11"/>
        <w:tabs>
          <w:tab w:val="left" w:pos="300"/>
        </w:tabs>
        <w:ind w:left="300" w:right="-113" w:firstLine="300"/>
        <w:contextualSpacing/>
        <w:jc w:val="center"/>
        <w:rPr>
          <w:rFonts w:ascii="Times New Roman" w:hAnsi="Times New Roman"/>
          <w:b w:val="0"/>
          <w:sz w:val="28"/>
          <w:szCs w:val="28"/>
          <w:u w:val="single"/>
        </w:rPr>
      </w:pPr>
      <w:r w:rsidRPr="006D677A">
        <w:rPr>
          <w:rFonts w:ascii="Times New Roman" w:hAnsi="Times New Roman"/>
          <w:b w:val="0"/>
          <w:sz w:val="28"/>
          <w:szCs w:val="28"/>
          <w:u w:val="single"/>
        </w:rPr>
        <w:t>СТРОИТЕЛЬСТВА</w:t>
      </w:r>
    </w:p>
    <w:p w:rsidR="006D677A" w:rsidRPr="006D677A" w:rsidRDefault="006D677A" w:rsidP="006D677A">
      <w:pPr>
        <w:contextualSpacing/>
        <w:jc w:val="center"/>
      </w:pPr>
    </w:p>
    <w:p w:rsidR="006D677A" w:rsidRPr="006D677A" w:rsidRDefault="006D677A" w:rsidP="006D677A">
      <w:pPr>
        <w:pStyle w:val="11"/>
        <w:tabs>
          <w:tab w:val="left" w:pos="0"/>
        </w:tabs>
        <w:ind w:right="-113" w:firstLine="100"/>
        <w:contextualSpacing/>
        <w:jc w:val="center"/>
        <w:rPr>
          <w:rFonts w:ascii="Times New Roman" w:hAnsi="Times New Roman"/>
          <w:sz w:val="28"/>
          <w:szCs w:val="28"/>
        </w:rPr>
      </w:pPr>
      <w:r w:rsidRPr="006D677A">
        <w:rPr>
          <w:rFonts w:ascii="Times New Roman" w:hAnsi="Times New Roman"/>
          <w:sz w:val="28"/>
          <w:szCs w:val="28"/>
        </w:rPr>
        <w:t>1. ОСНОВНЫЕ ПОЛОЖЕНИЯ ОРГАНИЗАЦИИ ПРОСТРАНСТВЕННОЙ СРЕДЫ</w:t>
      </w:r>
    </w:p>
    <w:p w:rsidR="006D677A" w:rsidRDefault="006D677A" w:rsidP="006D677A">
      <w:pPr>
        <w:pStyle w:val="ac"/>
      </w:pPr>
      <w:r>
        <w:t>В соответствии с Градостроительным кодексом Российской Федерации основной целью развития сельского поселения Николаевский сельсовет является создание градостроительными средствами комфортной среды обитания. Ее достижение основывается на следующих положениях:</w:t>
      </w:r>
    </w:p>
    <w:p w:rsidR="006D677A" w:rsidRDefault="006D677A" w:rsidP="006D677A">
      <w:pPr>
        <w:pStyle w:val="ac"/>
      </w:pPr>
      <w:r>
        <w:t>- существующее сельское поселение и территории инвестиционного развития необходимо формировать как целостный развивающийся организм;</w:t>
      </w:r>
    </w:p>
    <w:p w:rsidR="006D677A" w:rsidRDefault="006D677A" w:rsidP="006D677A">
      <w:pPr>
        <w:pStyle w:val="ac"/>
      </w:pPr>
      <w:r>
        <w:t>- особое значение необходимо уделять экологической безопасности среды сельского поселения и повышению устойчивости природного комплекса;</w:t>
      </w:r>
    </w:p>
    <w:p w:rsidR="006D677A" w:rsidRDefault="006D677A" w:rsidP="006D677A">
      <w:pPr>
        <w:pStyle w:val="ac"/>
      </w:pPr>
      <w:r>
        <w:t>- формирование масштабной жилой среды, соответствующей градостроительной ситуации;</w:t>
      </w:r>
    </w:p>
    <w:p w:rsidR="006D677A" w:rsidRDefault="006D677A" w:rsidP="006D677A">
      <w:pPr>
        <w:pStyle w:val="ac"/>
      </w:pPr>
      <w:r>
        <w:lastRenderedPageBreak/>
        <w:t>- повышение уровня и качества жизни, условий проживания в существующем сельском поселении, в том числе надежности и комфорта транспортного и инженерного обслуживания;</w:t>
      </w:r>
    </w:p>
    <w:p w:rsidR="006D677A" w:rsidRDefault="006D677A" w:rsidP="006D677A">
      <w:pPr>
        <w:pStyle w:val="ac"/>
      </w:pPr>
      <w:r>
        <w:t>- развитие общественно-деловых зон, в т.ч. регионального значения, расширение инфраструктуры мест приложения труда, как в сфере малого и среднего бизнеса, так и в сфере общественно-деловых, коммерческих, финансовых и обслуживающих отраслей, обеспечивающих 85-90 % занятости трудовых ресурсов сельского поселения;</w:t>
      </w:r>
    </w:p>
    <w:p w:rsidR="006D677A" w:rsidRDefault="006D677A" w:rsidP="006D677A">
      <w:pPr>
        <w:pStyle w:val="ac"/>
      </w:pPr>
      <w:r>
        <w:t>- обеспечение многообразия жилых сред и типов жилья, отвечающих разнообразию запросов и потребностей, а также материальных возможностей населения;</w:t>
      </w:r>
    </w:p>
    <w:p w:rsidR="006D677A" w:rsidRDefault="006D677A" w:rsidP="006D677A">
      <w:pPr>
        <w:pStyle w:val="ac"/>
      </w:pPr>
      <w:r>
        <w:t xml:space="preserve">- улучшение условий проживания, состояния, качества жилого фонда с учетом роста средней жилищной обеспеченности к </w:t>
      </w:r>
      <w:smartTag w:uri="urn:schemas-microsoft-com:office:smarttags" w:element="metricconverter">
        <w:smartTagPr>
          <w:attr w:name="ProductID" w:val="2032 г"/>
        </w:smartTagPr>
        <w:r>
          <w:t>2032 г</w:t>
        </w:r>
      </w:smartTag>
      <w:r>
        <w:t xml:space="preserve">. в среднем до </w:t>
      </w:r>
      <w:smartTag w:uri="urn:schemas-microsoft-com:office:smarttags" w:element="metricconverter">
        <w:smartTagPr>
          <w:attr w:name="ProductID" w:val="30 м2"/>
        </w:smartTagPr>
        <w:r>
          <w:t>30 м</w:t>
        </w:r>
        <w:proofErr w:type="gramStart"/>
        <w:r>
          <w:rPr>
            <w:vertAlign w:val="superscript"/>
          </w:rPr>
          <w:t>2</w:t>
        </w:r>
      </w:smartTag>
      <w:proofErr w:type="gramEnd"/>
      <w:r>
        <w:t xml:space="preserve"> на человека;</w:t>
      </w:r>
    </w:p>
    <w:p w:rsidR="006D677A" w:rsidRDefault="006D677A" w:rsidP="006D677A">
      <w:pPr>
        <w:pStyle w:val="ac"/>
      </w:pPr>
      <w:r>
        <w:t>- комплексное благоустройство, озеленение территорий сельского поселения.</w:t>
      </w:r>
    </w:p>
    <w:p w:rsidR="006D677A" w:rsidRDefault="006D677A" w:rsidP="006D677A">
      <w:pPr>
        <w:pStyle w:val="ac"/>
      </w:pPr>
      <w:r>
        <w:t>Реализация мероприятий  по территориальному планированию осуществляется в соответствии с действующим законодательством.</w:t>
      </w:r>
    </w:p>
    <w:p w:rsidR="006D677A" w:rsidRDefault="006D677A" w:rsidP="006D677A">
      <w:pPr>
        <w:pStyle w:val="ac"/>
      </w:pPr>
    </w:p>
    <w:p w:rsidR="006D677A" w:rsidRDefault="006D677A" w:rsidP="006D677A">
      <w:pPr>
        <w:pStyle w:val="ac"/>
      </w:pPr>
      <w:r>
        <w:t>2. УЧЕТ ДОСТУПНОСТИ ДЛЯ МАЛОМОБИЛЬНЫХ ГРУПП НАСЕЛЕНИЯ</w:t>
      </w:r>
    </w:p>
    <w:p w:rsidR="006D677A" w:rsidRDefault="006D677A" w:rsidP="006D677A">
      <w:pPr>
        <w:pStyle w:val="ac"/>
      </w:pPr>
      <w:r>
        <w:t>При проектировании, строительстве и реконструкции зданий и сооружений,</w:t>
      </w:r>
      <w:r>
        <w:rPr>
          <w:color w:val="FF0000"/>
        </w:rPr>
        <w:t xml:space="preserve"> </w:t>
      </w:r>
      <w:r>
        <w:t>доступных маломобильным группам населения в сельском поселении Николаевский сельсовет необходимо руководствоваться СНиП 35-01-2001 «Обеспечение доступной среды жизнедеятельности для инвалидов и других маломобильных групп населения». Они разработаны в соответствии с требованиями СНиП 10-01-94 на базе действующих нормативов по доступности зданий и сооружений для инвалидов с учетом зарубежных норм, стандартов и рекомендаций и не содержат противоречий положениям СНиП 2.08.02-89* (раздел 4), СНиП 2.08.01-89*, СНиП 31-03-2001 и СНиП 2.09.04-87*.</w:t>
      </w:r>
    </w:p>
    <w:p w:rsidR="006D677A" w:rsidRDefault="006D677A" w:rsidP="006D677A">
      <w:pPr>
        <w:pStyle w:val="ac"/>
      </w:pPr>
      <w:r>
        <w:t>К СНиП 35-01-2001 разработаны следующие своды правил: СП 35-101-2001 «Проектирование зданий и сооружений с учетом доступности для маломобильных</w:t>
      </w:r>
      <w:r>
        <w:rPr>
          <w:color w:val="FF0000"/>
        </w:rPr>
        <w:t xml:space="preserve"> </w:t>
      </w:r>
      <w:r>
        <w:t>групп населения. Общие положения»; СП 35-102-2001 «Жилая среда с планировочными элементами, доступными инвалидам»; СП 35-103-2001 «Общественные здания и сооружения, доступные маломобильным посетителям»; СП 35-104-2001 «Здания и помещения с местами труда для инвалидов».</w:t>
      </w:r>
    </w:p>
    <w:p w:rsidR="006D677A" w:rsidRDefault="006D677A" w:rsidP="006D677A">
      <w:pPr>
        <w:pStyle w:val="ac"/>
      </w:pPr>
      <w:r>
        <w:t>В настоящее время выполнение этих норм при строительстве и реконструкции объектов обслуживания населения в сельском поселении Николаевский сельсовет носит формальный и эпизодический характер.</w:t>
      </w:r>
    </w:p>
    <w:p w:rsidR="006D677A" w:rsidRPr="006D677A" w:rsidRDefault="006D677A" w:rsidP="006D677A">
      <w:pPr>
        <w:pStyle w:val="11"/>
        <w:tabs>
          <w:tab w:val="left" w:pos="100"/>
        </w:tabs>
        <w:ind w:right="-57"/>
        <w:contextualSpacing/>
        <w:jc w:val="center"/>
        <w:rPr>
          <w:rFonts w:ascii="Times New Roman" w:hAnsi="Times New Roman"/>
          <w:sz w:val="28"/>
          <w:szCs w:val="28"/>
        </w:rPr>
      </w:pPr>
      <w:r w:rsidRPr="006D677A">
        <w:rPr>
          <w:rFonts w:ascii="Times New Roman" w:hAnsi="Times New Roman"/>
          <w:sz w:val="28"/>
          <w:szCs w:val="28"/>
        </w:rPr>
        <w:lastRenderedPageBreak/>
        <w:t>3. ФУНКЦИОНАЛЬНО-ПЛАНИРОВОЧНАЯ ОРГАНИЗАЦИЯ</w:t>
      </w:r>
    </w:p>
    <w:p w:rsidR="006D677A" w:rsidRPr="006D677A" w:rsidRDefault="006D677A" w:rsidP="006D677A">
      <w:pPr>
        <w:pStyle w:val="11"/>
        <w:tabs>
          <w:tab w:val="left" w:pos="100"/>
        </w:tabs>
        <w:ind w:right="-57"/>
        <w:contextualSpacing/>
        <w:jc w:val="center"/>
        <w:rPr>
          <w:rFonts w:ascii="Times New Roman" w:hAnsi="Times New Roman"/>
          <w:sz w:val="28"/>
          <w:szCs w:val="28"/>
        </w:rPr>
      </w:pPr>
      <w:r w:rsidRPr="006D677A">
        <w:rPr>
          <w:rFonts w:ascii="Times New Roman" w:hAnsi="Times New Roman"/>
          <w:sz w:val="28"/>
          <w:szCs w:val="28"/>
        </w:rPr>
        <w:t>СЕЛЬСКОГО ПОСЕЛЕНИЯ</w:t>
      </w:r>
    </w:p>
    <w:p w:rsidR="006D677A" w:rsidRDefault="006D677A" w:rsidP="006D677A">
      <w:pPr>
        <w:pStyle w:val="ac"/>
      </w:pPr>
      <w:proofErr w:type="gramStart"/>
      <w:r>
        <w:t>В соответствии с Градостроительным кодексом Российской Федерации предусматривается четкое функциональное зонирование территории, основанное на комплексной оценке и планировочных ограничениях  градостроительного развития, градостроительной ситуации и условиях современного использования территории, учитывающее существующую капитальную застройку, земельные отводы под капитальное строительство, сложившуюся улично-дорожную сеть, имеющиеся зеленые насаждения, зоны с особыми режимами использования, преобладающие направления ветров, санитарно-экологическое состояние окружающей среды и социально-экономический  потенциал сельского поселения.</w:t>
      </w:r>
      <w:proofErr w:type="gramEnd"/>
    </w:p>
    <w:p w:rsidR="006D677A" w:rsidRDefault="006D677A" w:rsidP="006D677A">
      <w:pPr>
        <w:pStyle w:val="ac"/>
      </w:pPr>
      <w:r>
        <w:t>Одной из главных задач функционально-планировочной организации сельского поселения является формирование рациональной системы населенных пунктов. Это достигается строгим учетом градостроительной ситуации при использовании территорий, созданием эффективной транспортной связи населенных пунктов между собой, организацией взаимосвязи внутрипоселенческой системы рекреации (экологического каркаса) с внешним по отношению к сельскому поселению лесопарковым поясом, надежностью и комфортностью транспортного и инженерного обслуживания, архитектурно-планировочной и композиционной целостностью структуры.</w:t>
      </w:r>
    </w:p>
    <w:p w:rsidR="006D677A" w:rsidRDefault="006D677A" w:rsidP="006D677A">
      <w:pPr>
        <w:pStyle w:val="ac"/>
      </w:pPr>
      <w:r>
        <w:tab/>
      </w:r>
    </w:p>
    <w:p w:rsidR="006D677A" w:rsidRDefault="006D677A" w:rsidP="006D677A">
      <w:pPr>
        <w:pStyle w:val="ac"/>
      </w:pPr>
      <w:r>
        <w:t>Баланс территории сельского поселения Николаевский сельсовет</w:t>
      </w:r>
    </w:p>
    <w:p w:rsidR="006D677A" w:rsidRDefault="006D677A" w:rsidP="006D677A">
      <w:pPr>
        <w:pStyle w:val="ac"/>
      </w:pPr>
      <w:r>
        <w:t xml:space="preserve">по категориям земель </w:t>
      </w:r>
    </w:p>
    <w:tbl>
      <w:tblPr>
        <w:tblW w:w="9809"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10"/>
        <w:gridCol w:w="5688"/>
        <w:gridCol w:w="1536"/>
        <w:gridCol w:w="1875"/>
      </w:tblGrid>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 </w:t>
            </w:r>
            <w:r>
              <w:rPr>
                <w:lang w:val="en-US"/>
              </w:rPr>
              <w:t xml:space="preserve">               </w:t>
            </w:r>
            <w:r>
              <w:t>п.п.</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Показатели</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Единица</w:t>
            </w:r>
          </w:p>
          <w:p w:rsidR="006D677A" w:rsidRDefault="006D677A" w:rsidP="006D677A">
            <w:pPr>
              <w:pStyle w:val="ac"/>
            </w:pPr>
            <w:r>
              <w:t>измерения</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Современное   состояние на </w:t>
            </w:r>
            <w:smartTag w:uri="urn:schemas-microsoft-com:office:smarttags" w:element="metricconverter">
              <w:smartTagPr>
                <w:attr w:name="ProductID" w:val="2013 г"/>
              </w:smartTagPr>
              <w:r>
                <w:t>2013 г</w:t>
              </w:r>
            </w:smartTag>
            <w:r>
              <w:t>.</w:t>
            </w:r>
          </w:p>
        </w:tc>
      </w:tr>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6D677A" w:rsidRDefault="006D677A" w:rsidP="006D677A">
            <w:pPr>
              <w:pStyle w:val="ac"/>
            </w:pP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 Общая площадь земель сельского поселения   Николаевский сельсовет в административных границах</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7694,68</w:t>
            </w:r>
          </w:p>
        </w:tc>
      </w:tr>
      <w:tr w:rsidR="006D677A" w:rsidTr="006D677A">
        <w:trPr>
          <w:trHeight w:hRule="exact" w:val="397"/>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6D677A" w:rsidRDefault="006D677A" w:rsidP="006D677A">
            <w:pPr>
              <w:pStyle w:val="ac"/>
            </w:pP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 в том числе по категориям:</w:t>
            </w:r>
          </w:p>
        </w:tc>
        <w:tc>
          <w:tcPr>
            <w:tcW w:w="1361" w:type="dxa"/>
            <w:tcBorders>
              <w:top w:val="single" w:sz="6" w:space="0" w:color="000000"/>
              <w:left w:val="single" w:sz="6" w:space="0" w:color="000000"/>
              <w:bottom w:val="single" w:sz="6" w:space="0" w:color="000000"/>
              <w:right w:val="single" w:sz="6" w:space="0" w:color="000000"/>
            </w:tcBorders>
            <w:vAlign w:val="center"/>
          </w:tcPr>
          <w:p w:rsidR="006D677A" w:rsidRDefault="006D677A" w:rsidP="006D677A">
            <w:pPr>
              <w:pStyle w:val="ac"/>
            </w:pPr>
          </w:p>
        </w:tc>
        <w:tc>
          <w:tcPr>
            <w:tcW w:w="1620" w:type="dxa"/>
            <w:tcBorders>
              <w:top w:val="single" w:sz="6" w:space="0" w:color="000000"/>
              <w:left w:val="single" w:sz="6" w:space="0" w:color="000000"/>
              <w:bottom w:val="single" w:sz="6" w:space="0" w:color="000000"/>
              <w:right w:val="single" w:sz="6" w:space="0" w:color="000000"/>
            </w:tcBorders>
            <w:vAlign w:val="center"/>
          </w:tcPr>
          <w:p w:rsidR="006D677A" w:rsidRDefault="006D677A" w:rsidP="006D677A">
            <w:pPr>
              <w:pStyle w:val="ac"/>
            </w:pPr>
          </w:p>
        </w:tc>
      </w:tr>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Земель лесного фонда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799,41</w:t>
            </w:r>
          </w:p>
        </w:tc>
      </w:tr>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Земель природоохранного назначения (особо </w:t>
            </w:r>
            <w:proofErr w:type="gramStart"/>
            <w:r>
              <w:t>охра няемых</w:t>
            </w:r>
            <w:proofErr w:type="gramEnd"/>
            <w:r>
              <w:t xml:space="preserve"> территорий)</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r>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affc"/>
              <w:ind w:right="-57"/>
              <w:jc w:val="center"/>
            </w:pPr>
            <w:r>
              <w:t>3</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affc"/>
              <w:ind w:left="57" w:right="-11"/>
            </w:pPr>
            <w:r>
              <w:t>Земель водного фонда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105,66</w:t>
            </w:r>
          </w:p>
        </w:tc>
      </w:tr>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affc"/>
              <w:ind w:right="-57"/>
              <w:jc w:val="center"/>
            </w:pPr>
            <w:r>
              <w:t>4</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affc"/>
              <w:ind w:left="57" w:right="-11"/>
            </w:pPr>
            <w:r>
              <w:t>Земель сельскохозяйственного использования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5446,54</w:t>
            </w:r>
          </w:p>
        </w:tc>
      </w:tr>
      <w:tr w:rsidR="006D677A" w:rsidTr="006D677A">
        <w:trPr>
          <w:trHeight w:val="583"/>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5</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Земель промышленности, энергетики, связи, земли обороны</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713,65</w:t>
            </w:r>
          </w:p>
        </w:tc>
      </w:tr>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6</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Земель транспорта</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16,32</w:t>
            </w:r>
          </w:p>
        </w:tc>
      </w:tr>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affc"/>
              <w:ind w:right="-57"/>
              <w:jc w:val="center"/>
            </w:pPr>
            <w:r>
              <w:t>7</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affc"/>
              <w:ind w:left="57" w:right="-11"/>
            </w:pPr>
            <w:r>
              <w:t>Земель населенных пунктов, в т.ч.:</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affc"/>
              <w:ind w:right="-57"/>
              <w:jc w:val="center"/>
            </w:pPr>
            <w: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610,32</w:t>
            </w:r>
          </w:p>
        </w:tc>
      </w:tr>
      <w:tr w:rsidR="006D677A" w:rsidTr="006D677A">
        <w:trPr>
          <w:trHeight w:hRule="exac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6D677A" w:rsidRDefault="006D677A">
            <w:pPr>
              <w:pStyle w:val="210"/>
              <w:ind w:right="-57"/>
              <w:jc w:val="center"/>
            </w:pP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ind w:left="57" w:right="-11"/>
            </w:pPr>
            <w:r>
              <w:t xml:space="preserve">жилых зон с преобладанием </w:t>
            </w:r>
            <w:r>
              <w:rPr>
                <w:rFonts w:cs="Arial"/>
              </w:rPr>
              <w:t>индивидуальной застройки</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ind w:right="-57"/>
              <w:jc w:val="center"/>
            </w:pPr>
            <w:proofErr w:type="gramStart"/>
            <w:r>
              <w:t>га</w:t>
            </w:r>
            <w:proofErr w:type="gramEnd"/>
            <w:r>
              <w:rPr>
                <w:lang w:val="en-US"/>
              </w:rPr>
              <w:t xml:space="preserve"> </w:t>
            </w:r>
            <w:r>
              <w:t xml:space="preserve">  /</w:t>
            </w:r>
            <w:r>
              <w:rPr>
                <w:lang w:val="en-US"/>
              </w:rPr>
              <w:t xml:space="preserve"> </w:t>
            </w:r>
            <w:r>
              <w:t>%</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280,32</w:t>
            </w:r>
          </w:p>
        </w:tc>
      </w:tr>
      <w:tr w:rsidR="006D677A" w:rsidTr="006D677A">
        <w:trPr>
          <w:trHeight w:hRule="exac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6D677A" w:rsidRDefault="006D677A">
            <w:pPr>
              <w:pStyle w:val="210"/>
              <w:ind w:right="-57"/>
              <w:jc w:val="center"/>
            </w:pP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ind w:left="57" w:right="-11"/>
            </w:pPr>
            <w:r>
              <w:t>общественно-деловых зон</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ind w:right="-57"/>
              <w:jc w:val="center"/>
            </w:pPr>
            <w: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         6,782</w:t>
            </w:r>
          </w:p>
        </w:tc>
      </w:tr>
      <w:tr w:rsidR="006D677A" w:rsidTr="006D677A">
        <w:trPr>
          <w:trHeigh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6D677A" w:rsidRDefault="006D677A">
            <w:pPr>
              <w:pStyle w:val="210"/>
              <w:ind w:right="-57"/>
              <w:jc w:val="center"/>
            </w:pP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ind w:left="57" w:right="-11"/>
            </w:pPr>
            <w:r>
              <w:t>производственных зон, зон инженерной и транспортной инфраструктур</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98,6</w:t>
            </w:r>
          </w:p>
        </w:tc>
      </w:tr>
      <w:tr w:rsidR="006D677A" w:rsidTr="006D677A">
        <w:trPr>
          <w:trHeight w:hRule="exac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6D677A" w:rsidRDefault="006D677A">
            <w:pPr>
              <w:pStyle w:val="210"/>
              <w:ind w:right="-57"/>
              <w:jc w:val="center"/>
            </w:pP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ind w:left="57" w:right="-11"/>
            </w:pPr>
            <w:r>
              <w:t>рекреационных зон</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3,04</w:t>
            </w:r>
          </w:p>
        </w:tc>
      </w:tr>
      <w:tr w:rsidR="006D677A" w:rsidTr="006D677A">
        <w:trPr>
          <w:trHeight w:hRule="exac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6D677A" w:rsidRDefault="006D677A">
            <w:pPr>
              <w:pStyle w:val="320"/>
              <w:ind w:right="-57"/>
              <w:jc w:val="center"/>
            </w:pP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ind w:left="57" w:right="-11"/>
            </w:pPr>
            <w:r>
              <w:t xml:space="preserve">прочих земель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221,58</w:t>
            </w:r>
          </w:p>
        </w:tc>
      </w:tr>
      <w:tr w:rsidR="006D677A" w:rsidTr="006D677A">
        <w:trPr>
          <w:trHeight w:hRule="exac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tcPr>
          <w:p w:rsidR="006D677A" w:rsidRDefault="006D677A">
            <w:pPr>
              <w:pStyle w:val="210"/>
              <w:ind w:right="-57"/>
              <w:jc w:val="center"/>
            </w:pP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ind w:left="57" w:right="-11"/>
            </w:pPr>
            <w:r>
              <w:t>земель спец</w:t>
            </w:r>
            <w:proofErr w:type="gramStart"/>
            <w:r>
              <w:t>.н</w:t>
            </w:r>
            <w:proofErr w:type="gramEnd"/>
            <w:r>
              <w:t>азначения в н.п.</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r>
      <w:tr w:rsidR="006D677A" w:rsidTr="006D677A">
        <w:trPr>
          <w:trHeight w:hRule="exact" w:val="454"/>
          <w:tblCellSpacing w:w="0" w:type="dxa"/>
          <w:jc w:val="center"/>
        </w:trPr>
        <w:tc>
          <w:tcPr>
            <w:tcW w:w="7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8</w:t>
            </w:r>
          </w:p>
        </w:tc>
        <w:tc>
          <w:tcPr>
            <w:tcW w:w="5613"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Земель специального назначения</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jc w:val="center"/>
              <w:rPr>
                <w:sz w:val="24"/>
                <w:szCs w:val="24"/>
              </w:rPr>
            </w:pPr>
            <w:r>
              <w:rPr>
                <w:sz w:val="24"/>
                <w:szCs w:val="24"/>
              </w:rPr>
              <w:t>га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2,783</w:t>
            </w:r>
          </w:p>
        </w:tc>
      </w:tr>
    </w:tbl>
    <w:p w:rsidR="006D677A" w:rsidRDefault="006D677A" w:rsidP="006D677A">
      <w:pPr>
        <w:tabs>
          <w:tab w:val="left" w:pos="300"/>
        </w:tabs>
        <w:ind w:left="300"/>
        <w:rPr>
          <w:b/>
          <w:sz w:val="28"/>
          <w:szCs w:val="28"/>
        </w:rPr>
      </w:pPr>
      <w:r>
        <w:rPr>
          <w:b/>
          <w:color w:val="FF0000"/>
          <w:sz w:val="28"/>
          <w:szCs w:val="28"/>
        </w:rPr>
        <w:t xml:space="preserve">       </w:t>
      </w:r>
      <w:r>
        <w:rPr>
          <w:b/>
          <w:sz w:val="28"/>
          <w:szCs w:val="28"/>
        </w:rPr>
        <w:t xml:space="preserve">                      </w:t>
      </w:r>
    </w:p>
    <w:p w:rsidR="006D677A" w:rsidRDefault="006D677A" w:rsidP="006D677A">
      <w:pPr>
        <w:tabs>
          <w:tab w:val="left" w:pos="300"/>
        </w:tabs>
        <w:ind w:left="300"/>
        <w:rPr>
          <w:sz w:val="28"/>
          <w:szCs w:val="28"/>
        </w:rPr>
      </w:pPr>
      <w:r>
        <w:rPr>
          <w:b/>
          <w:sz w:val="28"/>
          <w:szCs w:val="28"/>
        </w:rPr>
        <w:t xml:space="preserve">             </w:t>
      </w:r>
      <w:r>
        <w:rPr>
          <w:sz w:val="28"/>
          <w:szCs w:val="28"/>
        </w:rPr>
        <w:t>4.   АРХИТЕКТУРНО-ПЛАНИРОВОЧНАЯ ОРГАНИЗАЦИЯ</w:t>
      </w:r>
    </w:p>
    <w:p w:rsidR="006D677A" w:rsidRDefault="006D677A" w:rsidP="006D677A">
      <w:pPr>
        <w:pStyle w:val="ac"/>
      </w:pPr>
      <w:r>
        <w:t>Существующий баланс земель населенных пунктов</w:t>
      </w:r>
    </w:p>
    <w:p w:rsidR="006D677A" w:rsidRDefault="006D677A" w:rsidP="006D677A">
      <w:pPr>
        <w:pStyle w:val="ac"/>
      </w:pPr>
      <w:r>
        <w:t>по функциональным зонам</w:t>
      </w:r>
    </w:p>
    <w:p w:rsidR="006D677A" w:rsidRDefault="006D677A" w:rsidP="006D677A">
      <w:pPr>
        <w:pStyle w:val="ac"/>
      </w:pPr>
      <w:r>
        <w:t>Условные обозначения функциональных зон в таблице баланса земель:</w:t>
      </w:r>
    </w:p>
    <w:p w:rsidR="006D677A" w:rsidRDefault="006D677A" w:rsidP="006D677A">
      <w:pPr>
        <w:pStyle w:val="ac"/>
      </w:pPr>
      <w:proofErr w:type="gramStart"/>
      <w:r>
        <w:t>Ж</w:t>
      </w:r>
      <w:proofErr w:type="gramEnd"/>
      <w:r>
        <w:t xml:space="preserve">  – жилая усадебная застройка</w:t>
      </w:r>
    </w:p>
    <w:p w:rsidR="006D677A" w:rsidRDefault="006D677A" w:rsidP="006D677A">
      <w:pPr>
        <w:pStyle w:val="ac"/>
      </w:pPr>
      <w:r>
        <w:t xml:space="preserve">Д  – общественно-деловая зона </w:t>
      </w:r>
    </w:p>
    <w:p w:rsidR="006D677A" w:rsidRDefault="006D677A" w:rsidP="006D677A">
      <w:pPr>
        <w:pStyle w:val="ac"/>
      </w:pPr>
      <w:proofErr w:type="gramStart"/>
      <w:r>
        <w:t>П</w:t>
      </w:r>
      <w:proofErr w:type="gramEnd"/>
      <w:r>
        <w:t xml:space="preserve">  – производственная зона</w:t>
      </w:r>
    </w:p>
    <w:p w:rsidR="006D677A" w:rsidRDefault="006D677A" w:rsidP="006D677A">
      <w:pPr>
        <w:pStyle w:val="ac"/>
      </w:pPr>
      <w:r>
        <w:t>У  – улицы, дороги, проезды</w:t>
      </w:r>
    </w:p>
    <w:p w:rsidR="006D677A" w:rsidRDefault="006D677A" w:rsidP="006D677A">
      <w:pPr>
        <w:pStyle w:val="ac"/>
      </w:pPr>
      <w:proofErr w:type="gramStart"/>
      <w:r>
        <w:t>Р</w:t>
      </w:r>
      <w:proofErr w:type="gramEnd"/>
      <w:r>
        <w:t xml:space="preserve">  -  рекреация </w:t>
      </w:r>
    </w:p>
    <w:p w:rsidR="006D677A" w:rsidRDefault="006D677A" w:rsidP="006D677A">
      <w:pPr>
        <w:pStyle w:val="ac"/>
      </w:pPr>
      <w:r>
        <w:t>С  –  земли специального назначения</w:t>
      </w:r>
    </w:p>
    <w:p w:rsidR="006D677A" w:rsidRDefault="006D677A" w:rsidP="006D677A">
      <w:pPr>
        <w:pStyle w:val="ac"/>
      </w:pPr>
      <w:proofErr w:type="gramStart"/>
      <w:r>
        <w:t>Пр</w:t>
      </w:r>
      <w:proofErr w:type="gramEnd"/>
      <w:r>
        <w:t xml:space="preserve"> – прочие</w:t>
      </w:r>
    </w:p>
    <w:p w:rsidR="006D677A" w:rsidRDefault="006D677A" w:rsidP="006D677A">
      <w:pPr>
        <w:pStyle w:val="ac"/>
      </w:pPr>
      <w:r>
        <w:t xml:space="preserve">  </w:t>
      </w:r>
    </w:p>
    <w:tbl>
      <w:tblPr>
        <w:tblW w:w="9666" w:type="dxa"/>
        <w:tblCellSpacing w:w="0"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99"/>
        <w:gridCol w:w="1569"/>
        <w:gridCol w:w="999"/>
        <w:gridCol w:w="999"/>
        <w:gridCol w:w="900"/>
        <w:gridCol w:w="900"/>
        <w:gridCol w:w="1000"/>
        <w:gridCol w:w="1000"/>
        <w:gridCol w:w="900"/>
        <w:gridCol w:w="900"/>
      </w:tblGrid>
      <w:tr w:rsidR="006D677A" w:rsidTr="00F967F4">
        <w:trPr>
          <w:trHeight w:hRule="exact" w:val="454"/>
          <w:tblCellSpacing w:w="0" w:type="dxa"/>
        </w:trPr>
        <w:tc>
          <w:tcPr>
            <w:tcW w:w="499" w:type="dxa"/>
            <w:vMerge w:val="restar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p w:rsidR="006D677A" w:rsidRDefault="006D677A" w:rsidP="006D677A">
            <w:pPr>
              <w:pStyle w:val="ac"/>
            </w:pPr>
            <w:proofErr w:type="gramStart"/>
            <w:r>
              <w:t>п</w:t>
            </w:r>
            <w:proofErr w:type="gramEnd"/>
            <w:r>
              <w:t>/п</w:t>
            </w:r>
          </w:p>
        </w:tc>
        <w:tc>
          <w:tcPr>
            <w:tcW w:w="1569" w:type="dxa"/>
            <w:vMerge w:val="restar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Населенные</w:t>
            </w:r>
          </w:p>
          <w:p w:rsidR="006D677A" w:rsidRDefault="006D677A" w:rsidP="006D677A">
            <w:pPr>
              <w:pStyle w:val="ac"/>
            </w:pPr>
            <w:r>
              <w:t>пункты</w:t>
            </w:r>
          </w:p>
        </w:tc>
        <w:tc>
          <w:tcPr>
            <w:tcW w:w="999" w:type="dxa"/>
            <w:vMerge w:val="restart"/>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Площадь терр., га (сущ.)</w:t>
            </w:r>
          </w:p>
        </w:tc>
        <w:tc>
          <w:tcPr>
            <w:tcW w:w="6599" w:type="dxa"/>
            <w:gridSpan w:val="7"/>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Функциональные зоны,  </w:t>
            </w:r>
            <w:proofErr w:type="gramStart"/>
            <w:r>
              <w:t>га</w:t>
            </w:r>
            <w:proofErr w:type="gramEnd"/>
          </w:p>
        </w:tc>
      </w:tr>
      <w:tr w:rsidR="006D677A" w:rsidTr="00F967F4">
        <w:trPr>
          <w:trHeight w:hRule="exact" w:val="454"/>
          <w:tblCellSpacing w:w="0" w:type="dxa"/>
        </w:trPr>
        <w:tc>
          <w:tcPr>
            <w:tcW w:w="499" w:type="dxa"/>
            <w:vMerge/>
            <w:tcBorders>
              <w:top w:val="single" w:sz="6" w:space="0" w:color="000000"/>
              <w:left w:val="single" w:sz="6" w:space="0" w:color="000000"/>
              <w:bottom w:val="single" w:sz="6" w:space="0" w:color="000000"/>
              <w:right w:val="single" w:sz="6" w:space="0" w:color="000000"/>
            </w:tcBorders>
            <w:vAlign w:val="center"/>
            <w:hideMark/>
          </w:tcPr>
          <w:p w:rsidR="006D677A" w:rsidRDefault="006D677A">
            <w:pPr>
              <w:rPr>
                <w:sz w:val="24"/>
                <w:szCs w:val="24"/>
              </w:rPr>
            </w:pPr>
          </w:p>
        </w:tc>
        <w:tc>
          <w:tcPr>
            <w:tcW w:w="1569" w:type="dxa"/>
            <w:vMerge/>
            <w:tcBorders>
              <w:top w:val="single" w:sz="6" w:space="0" w:color="000000"/>
              <w:left w:val="single" w:sz="6" w:space="0" w:color="000000"/>
              <w:bottom w:val="single" w:sz="6" w:space="0" w:color="000000"/>
              <w:right w:val="single" w:sz="6" w:space="0" w:color="000000"/>
            </w:tcBorders>
            <w:vAlign w:val="center"/>
            <w:hideMark/>
          </w:tcPr>
          <w:p w:rsidR="006D677A" w:rsidRDefault="006D677A">
            <w:pPr>
              <w:rPr>
                <w:sz w:val="24"/>
                <w:szCs w:val="24"/>
              </w:rPr>
            </w:pPr>
          </w:p>
        </w:tc>
        <w:tc>
          <w:tcPr>
            <w:tcW w:w="999" w:type="dxa"/>
            <w:vMerge/>
            <w:tcBorders>
              <w:top w:val="single" w:sz="6" w:space="0" w:color="000000"/>
              <w:left w:val="single" w:sz="6" w:space="0" w:color="000000"/>
              <w:bottom w:val="single" w:sz="6" w:space="0" w:color="000000"/>
              <w:right w:val="single" w:sz="6" w:space="0" w:color="000000"/>
            </w:tcBorders>
            <w:vAlign w:val="center"/>
            <w:hideMark/>
          </w:tcPr>
          <w:p w:rsidR="006D677A" w:rsidRDefault="006D677A">
            <w:pPr>
              <w:rPr>
                <w:sz w:val="24"/>
                <w:szCs w:val="24"/>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Ж</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Д</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proofErr w:type="gramStart"/>
            <w:r>
              <w:t>П</w:t>
            </w:r>
            <w:proofErr w:type="gramEnd"/>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У</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 xml:space="preserve">  </w:t>
            </w:r>
            <w:proofErr w:type="gramStart"/>
            <w:r>
              <w:t>Р</w:t>
            </w:r>
            <w:proofErr w:type="gramEnd"/>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С</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proofErr w:type="gramStart"/>
            <w:r>
              <w:t>Пр</w:t>
            </w:r>
            <w:proofErr w:type="gramEnd"/>
          </w:p>
        </w:tc>
      </w:tr>
      <w:tr w:rsidR="006D677A" w:rsidTr="00F967F4">
        <w:trPr>
          <w:trHeight w:val="454"/>
          <w:tblCellSpacing w:w="0" w:type="dxa"/>
        </w:trPr>
        <w:tc>
          <w:tcPr>
            <w:tcW w:w="4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tabs>
                <w:tab w:val="left" w:pos="0"/>
              </w:tabs>
              <w:ind w:hanging="15"/>
              <w:jc w:val="center"/>
            </w:pPr>
            <w:r>
              <w:t>1</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F967F4" w:rsidRDefault="006D677A">
            <w:pPr>
              <w:shd w:val="clear" w:color="auto" w:fill="FFFFFF"/>
              <w:rPr>
                <w:sz w:val="24"/>
                <w:szCs w:val="24"/>
              </w:rPr>
            </w:pPr>
            <w:r>
              <w:rPr>
                <w:sz w:val="24"/>
                <w:szCs w:val="24"/>
              </w:rPr>
              <w:t xml:space="preserve"> д</w:t>
            </w:r>
            <w:proofErr w:type="gramStart"/>
            <w:r>
              <w:rPr>
                <w:sz w:val="24"/>
                <w:szCs w:val="24"/>
              </w:rPr>
              <w:t>.К</w:t>
            </w:r>
            <w:proofErr w:type="gramEnd"/>
            <w:r>
              <w:rPr>
                <w:sz w:val="24"/>
                <w:szCs w:val="24"/>
              </w:rPr>
              <w:t>онстанти</w:t>
            </w:r>
            <w:r w:rsidR="00F967F4">
              <w:rPr>
                <w:sz w:val="24"/>
                <w:szCs w:val="24"/>
              </w:rPr>
              <w:t>-</w:t>
            </w:r>
          </w:p>
          <w:p w:rsidR="006D677A" w:rsidRDefault="006D677A">
            <w:pPr>
              <w:shd w:val="clear" w:color="auto" w:fill="FFFFFF"/>
              <w:rPr>
                <w:sz w:val="24"/>
                <w:szCs w:val="24"/>
              </w:rPr>
            </w:pPr>
            <w:r>
              <w:rPr>
                <w:sz w:val="24"/>
                <w:szCs w:val="24"/>
              </w:rPr>
              <w:t>новка</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316,19</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113,06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3,99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6,62</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48,37</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1,17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142,98</w:t>
            </w:r>
          </w:p>
        </w:tc>
      </w:tr>
      <w:tr w:rsidR="006D677A" w:rsidTr="00F967F4">
        <w:trPr>
          <w:trHeight w:val="454"/>
          <w:tblCellSpacing w:w="0" w:type="dxa"/>
        </w:trPr>
        <w:tc>
          <w:tcPr>
            <w:tcW w:w="4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320"/>
              <w:tabs>
                <w:tab w:val="left" w:pos="0"/>
              </w:tabs>
              <w:ind w:hanging="15"/>
              <w:jc w:val="center"/>
            </w:pPr>
            <w:r>
              <w:t>2</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shd w:val="clear" w:color="auto" w:fill="FFFFFF"/>
              <w:rPr>
                <w:sz w:val="24"/>
                <w:szCs w:val="24"/>
              </w:rPr>
            </w:pPr>
            <w:r>
              <w:rPr>
                <w:sz w:val="24"/>
                <w:szCs w:val="24"/>
              </w:rPr>
              <w:t xml:space="preserve"> с</w:t>
            </w:r>
            <w:proofErr w:type="gramStart"/>
            <w:r>
              <w:rPr>
                <w:sz w:val="24"/>
                <w:szCs w:val="24"/>
              </w:rPr>
              <w:t>.Н</w:t>
            </w:r>
            <w:proofErr w:type="gramEnd"/>
            <w:r>
              <w:rPr>
                <w:sz w:val="24"/>
                <w:szCs w:val="24"/>
              </w:rPr>
              <w:t>иколаевка</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217,37</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132,44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2,78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24,63</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55,65</w:t>
            </w:r>
          </w:p>
        </w:tc>
      </w:tr>
      <w:tr w:rsidR="006D677A" w:rsidTr="00F967F4">
        <w:trPr>
          <w:trHeight w:val="454"/>
          <w:tblCellSpacing w:w="0" w:type="dxa"/>
        </w:trPr>
        <w:tc>
          <w:tcPr>
            <w:tcW w:w="4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320"/>
              <w:tabs>
                <w:tab w:val="left" w:pos="0"/>
              </w:tabs>
              <w:ind w:hanging="15"/>
              <w:jc w:val="center"/>
            </w:pPr>
            <w:r>
              <w:t>3</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shd w:val="clear" w:color="auto" w:fill="FFFFFF"/>
              <w:rPr>
                <w:sz w:val="24"/>
                <w:szCs w:val="24"/>
              </w:rPr>
            </w:pPr>
            <w:r>
              <w:rPr>
                <w:sz w:val="24"/>
                <w:szCs w:val="24"/>
              </w:rPr>
              <w:t xml:space="preserve"> д. Ульяновка</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50,32</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30,54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0,012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14,13</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tabs>
                <w:tab w:val="left" w:pos="-15"/>
              </w:tabs>
              <w:ind w:hanging="15"/>
              <w:jc w:val="center"/>
              <w:rPr>
                <w:sz w:val="24"/>
                <w:szCs w:val="24"/>
              </w:rPr>
            </w:pPr>
            <w:r>
              <w:rPr>
                <w:sz w:val="24"/>
                <w:szCs w:val="24"/>
              </w:rPr>
              <w:t>-</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tabs>
                <w:tab w:val="left" w:pos="0"/>
              </w:tabs>
              <w:ind w:left="30" w:firstLine="15"/>
              <w:jc w:val="center"/>
              <w:rPr>
                <w:sz w:val="24"/>
                <w:szCs w:val="24"/>
              </w:rPr>
            </w:pPr>
            <w:r>
              <w:rPr>
                <w:sz w:val="24"/>
                <w:szCs w:val="24"/>
              </w:rPr>
              <w:t>5,638</w:t>
            </w:r>
          </w:p>
        </w:tc>
      </w:tr>
      <w:tr w:rsidR="006D677A" w:rsidTr="00F967F4">
        <w:trPr>
          <w:trHeight w:val="454"/>
          <w:tblCellSpacing w:w="0" w:type="dxa"/>
        </w:trPr>
        <w:tc>
          <w:tcPr>
            <w:tcW w:w="4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320"/>
              <w:tabs>
                <w:tab w:val="left" w:pos="0"/>
              </w:tabs>
              <w:ind w:hanging="15"/>
              <w:jc w:val="center"/>
            </w:pPr>
            <w:r>
              <w:t>4</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shd w:val="clear" w:color="auto" w:fill="FFFFFF"/>
              <w:rPr>
                <w:sz w:val="24"/>
                <w:szCs w:val="24"/>
              </w:rPr>
            </w:pPr>
            <w:r>
              <w:rPr>
                <w:sz w:val="24"/>
                <w:szCs w:val="24"/>
              </w:rPr>
              <w:t xml:space="preserve"> д</w:t>
            </w:r>
            <w:proofErr w:type="gramStart"/>
            <w:r>
              <w:rPr>
                <w:sz w:val="24"/>
                <w:szCs w:val="24"/>
              </w:rPr>
              <w:t>.К</w:t>
            </w:r>
            <w:proofErr w:type="gramEnd"/>
            <w:r>
              <w:rPr>
                <w:sz w:val="24"/>
                <w:szCs w:val="24"/>
              </w:rPr>
              <w:t>альмовка</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26,44</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4,28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4,85</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ind w:right="-57"/>
              <w:jc w:val="center"/>
              <w:rPr>
                <w:sz w:val="24"/>
                <w:szCs w:val="24"/>
              </w:rPr>
            </w:pPr>
            <w:r>
              <w:rPr>
                <w:sz w:val="24"/>
                <w:szCs w:val="24"/>
              </w:rPr>
              <w:t>17,31</w:t>
            </w:r>
          </w:p>
        </w:tc>
      </w:tr>
      <w:tr w:rsidR="006D677A" w:rsidTr="00F967F4">
        <w:trPr>
          <w:trHeight w:val="454"/>
          <w:tblCellSpacing w:w="0" w:type="dxa"/>
        </w:trPr>
        <w:tc>
          <w:tcPr>
            <w:tcW w:w="499" w:type="dxa"/>
            <w:tcBorders>
              <w:top w:val="single" w:sz="6" w:space="0" w:color="000000"/>
              <w:left w:val="single" w:sz="6" w:space="0" w:color="000000"/>
              <w:bottom w:val="single" w:sz="6" w:space="0" w:color="000000"/>
              <w:right w:val="single" w:sz="6" w:space="0" w:color="000000"/>
            </w:tcBorders>
            <w:vAlign w:val="center"/>
          </w:tcPr>
          <w:p w:rsidR="006D677A" w:rsidRDefault="006D677A">
            <w:pPr>
              <w:pStyle w:val="210"/>
              <w:tabs>
                <w:tab w:val="left" w:pos="0"/>
              </w:tabs>
              <w:ind w:hanging="15"/>
              <w:jc w:val="center"/>
            </w:pP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pPr>
              <w:pStyle w:val="210"/>
              <w:tabs>
                <w:tab w:val="left" w:pos="0"/>
              </w:tabs>
              <w:jc w:val="center"/>
              <w:rPr>
                <w:b/>
              </w:rPr>
            </w:pPr>
            <w:r>
              <w:rPr>
                <w:b/>
              </w:rPr>
              <w:t>Итого</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610,32</w:t>
            </w:r>
          </w:p>
          <w:p w:rsidR="006D677A" w:rsidRDefault="006D677A" w:rsidP="006D677A">
            <w:pPr>
              <w:pStyle w:val="ac"/>
              <w:rPr>
                <w:color w:val="FF0000"/>
              </w:rPr>
            </w:pPr>
            <w:r>
              <w:t>(100%)</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280,32</w:t>
            </w:r>
          </w:p>
          <w:p w:rsidR="006D677A" w:rsidRDefault="006D677A" w:rsidP="006D677A">
            <w:pPr>
              <w:pStyle w:val="ac"/>
              <w:rPr>
                <w:color w:val="FF0000"/>
              </w:rPr>
            </w:pPr>
            <w:r>
              <w:t>(45,93%)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6,782</w:t>
            </w:r>
          </w:p>
          <w:p w:rsidR="006D677A" w:rsidRDefault="006D677A" w:rsidP="006D677A">
            <w:pPr>
              <w:pStyle w:val="ac"/>
              <w:rPr>
                <w:color w:val="FF0000"/>
              </w:rPr>
            </w:pPr>
            <w:r>
              <w:t>(1,11%)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6,62</w:t>
            </w:r>
          </w:p>
          <w:p w:rsidR="006D677A" w:rsidRDefault="006D677A" w:rsidP="006D677A">
            <w:pPr>
              <w:pStyle w:val="ac"/>
              <w:rPr>
                <w:color w:val="FF0000"/>
              </w:rPr>
            </w:pPr>
            <w:r>
              <w:t>(1,08%)</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91,98</w:t>
            </w:r>
          </w:p>
          <w:p w:rsidR="006D677A" w:rsidRDefault="006D677A" w:rsidP="006D677A">
            <w:pPr>
              <w:pStyle w:val="ac"/>
              <w:rPr>
                <w:color w:val="FF0000"/>
              </w:rPr>
            </w:pPr>
            <w:r>
              <w:t>(15,07%)</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3,04</w:t>
            </w:r>
          </w:p>
          <w:p w:rsidR="006D677A" w:rsidRDefault="006D677A" w:rsidP="006D677A">
            <w:pPr>
              <w:pStyle w:val="ac"/>
              <w:rPr>
                <w:color w:val="FF0000"/>
              </w:rPr>
            </w:pPr>
            <w:r>
              <w:t>(0,50%)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w:t>
            </w:r>
          </w:p>
          <w:p w:rsidR="006D677A" w:rsidRDefault="006D677A" w:rsidP="006D677A">
            <w:pPr>
              <w:pStyle w:val="ac"/>
            </w:pPr>
            <w:r>
              <w:t>(0,00%)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6D677A" w:rsidRDefault="006D677A" w:rsidP="006D677A">
            <w:pPr>
              <w:pStyle w:val="ac"/>
            </w:pPr>
            <w:r>
              <w:t>221,58</w:t>
            </w:r>
          </w:p>
          <w:p w:rsidR="006D677A" w:rsidRDefault="006D677A" w:rsidP="006D677A">
            <w:pPr>
              <w:pStyle w:val="ac"/>
              <w:rPr>
                <w:color w:val="FF0000"/>
              </w:rPr>
            </w:pPr>
            <w:r>
              <w:t>(3,54%)</w:t>
            </w:r>
          </w:p>
        </w:tc>
      </w:tr>
    </w:tbl>
    <w:p w:rsidR="006D677A" w:rsidRDefault="006D677A" w:rsidP="006D677A">
      <w:pPr>
        <w:pStyle w:val="ac"/>
      </w:pPr>
    </w:p>
    <w:p w:rsidR="006D677A" w:rsidRDefault="006D677A" w:rsidP="006D677A">
      <w:pPr>
        <w:pStyle w:val="ac"/>
      </w:pPr>
      <w:r>
        <w:t>5. ЖИЛАЯ ЗАСТРОЙКА</w:t>
      </w:r>
    </w:p>
    <w:p w:rsidR="006D677A" w:rsidRDefault="006D677A" w:rsidP="006D677A">
      <w:pPr>
        <w:pStyle w:val="ac"/>
      </w:pPr>
      <w:r>
        <w:t>В настоящее время в сельском поселении Николаевский сельсовет согласно данным Администрации сельского поселения зарегистрированное население составляет 2608 человек.</w:t>
      </w:r>
    </w:p>
    <w:p w:rsidR="006D677A" w:rsidRDefault="006D677A" w:rsidP="006D677A">
      <w:pPr>
        <w:pStyle w:val="ac"/>
      </w:pPr>
      <w:r>
        <w:t>Характеристика жилого фонда по состоянию на 1 января 2013г.</w:t>
      </w:r>
    </w:p>
    <w:p w:rsidR="006D677A" w:rsidRDefault="006D677A" w:rsidP="006D677A">
      <w:pPr>
        <w:pStyle w:val="ac"/>
      </w:pPr>
    </w:p>
    <w:tbl>
      <w:tblPr>
        <w:tblW w:w="9870" w:type="dxa"/>
        <w:jc w:val="center"/>
        <w:tblLayout w:type="fixed"/>
        <w:tblCellMar>
          <w:left w:w="40" w:type="dxa"/>
          <w:right w:w="40" w:type="dxa"/>
        </w:tblCellMar>
        <w:tblLook w:val="04A0" w:firstRow="1" w:lastRow="0" w:firstColumn="1" w:lastColumn="0" w:noHBand="0" w:noVBand="1"/>
      </w:tblPr>
      <w:tblGrid>
        <w:gridCol w:w="526"/>
        <w:gridCol w:w="2699"/>
        <w:gridCol w:w="1959"/>
        <w:gridCol w:w="1772"/>
        <w:gridCol w:w="1478"/>
        <w:gridCol w:w="1436"/>
      </w:tblGrid>
      <w:tr w:rsidR="006D677A" w:rsidTr="006D677A">
        <w:trPr>
          <w:trHeight w:hRule="exact" w:val="1134"/>
          <w:jc w:val="center"/>
        </w:trPr>
        <w:tc>
          <w:tcPr>
            <w:tcW w:w="526" w:type="dxa"/>
            <w:tcBorders>
              <w:top w:val="single" w:sz="6" w:space="0" w:color="auto"/>
              <w:left w:val="single" w:sz="6" w:space="0" w:color="auto"/>
              <w:bottom w:val="single" w:sz="6" w:space="0" w:color="auto"/>
              <w:right w:val="single" w:sz="6" w:space="0" w:color="auto"/>
            </w:tcBorders>
            <w:shd w:val="clear" w:color="auto" w:fill="FFFFFF"/>
          </w:tcPr>
          <w:p w:rsidR="006D677A" w:rsidRDefault="006D677A">
            <w:pPr>
              <w:shd w:val="clear" w:color="auto" w:fill="FFFFFF"/>
              <w:jc w:val="center"/>
              <w:rPr>
                <w:sz w:val="28"/>
                <w:szCs w:val="28"/>
              </w:rPr>
            </w:pPr>
          </w:p>
          <w:p w:rsidR="006D677A" w:rsidRDefault="006D677A">
            <w:pPr>
              <w:shd w:val="clear" w:color="auto" w:fill="FFFFFF"/>
              <w:jc w:val="center"/>
              <w:rPr>
                <w:sz w:val="28"/>
                <w:szCs w:val="28"/>
              </w:rPr>
            </w:pPr>
            <w:r>
              <w:rPr>
                <w:sz w:val="28"/>
                <w:szCs w:val="28"/>
              </w:rPr>
              <w:t>№</w:t>
            </w:r>
          </w:p>
        </w:tc>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D677A" w:rsidRDefault="006D677A">
            <w:pPr>
              <w:shd w:val="clear" w:color="auto" w:fill="FFFFFF"/>
              <w:spacing w:line="278" w:lineRule="exact"/>
              <w:ind w:left="154" w:right="202"/>
              <w:jc w:val="center"/>
              <w:rPr>
                <w:sz w:val="28"/>
                <w:szCs w:val="28"/>
              </w:rPr>
            </w:pPr>
            <w:r>
              <w:rPr>
                <w:sz w:val="28"/>
                <w:szCs w:val="28"/>
              </w:rPr>
              <w:t>Наименование</w:t>
            </w:r>
          </w:p>
          <w:p w:rsidR="006D677A" w:rsidRDefault="006D677A">
            <w:pPr>
              <w:shd w:val="clear" w:color="auto" w:fill="FFFFFF"/>
              <w:spacing w:line="278" w:lineRule="exact"/>
              <w:ind w:left="154" w:right="202"/>
              <w:jc w:val="center"/>
              <w:rPr>
                <w:sz w:val="28"/>
                <w:szCs w:val="28"/>
              </w:rPr>
            </w:pPr>
            <w:r>
              <w:rPr>
                <w:sz w:val="28"/>
                <w:szCs w:val="28"/>
              </w:rPr>
              <w:t>населенного пункта</w:t>
            </w:r>
          </w:p>
        </w:tc>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6D677A" w:rsidRDefault="006D677A">
            <w:pPr>
              <w:shd w:val="clear" w:color="auto" w:fill="FFFFFF"/>
              <w:jc w:val="center"/>
              <w:rPr>
                <w:sz w:val="28"/>
                <w:szCs w:val="28"/>
              </w:rPr>
            </w:pPr>
            <w:r>
              <w:rPr>
                <w:sz w:val="28"/>
                <w:szCs w:val="28"/>
              </w:rPr>
              <w:t>Каменных</w:t>
            </w:r>
          </w:p>
          <w:p w:rsidR="006D677A" w:rsidRDefault="006D677A">
            <w:pPr>
              <w:shd w:val="clear" w:color="auto" w:fill="FFFFFF"/>
              <w:jc w:val="center"/>
              <w:rPr>
                <w:sz w:val="28"/>
                <w:szCs w:val="28"/>
              </w:rPr>
            </w:pPr>
            <w:r>
              <w:rPr>
                <w:sz w:val="28"/>
                <w:szCs w:val="28"/>
              </w:rPr>
              <w:t>жилых домов,</w:t>
            </w:r>
          </w:p>
          <w:p w:rsidR="006D677A" w:rsidRDefault="006D677A">
            <w:pPr>
              <w:shd w:val="clear" w:color="auto" w:fill="FFFFFF"/>
              <w:jc w:val="center"/>
              <w:rPr>
                <w:sz w:val="28"/>
                <w:szCs w:val="28"/>
                <w:vertAlign w:val="superscript"/>
              </w:rPr>
            </w:pPr>
            <w:r>
              <w:rPr>
                <w:sz w:val="28"/>
                <w:szCs w:val="28"/>
              </w:rPr>
              <w:t>м</w:t>
            </w:r>
            <w:proofErr w:type="gramStart"/>
            <w:r>
              <w:rPr>
                <w:sz w:val="28"/>
                <w:szCs w:val="28"/>
                <w:vertAlign w:val="superscript"/>
              </w:rPr>
              <w:t>2</w:t>
            </w:r>
            <w:proofErr w:type="gramEnd"/>
          </w:p>
          <w:p w:rsidR="006D677A" w:rsidRDefault="006D677A">
            <w:pPr>
              <w:shd w:val="clear" w:color="auto" w:fill="FFFFFF"/>
              <w:jc w:val="center"/>
              <w:rPr>
                <w:sz w:val="28"/>
                <w:szCs w:val="28"/>
              </w:rPr>
            </w:pPr>
          </w:p>
        </w:tc>
        <w:tc>
          <w:tcPr>
            <w:tcW w:w="1773" w:type="dxa"/>
            <w:tcBorders>
              <w:top w:val="single" w:sz="6" w:space="0" w:color="auto"/>
              <w:left w:val="single" w:sz="6" w:space="0" w:color="auto"/>
              <w:bottom w:val="single" w:sz="6" w:space="0" w:color="auto"/>
              <w:right w:val="single" w:sz="6" w:space="0" w:color="auto"/>
            </w:tcBorders>
            <w:shd w:val="clear" w:color="auto" w:fill="FFFFFF"/>
            <w:vAlign w:val="center"/>
          </w:tcPr>
          <w:p w:rsidR="006D677A" w:rsidRDefault="006D677A">
            <w:pPr>
              <w:shd w:val="clear" w:color="auto" w:fill="FFFFFF"/>
              <w:spacing w:line="278" w:lineRule="exact"/>
              <w:ind w:left="-24"/>
              <w:jc w:val="center"/>
              <w:rPr>
                <w:sz w:val="28"/>
                <w:szCs w:val="28"/>
                <w:vertAlign w:val="superscript"/>
              </w:rPr>
            </w:pPr>
            <w:r>
              <w:rPr>
                <w:sz w:val="28"/>
                <w:szCs w:val="28"/>
              </w:rPr>
              <w:t>Деревянных жилых домов, м</w:t>
            </w:r>
            <w:proofErr w:type="gramStart"/>
            <w:r>
              <w:rPr>
                <w:sz w:val="28"/>
                <w:szCs w:val="28"/>
                <w:vertAlign w:val="superscript"/>
              </w:rPr>
              <w:t>2</w:t>
            </w:r>
            <w:proofErr w:type="gramEnd"/>
          </w:p>
          <w:p w:rsidR="006D677A" w:rsidRDefault="006D677A">
            <w:pPr>
              <w:shd w:val="clear" w:color="auto" w:fill="FFFFFF"/>
              <w:spacing w:line="278" w:lineRule="exact"/>
              <w:ind w:left="-24"/>
              <w:jc w:val="center"/>
              <w:rPr>
                <w:sz w:val="28"/>
                <w:szCs w:val="28"/>
              </w:rPr>
            </w:pPr>
          </w:p>
        </w:tc>
        <w:tc>
          <w:tcPr>
            <w:tcW w:w="1478" w:type="dxa"/>
            <w:tcBorders>
              <w:top w:val="single" w:sz="6" w:space="0" w:color="auto"/>
              <w:left w:val="single" w:sz="6" w:space="0" w:color="auto"/>
              <w:bottom w:val="single" w:sz="6" w:space="0" w:color="auto"/>
              <w:right w:val="single" w:sz="4" w:space="0" w:color="auto"/>
            </w:tcBorders>
            <w:shd w:val="clear" w:color="auto" w:fill="FFFFFF"/>
            <w:vAlign w:val="center"/>
          </w:tcPr>
          <w:p w:rsidR="006D677A" w:rsidRDefault="006D677A">
            <w:pPr>
              <w:shd w:val="clear" w:color="auto" w:fill="FFFFFF"/>
              <w:spacing w:line="276" w:lineRule="exact"/>
              <w:ind w:left="-27" w:right="-91"/>
              <w:jc w:val="center"/>
              <w:rPr>
                <w:sz w:val="28"/>
                <w:szCs w:val="28"/>
              </w:rPr>
            </w:pPr>
            <w:r>
              <w:rPr>
                <w:sz w:val="28"/>
                <w:szCs w:val="28"/>
              </w:rPr>
              <w:t>Жилых</w:t>
            </w:r>
          </w:p>
          <w:p w:rsidR="006D677A" w:rsidRDefault="006D677A">
            <w:pPr>
              <w:shd w:val="clear" w:color="auto" w:fill="FFFFFF"/>
              <w:spacing w:line="276" w:lineRule="exact"/>
              <w:ind w:left="-27" w:right="-91"/>
              <w:jc w:val="center"/>
              <w:rPr>
                <w:sz w:val="28"/>
                <w:szCs w:val="28"/>
              </w:rPr>
            </w:pPr>
            <w:r>
              <w:rPr>
                <w:sz w:val="28"/>
                <w:szCs w:val="28"/>
              </w:rPr>
              <w:t xml:space="preserve">домов из иных мат., </w:t>
            </w:r>
          </w:p>
          <w:p w:rsidR="006D677A" w:rsidRDefault="006D677A">
            <w:pPr>
              <w:shd w:val="clear" w:color="auto" w:fill="FFFFFF"/>
              <w:spacing w:line="276" w:lineRule="exact"/>
              <w:ind w:left="-27" w:right="-91"/>
              <w:jc w:val="center"/>
              <w:rPr>
                <w:sz w:val="28"/>
                <w:szCs w:val="28"/>
              </w:rPr>
            </w:pPr>
            <w:r>
              <w:rPr>
                <w:sz w:val="28"/>
                <w:szCs w:val="28"/>
              </w:rPr>
              <w:t>м</w:t>
            </w:r>
            <w:proofErr w:type="gramStart"/>
            <w:r>
              <w:rPr>
                <w:sz w:val="28"/>
                <w:szCs w:val="28"/>
                <w:vertAlign w:val="superscript"/>
              </w:rPr>
              <w:t>2</w:t>
            </w:r>
            <w:proofErr w:type="gramEnd"/>
          </w:p>
          <w:p w:rsidR="006D677A" w:rsidRDefault="006D677A">
            <w:pPr>
              <w:shd w:val="clear" w:color="auto" w:fill="FFFFFF"/>
              <w:spacing w:line="276" w:lineRule="exact"/>
              <w:ind w:right="-91"/>
              <w:jc w:val="center"/>
              <w:rPr>
                <w:sz w:val="28"/>
                <w:szCs w:val="28"/>
              </w:rPr>
            </w:pPr>
          </w:p>
        </w:tc>
        <w:tc>
          <w:tcPr>
            <w:tcW w:w="1436" w:type="dxa"/>
            <w:tcBorders>
              <w:top w:val="single" w:sz="6" w:space="0" w:color="auto"/>
              <w:left w:val="single" w:sz="4" w:space="0" w:color="auto"/>
              <w:bottom w:val="single" w:sz="6" w:space="0" w:color="auto"/>
              <w:right w:val="single" w:sz="6" w:space="0" w:color="auto"/>
            </w:tcBorders>
            <w:shd w:val="clear" w:color="auto" w:fill="FFFFFF"/>
            <w:vAlign w:val="center"/>
          </w:tcPr>
          <w:p w:rsidR="006D677A" w:rsidRDefault="006D677A">
            <w:pPr>
              <w:shd w:val="clear" w:color="auto" w:fill="FFFFFF"/>
              <w:spacing w:line="276" w:lineRule="exact"/>
              <w:ind w:left="-27" w:right="-91"/>
              <w:rPr>
                <w:sz w:val="28"/>
                <w:szCs w:val="28"/>
              </w:rPr>
            </w:pPr>
            <w:r>
              <w:rPr>
                <w:sz w:val="28"/>
                <w:szCs w:val="28"/>
              </w:rPr>
              <w:t xml:space="preserve">    Общая</w:t>
            </w:r>
          </w:p>
          <w:p w:rsidR="006D677A" w:rsidRDefault="006D677A">
            <w:pPr>
              <w:shd w:val="clear" w:color="auto" w:fill="FFFFFF"/>
              <w:spacing w:line="276" w:lineRule="exact"/>
              <w:ind w:left="-27" w:right="-91"/>
              <w:rPr>
                <w:sz w:val="28"/>
                <w:szCs w:val="28"/>
              </w:rPr>
            </w:pPr>
            <w:r>
              <w:rPr>
                <w:sz w:val="28"/>
                <w:szCs w:val="28"/>
              </w:rPr>
              <w:t xml:space="preserve">  площадь,</w:t>
            </w:r>
          </w:p>
          <w:p w:rsidR="006D677A" w:rsidRDefault="006D677A">
            <w:pPr>
              <w:shd w:val="clear" w:color="auto" w:fill="FFFFFF"/>
              <w:spacing w:line="276" w:lineRule="exact"/>
              <w:ind w:left="-27" w:right="-91"/>
              <w:jc w:val="center"/>
              <w:rPr>
                <w:sz w:val="28"/>
                <w:szCs w:val="28"/>
                <w:vertAlign w:val="superscript"/>
              </w:rPr>
            </w:pPr>
            <w:r>
              <w:rPr>
                <w:sz w:val="28"/>
                <w:szCs w:val="28"/>
              </w:rPr>
              <w:t>м</w:t>
            </w:r>
            <w:proofErr w:type="gramStart"/>
            <w:r>
              <w:rPr>
                <w:sz w:val="28"/>
                <w:szCs w:val="28"/>
                <w:vertAlign w:val="superscript"/>
              </w:rPr>
              <w:t>2</w:t>
            </w:r>
            <w:proofErr w:type="gramEnd"/>
          </w:p>
          <w:p w:rsidR="006D677A" w:rsidRDefault="006D677A">
            <w:pPr>
              <w:shd w:val="clear" w:color="auto" w:fill="FFFFFF"/>
              <w:spacing w:line="276" w:lineRule="exact"/>
              <w:ind w:left="-27" w:right="-91"/>
              <w:jc w:val="center"/>
              <w:rPr>
                <w:sz w:val="28"/>
                <w:szCs w:val="28"/>
              </w:rPr>
            </w:pPr>
          </w:p>
        </w:tc>
      </w:tr>
      <w:tr w:rsidR="006D677A" w:rsidTr="006D677A">
        <w:trPr>
          <w:trHeight w:val="454"/>
          <w:jc w:val="center"/>
        </w:trPr>
        <w:tc>
          <w:tcPr>
            <w:tcW w:w="526" w:type="dxa"/>
            <w:tcBorders>
              <w:top w:val="single" w:sz="6" w:space="0" w:color="auto"/>
              <w:left w:val="single" w:sz="6" w:space="0" w:color="auto"/>
              <w:bottom w:val="single" w:sz="6" w:space="0" w:color="auto"/>
              <w:right w:val="single" w:sz="6" w:space="0" w:color="auto"/>
            </w:tcBorders>
            <w:shd w:val="clear" w:color="auto" w:fill="FFFFFF"/>
            <w:hideMark/>
          </w:tcPr>
          <w:p w:rsidR="006D677A" w:rsidRDefault="006D677A">
            <w:pPr>
              <w:shd w:val="clear" w:color="auto" w:fill="FFFFFF"/>
              <w:jc w:val="center"/>
              <w:rPr>
                <w:sz w:val="28"/>
                <w:szCs w:val="28"/>
              </w:rPr>
            </w:pPr>
            <w:r>
              <w:rPr>
                <w:sz w:val="28"/>
                <w:szCs w:val="28"/>
              </w:rPr>
              <w:t>1</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 xml:space="preserve"> д</w:t>
            </w:r>
            <w:proofErr w:type="gramStart"/>
            <w:r>
              <w:rPr>
                <w:sz w:val="28"/>
                <w:szCs w:val="28"/>
              </w:rPr>
              <w:t>.К</w:t>
            </w:r>
            <w:proofErr w:type="gramEnd"/>
            <w:r>
              <w:rPr>
                <w:sz w:val="28"/>
                <w:szCs w:val="28"/>
              </w:rPr>
              <w:t>онстантиновка</w:t>
            </w:r>
          </w:p>
        </w:tc>
        <w:tc>
          <w:tcPr>
            <w:tcW w:w="19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13325,8</w:t>
            </w:r>
          </w:p>
        </w:tc>
        <w:tc>
          <w:tcPr>
            <w:tcW w:w="17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8" w:lineRule="exact"/>
              <w:ind w:left="110" w:right="170"/>
              <w:jc w:val="center"/>
              <w:rPr>
                <w:sz w:val="28"/>
                <w:szCs w:val="28"/>
              </w:rPr>
            </w:pPr>
            <w:r>
              <w:rPr>
                <w:sz w:val="28"/>
                <w:szCs w:val="28"/>
              </w:rPr>
              <w:t>12243,8</w:t>
            </w:r>
          </w:p>
        </w:tc>
        <w:tc>
          <w:tcPr>
            <w:tcW w:w="1478"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6D677A" w:rsidRDefault="006D677A">
            <w:pPr>
              <w:shd w:val="clear" w:color="auto" w:fill="FFFFFF"/>
              <w:spacing w:line="276" w:lineRule="exact"/>
              <w:ind w:right="206"/>
              <w:jc w:val="center"/>
              <w:rPr>
                <w:sz w:val="28"/>
                <w:szCs w:val="28"/>
              </w:rPr>
            </w:pPr>
            <w:r>
              <w:rPr>
                <w:sz w:val="28"/>
                <w:szCs w:val="28"/>
              </w:rPr>
              <w:t>3594,9</w:t>
            </w:r>
          </w:p>
        </w:tc>
        <w:tc>
          <w:tcPr>
            <w:tcW w:w="1436"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6" w:lineRule="exact"/>
              <w:ind w:right="206"/>
              <w:jc w:val="center"/>
              <w:rPr>
                <w:sz w:val="28"/>
                <w:szCs w:val="28"/>
              </w:rPr>
            </w:pPr>
            <w:r>
              <w:rPr>
                <w:sz w:val="28"/>
                <w:szCs w:val="28"/>
              </w:rPr>
              <w:t>29164,5</w:t>
            </w:r>
          </w:p>
        </w:tc>
      </w:tr>
      <w:tr w:rsidR="006D677A" w:rsidTr="006D677A">
        <w:trPr>
          <w:trHeight w:val="454"/>
          <w:jc w:val="center"/>
        </w:trPr>
        <w:tc>
          <w:tcPr>
            <w:tcW w:w="526" w:type="dxa"/>
            <w:tcBorders>
              <w:top w:val="single" w:sz="6" w:space="0" w:color="auto"/>
              <w:left w:val="single" w:sz="6" w:space="0" w:color="auto"/>
              <w:bottom w:val="single" w:sz="6" w:space="0" w:color="auto"/>
              <w:right w:val="single" w:sz="6" w:space="0" w:color="auto"/>
            </w:tcBorders>
            <w:shd w:val="clear" w:color="auto" w:fill="FFFFFF"/>
            <w:hideMark/>
          </w:tcPr>
          <w:p w:rsidR="006D677A" w:rsidRDefault="006D677A">
            <w:pPr>
              <w:shd w:val="clear" w:color="auto" w:fill="FFFFFF"/>
              <w:jc w:val="center"/>
              <w:rPr>
                <w:sz w:val="28"/>
                <w:szCs w:val="28"/>
              </w:rPr>
            </w:pPr>
            <w:r>
              <w:rPr>
                <w:sz w:val="28"/>
                <w:szCs w:val="28"/>
              </w:rPr>
              <w:t>2</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 xml:space="preserve"> </w:t>
            </w:r>
            <w:proofErr w:type="gramStart"/>
            <w:r>
              <w:rPr>
                <w:sz w:val="28"/>
                <w:szCs w:val="28"/>
              </w:rPr>
              <w:t>с</w:t>
            </w:r>
            <w:proofErr w:type="gramEnd"/>
            <w:r>
              <w:rPr>
                <w:sz w:val="28"/>
                <w:szCs w:val="28"/>
              </w:rPr>
              <w:t>. Николаевка</w:t>
            </w:r>
          </w:p>
        </w:tc>
        <w:tc>
          <w:tcPr>
            <w:tcW w:w="19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4172,8</w:t>
            </w:r>
          </w:p>
        </w:tc>
        <w:tc>
          <w:tcPr>
            <w:tcW w:w="17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8" w:lineRule="exact"/>
              <w:ind w:left="110" w:right="170"/>
              <w:jc w:val="center"/>
              <w:rPr>
                <w:sz w:val="28"/>
                <w:szCs w:val="28"/>
              </w:rPr>
            </w:pPr>
            <w:r>
              <w:rPr>
                <w:sz w:val="28"/>
                <w:szCs w:val="28"/>
              </w:rPr>
              <w:t>12138,5</w:t>
            </w:r>
          </w:p>
        </w:tc>
        <w:tc>
          <w:tcPr>
            <w:tcW w:w="1478"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6D677A" w:rsidRDefault="006D677A">
            <w:pPr>
              <w:shd w:val="clear" w:color="auto" w:fill="FFFFFF"/>
              <w:spacing w:line="276" w:lineRule="exact"/>
              <w:ind w:right="206"/>
              <w:jc w:val="center"/>
              <w:rPr>
                <w:sz w:val="28"/>
                <w:szCs w:val="28"/>
              </w:rPr>
            </w:pPr>
            <w:r>
              <w:rPr>
                <w:sz w:val="28"/>
                <w:szCs w:val="28"/>
              </w:rPr>
              <w:t>847</w:t>
            </w:r>
          </w:p>
        </w:tc>
        <w:tc>
          <w:tcPr>
            <w:tcW w:w="1436"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6" w:lineRule="exact"/>
              <w:ind w:right="206"/>
              <w:jc w:val="center"/>
              <w:rPr>
                <w:sz w:val="28"/>
                <w:szCs w:val="28"/>
              </w:rPr>
            </w:pPr>
            <w:r>
              <w:rPr>
                <w:sz w:val="28"/>
                <w:szCs w:val="28"/>
              </w:rPr>
              <w:t>17158,3</w:t>
            </w:r>
          </w:p>
        </w:tc>
      </w:tr>
      <w:tr w:rsidR="006D677A" w:rsidTr="006D677A">
        <w:trPr>
          <w:trHeight w:val="454"/>
          <w:jc w:val="center"/>
        </w:trPr>
        <w:tc>
          <w:tcPr>
            <w:tcW w:w="526" w:type="dxa"/>
            <w:tcBorders>
              <w:top w:val="single" w:sz="6" w:space="0" w:color="auto"/>
              <w:left w:val="single" w:sz="6" w:space="0" w:color="auto"/>
              <w:bottom w:val="single" w:sz="6" w:space="0" w:color="auto"/>
              <w:right w:val="single" w:sz="6" w:space="0" w:color="auto"/>
            </w:tcBorders>
            <w:shd w:val="clear" w:color="auto" w:fill="FFFFFF"/>
            <w:hideMark/>
          </w:tcPr>
          <w:p w:rsidR="006D677A" w:rsidRDefault="006D677A">
            <w:pPr>
              <w:shd w:val="clear" w:color="auto" w:fill="FFFFFF"/>
              <w:jc w:val="center"/>
              <w:rPr>
                <w:sz w:val="28"/>
                <w:szCs w:val="28"/>
              </w:rPr>
            </w:pPr>
            <w:r>
              <w:rPr>
                <w:sz w:val="28"/>
                <w:szCs w:val="28"/>
              </w:rPr>
              <w:t>3</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 xml:space="preserve"> д. Ульяновка</w:t>
            </w:r>
          </w:p>
        </w:tc>
        <w:tc>
          <w:tcPr>
            <w:tcW w:w="19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835,7</w:t>
            </w:r>
          </w:p>
        </w:tc>
        <w:tc>
          <w:tcPr>
            <w:tcW w:w="17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8" w:lineRule="exact"/>
              <w:ind w:left="110" w:right="170"/>
              <w:jc w:val="center"/>
              <w:rPr>
                <w:sz w:val="28"/>
                <w:szCs w:val="28"/>
              </w:rPr>
            </w:pPr>
            <w:r>
              <w:rPr>
                <w:sz w:val="28"/>
                <w:szCs w:val="28"/>
              </w:rPr>
              <w:t>1315,0</w:t>
            </w:r>
          </w:p>
        </w:tc>
        <w:tc>
          <w:tcPr>
            <w:tcW w:w="1478"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6D677A" w:rsidRDefault="006D677A">
            <w:pPr>
              <w:shd w:val="clear" w:color="auto" w:fill="FFFFFF"/>
              <w:spacing w:line="276" w:lineRule="exact"/>
              <w:ind w:right="206"/>
              <w:jc w:val="center"/>
              <w:rPr>
                <w:sz w:val="28"/>
                <w:szCs w:val="28"/>
              </w:rPr>
            </w:pPr>
            <w:r>
              <w:rPr>
                <w:sz w:val="28"/>
                <w:szCs w:val="28"/>
              </w:rPr>
              <w:t>-</w:t>
            </w:r>
          </w:p>
        </w:tc>
        <w:tc>
          <w:tcPr>
            <w:tcW w:w="1436"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6" w:lineRule="exact"/>
              <w:ind w:right="206"/>
              <w:jc w:val="center"/>
              <w:rPr>
                <w:sz w:val="28"/>
                <w:szCs w:val="28"/>
              </w:rPr>
            </w:pPr>
            <w:r>
              <w:rPr>
                <w:sz w:val="28"/>
                <w:szCs w:val="28"/>
              </w:rPr>
              <w:t>3150,7</w:t>
            </w:r>
          </w:p>
        </w:tc>
      </w:tr>
      <w:tr w:rsidR="006D677A" w:rsidTr="006D677A">
        <w:trPr>
          <w:trHeight w:val="454"/>
          <w:jc w:val="center"/>
        </w:trPr>
        <w:tc>
          <w:tcPr>
            <w:tcW w:w="526" w:type="dxa"/>
            <w:tcBorders>
              <w:top w:val="single" w:sz="6" w:space="0" w:color="auto"/>
              <w:left w:val="single" w:sz="6" w:space="0" w:color="auto"/>
              <w:bottom w:val="single" w:sz="6" w:space="0" w:color="auto"/>
              <w:right w:val="single" w:sz="6" w:space="0" w:color="auto"/>
            </w:tcBorders>
            <w:shd w:val="clear" w:color="auto" w:fill="FFFFFF"/>
            <w:hideMark/>
          </w:tcPr>
          <w:p w:rsidR="006D677A" w:rsidRDefault="006D677A">
            <w:pPr>
              <w:shd w:val="clear" w:color="auto" w:fill="FFFFFF"/>
              <w:jc w:val="center"/>
              <w:rPr>
                <w:sz w:val="28"/>
                <w:szCs w:val="28"/>
              </w:rPr>
            </w:pPr>
            <w:r>
              <w:rPr>
                <w:sz w:val="28"/>
                <w:szCs w:val="28"/>
              </w:rPr>
              <w:t>4</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 xml:space="preserve"> д</w:t>
            </w:r>
            <w:proofErr w:type="gramStart"/>
            <w:r>
              <w:rPr>
                <w:sz w:val="28"/>
                <w:szCs w:val="28"/>
              </w:rPr>
              <w:t>.К</w:t>
            </w:r>
            <w:proofErr w:type="gramEnd"/>
            <w:r>
              <w:rPr>
                <w:sz w:val="28"/>
                <w:szCs w:val="28"/>
              </w:rPr>
              <w:t>альмовка</w:t>
            </w:r>
          </w:p>
        </w:tc>
        <w:tc>
          <w:tcPr>
            <w:tcW w:w="19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w:t>
            </w:r>
          </w:p>
        </w:tc>
        <w:tc>
          <w:tcPr>
            <w:tcW w:w="17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8" w:lineRule="exact"/>
              <w:ind w:left="110" w:right="170"/>
              <w:jc w:val="center"/>
              <w:rPr>
                <w:sz w:val="28"/>
                <w:szCs w:val="28"/>
              </w:rPr>
            </w:pPr>
            <w:r>
              <w:rPr>
                <w:sz w:val="28"/>
                <w:szCs w:val="28"/>
              </w:rPr>
              <w:t>336,2</w:t>
            </w:r>
          </w:p>
        </w:tc>
        <w:tc>
          <w:tcPr>
            <w:tcW w:w="1478"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6D677A" w:rsidRDefault="006D677A">
            <w:pPr>
              <w:shd w:val="clear" w:color="auto" w:fill="FFFFFF"/>
              <w:spacing w:line="276" w:lineRule="exact"/>
              <w:ind w:left="144" w:right="206"/>
              <w:jc w:val="center"/>
              <w:rPr>
                <w:sz w:val="28"/>
                <w:szCs w:val="28"/>
              </w:rPr>
            </w:pPr>
            <w:r>
              <w:rPr>
                <w:sz w:val="28"/>
                <w:szCs w:val="28"/>
              </w:rPr>
              <w:t>-</w:t>
            </w:r>
          </w:p>
        </w:tc>
        <w:tc>
          <w:tcPr>
            <w:tcW w:w="1436"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6" w:lineRule="exact"/>
              <w:ind w:left="144" w:right="206"/>
              <w:jc w:val="center"/>
              <w:rPr>
                <w:sz w:val="28"/>
                <w:szCs w:val="28"/>
              </w:rPr>
            </w:pPr>
            <w:r>
              <w:rPr>
                <w:sz w:val="28"/>
                <w:szCs w:val="28"/>
              </w:rPr>
              <w:t>336,2</w:t>
            </w:r>
          </w:p>
        </w:tc>
      </w:tr>
      <w:tr w:rsidR="006D677A" w:rsidTr="006D677A">
        <w:trPr>
          <w:trHeight w:val="454"/>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6D677A" w:rsidRDefault="006D677A">
            <w:pPr>
              <w:shd w:val="clear" w:color="auto" w:fill="FFFFFF"/>
              <w:jc w:val="center"/>
              <w:rPr>
                <w:sz w:val="28"/>
                <w:szCs w:val="28"/>
              </w:rPr>
            </w:pP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rPr>
                <w:sz w:val="28"/>
                <w:szCs w:val="28"/>
              </w:rPr>
            </w:pPr>
            <w:r>
              <w:rPr>
                <w:sz w:val="28"/>
                <w:szCs w:val="28"/>
              </w:rPr>
              <w:t>Итого:</w:t>
            </w:r>
          </w:p>
        </w:tc>
        <w:tc>
          <w:tcPr>
            <w:tcW w:w="19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jc w:val="center"/>
              <w:rPr>
                <w:sz w:val="28"/>
                <w:szCs w:val="28"/>
              </w:rPr>
            </w:pPr>
            <w:r>
              <w:rPr>
                <w:sz w:val="28"/>
                <w:szCs w:val="28"/>
              </w:rPr>
              <w:t>18334,3</w:t>
            </w:r>
          </w:p>
        </w:tc>
        <w:tc>
          <w:tcPr>
            <w:tcW w:w="17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8" w:lineRule="exact"/>
              <w:ind w:left="110" w:right="170"/>
              <w:jc w:val="center"/>
              <w:rPr>
                <w:sz w:val="28"/>
                <w:szCs w:val="28"/>
              </w:rPr>
            </w:pPr>
            <w:r>
              <w:rPr>
                <w:sz w:val="28"/>
                <w:szCs w:val="28"/>
              </w:rPr>
              <w:t>27033,5</w:t>
            </w:r>
          </w:p>
        </w:tc>
        <w:tc>
          <w:tcPr>
            <w:tcW w:w="1478"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6D677A" w:rsidRDefault="006D677A">
            <w:pPr>
              <w:shd w:val="clear" w:color="auto" w:fill="FFFFFF"/>
              <w:spacing w:line="276" w:lineRule="exact"/>
              <w:ind w:right="206"/>
              <w:jc w:val="center"/>
              <w:rPr>
                <w:sz w:val="28"/>
                <w:szCs w:val="28"/>
              </w:rPr>
            </w:pPr>
            <w:r>
              <w:rPr>
                <w:sz w:val="28"/>
                <w:szCs w:val="28"/>
              </w:rPr>
              <w:t>4441,9</w:t>
            </w:r>
          </w:p>
        </w:tc>
        <w:tc>
          <w:tcPr>
            <w:tcW w:w="1436"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6D677A" w:rsidRDefault="006D677A">
            <w:pPr>
              <w:shd w:val="clear" w:color="auto" w:fill="FFFFFF"/>
              <w:spacing w:line="276" w:lineRule="exact"/>
              <w:ind w:right="206"/>
              <w:jc w:val="center"/>
              <w:rPr>
                <w:b/>
                <w:sz w:val="28"/>
                <w:szCs w:val="28"/>
              </w:rPr>
            </w:pPr>
            <w:r>
              <w:rPr>
                <w:b/>
                <w:sz w:val="28"/>
                <w:szCs w:val="28"/>
              </w:rPr>
              <w:t>49809,7</w:t>
            </w:r>
          </w:p>
        </w:tc>
      </w:tr>
    </w:tbl>
    <w:p w:rsidR="006D677A" w:rsidRDefault="006D677A" w:rsidP="006D677A">
      <w:pPr>
        <w:pStyle w:val="ac"/>
      </w:pPr>
    </w:p>
    <w:p w:rsidR="006D677A" w:rsidRDefault="006D677A" w:rsidP="006D677A">
      <w:pPr>
        <w:pStyle w:val="ac"/>
      </w:pPr>
      <w:r>
        <w:t>Средняя жилищная обеспеченность по состоянию на 2013 год составляет 19,1 м</w:t>
      </w:r>
      <w:proofErr w:type="gramStart"/>
      <w:r>
        <w:rPr>
          <w:vertAlign w:val="superscript"/>
        </w:rPr>
        <w:t>2</w:t>
      </w:r>
      <w:proofErr w:type="gramEnd"/>
      <w:r>
        <w:t>/чел.</w:t>
      </w:r>
    </w:p>
    <w:p w:rsidR="006D677A" w:rsidRDefault="006D677A" w:rsidP="006D677A">
      <w:pPr>
        <w:pStyle w:val="ac"/>
      </w:pPr>
      <w:r>
        <w:t xml:space="preserve">На расчетный срок предусматривается активное развитие населенных пунктов сельского поселения за счет застройки индивидуальными жилыми домами. Предполагается увеличение существующего показателя средней жилищной обеспеченности с </w:t>
      </w:r>
      <w:smartTag w:uri="urn:schemas-microsoft-com:office:smarttags" w:element="metricconverter">
        <w:smartTagPr>
          <w:attr w:name="ProductID" w:val="19,1 м2"/>
        </w:smartTagPr>
        <w:r>
          <w:t>19,1 м</w:t>
        </w:r>
        <w:proofErr w:type="gramStart"/>
        <w:r>
          <w:rPr>
            <w:vertAlign w:val="superscript"/>
          </w:rPr>
          <w:t>2</w:t>
        </w:r>
      </w:smartTag>
      <w:proofErr w:type="gramEnd"/>
      <w:r>
        <w:t xml:space="preserve"> до </w:t>
      </w:r>
      <w:smartTag w:uri="urn:schemas-microsoft-com:office:smarttags" w:element="metricconverter">
        <w:smartTagPr>
          <w:attr w:name="ProductID" w:val="30 м2"/>
        </w:smartTagPr>
        <w:r>
          <w:t>30 м</w:t>
        </w:r>
        <w:r>
          <w:rPr>
            <w:vertAlign w:val="superscript"/>
          </w:rPr>
          <w:t>2</w:t>
        </w:r>
      </w:smartTag>
      <w:r>
        <w:t xml:space="preserve"> общей площади на человека с соответствующим уменьшением числа проживающих на существующих территориях за счет расселения в домах нового строительства.</w:t>
      </w:r>
    </w:p>
    <w:p w:rsidR="006D677A" w:rsidRDefault="006D677A" w:rsidP="006D677A">
      <w:pPr>
        <w:pStyle w:val="ac"/>
      </w:pPr>
      <w:r>
        <w:t xml:space="preserve">           </w:t>
      </w:r>
    </w:p>
    <w:p w:rsidR="006D677A" w:rsidRDefault="006D677A" w:rsidP="006D677A">
      <w:pPr>
        <w:pStyle w:val="ac"/>
      </w:pPr>
      <w:r>
        <w:t>6. СИСТЕМА  КУЛЬТУРНО-БЫТОВОГО ОБСЛУЖИВАНИЯ</w:t>
      </w:r>
    </w:p>
    <w:p w:rsidR="006D677A" w:rsidRDefault="006D677A" w:rsidP="006D677A">
      <w:pPr>
        <w:pStyle w:val="ac"/>
      </w:pPr>
      <w:r>
        <w:t>По данным Администрации сельского поселения  Николаевский сельсовет на территории сельского поселения в настоящее время находятся следующие объекты культурно-бытового обслуживания населения:</w:t>
      </w:r>
    </w:p>
    <w:p w:rsidR="006D677A" w:rsidRDefault="006D677A" w:rsidP="006D677A">
      <w:pPr>
        <w:pStyle w:val="ac"/>
      </w:pPr>
    </w:p>
    <w:p w:rsidR="006D677A" w:rsidRDefault="006D677A" w:rsidP="006D677A">
      <w:pPr>
        <w:pStyle w:val="ac"/>
      </w:pPr>
      <w:r>
        <w:t>в д</w:t>
      </w:r>
      <w:proofErr w:type="gramStart"/>
      <w:r>
        <w:t>.К</w:t>
      </w:r>
      <w:proofErr w:type="gramEnd"/>
      <w:r>
        <w:t>онстантиновка:</w:t>
      </w:r>
    </w:p>
    <w:p w:rsidR="006D677A" w:rsidRDefault="006D677A" w:rsidP="006D677A">
      <w:pPr>
        <w:pStyle w:val="ac"/>
      </w:pPr>
      <w:r>
        <w:t xml:space="preserve">- действующая средняя школа на 240 учащихся; </w:t>
      </w:r>
    </w:p>
    <w:p w:rsidR="006D677A" w:rsidRDefault="006D677A" w:rsidP="006D677A">
      <w:pPr>
        <w:tabs>
          <w:tab w:val="left" w:pos="300"/>
          <w:tab w:val="left" w:pos="9966"/>
        </w:tabs>
        <w:ind w:left="300" w:right="166" w:firstLine="300"/>
        <w:rPr>
          <w:sz w:val="28"/>
          <w:szCs w:val="28"/>
        </w:rPr>
      </w:pPr>
      <w:r>
        <w:rPr>
          <w:color w:val="FF0000"/>
          <w:sz w:val="28"/>
          <w:szCs w:val="28"/>
        </w:rPr>
        <w:t xml:space="preserve">- </w:t>
      </w:r>
      <w:r>
        <w:rPr>
          <w:sz w:val="28"/>
          <w:szCs w:val="28"/>
        </w:rPr>
        <w:t>действующий сельский клуб на 300 мест с библиотекой на 6,104 тыс. томов;</w:t>
      </w:r>
    </w:p>
    <w:p w:rsidR="006D677A" w:rsidRDefault="006D677A" w:rsidP="006D677A">
      <w:pPr>
        <w:tabs>
          <w:tab w:val="left" w:pos="300"/>
          <w:tab w:val="left" w:pos="9966"/>
        </w:tabs>
        <w:ind w:left="300" w:right="166" w:firstLine="300"/>
        <w:rPr>
          <w:sz w:val="28"/>
          <w:szCs w:val="28"/>
        </w:rPr>
      </w:pPr>
      <w:r>
        <w:rPr>
          <w:sz w:val="28"/>
          <w:szCs w:val="28"/>
        </w:rPr>
        <w:t>- действующий детсад на 140 мест (факт.143 места);</w:t>
      </w:r>
    </w:p>
    <w:p w:rsidR="006D677A" w:rsidRDefault="006D677A" w:rsidP="006D677A">
      <w:pPr>
        <w:tabs>
          <w:tab w:val="left" w:pos="300"/>
          <w:tab w:val="left" w:pos="9966"/>
        </w:tabs>
        <w:ind w:left="300" w:right="166" w:firstLine="300"/>
        <w:rPr>
          <w:sz w:val="28"/>
          <w:szCs w:val="28"/>
        </w:rPr>
      </w:pPr>
      <w:r>
        <w:rPr>
          <w:sz w:val="28"/>
          <w:szCs w:val="28"/>
        </w:rPr>
        <w:t>- здание Администрации сельского поселения;</w:t>
      </w:r>
    </w:p>
    <w:p w:rsidR="006D677A" w:rsidRDefault="006D677A" w:rsidP="006D677A">
      <w:pPr>
        <w:tabs>
          <w:tab w:val="left" w:pos="300"/>
          <w:tab w:val="left" w:pos="9966"/>
        </w:tabs>
        <w:ind w:left="300" w:right="166" w:firstLine="300"/>
        <w:rPr>
          <w:sz w:val="28"/>
          <w:szCs w:val="28"/>
        </w:rPr>
      </w:pPr>
      <w:r>
        <w:rPr>
          <w:sz w:val="28"/>
          <w:szCs w:val="28"/>
        </w:rPr>
        <w:t xml:space="preserve">- 9 магазинов смешанной торговли с общей торговой площадью </w:t>
      </w:r>
      <w:smartTag w:uri="urn:schemas-microsoft-com:office:smarttags" w:element="metricconverter">
        <w:smartTagPr>
          <w:attr w:name="ProductID" w:val="315,8 м2"/>
        </w:smartTagPr>
        <w:r>
          <w:rPr>
            <w:sz w:val="28"/>
            <w:szCs w:val="28"/>
          </w:rPr>
          <w:t>315,8 м</w:t>
        </w:r>
        <w:proofErr w:type="gramStart"/>
        <w:r>
          <w:rPr>
            <w:sz w:val="28"/>
            <w:szCs w:val="28"/>
            <w:vertAlign w:val="superscript"/>
          </w:rPr>
          <w:t>2</w:t>
        </w:r>
      </w:smartTag>
      <w:proofErr w:type="gramEnd"/>
      <w:r>
        <w:rPr>
          <w:sz w:val="28"/>
          <w:szCs w:val="28"/>
        </w:rPr>
        <w:t>;</w:t>
      </w:r>
    </w:p>
    <w:p w:rsidR="006D677A" w:rsidRDefault="006D677A" w:rsidP="006D677A">
      <w:pPr>
        <w:tabs>
          <w:tab w:val="left" w:pos="300"/>
          <w:tab w:val="left" w:pos="9966"/>
        </w:tabs>
        <w:ind w:left="300" w:right="166" w:firstLine="300"/>
        <w:rPr>
          <w:sz w:val="28"/>
          <w:szCs w:val="28"/>
        </w:rPr>
      </w:pPr>
      <w:r>
        <w:rPr>
          <w:sz w:val="28"/>
          <w:szCs w:val="28"/>
        </w:rPr>
        <w:t>- действующий ФАП;</w:t>
      </w:r>
    </w:p>
    <w:p w:rsidR="006D677A" w:rsidRDefault="006D677A" w:rsidP="006D677A">
      <w:pPr>
        <w:tabs>
          <w:tab w:val="left" w:pos="300"/>
          <w:tab w:val="left" w:pos="10100"/>
        </w:tabs>
        <w:ind w:left="300" w:right="166" w:firstLine="300"/>
        <w:rPr>
          <w:sz w:val="28"/>
          <w:szCs w:val="28"/>
        </w:rPr>
      </w:pPr>
      <w:r>
        <w:rPr>
          <w:sz w:val="28"/>
          <w:szCs w:val="28"/>
        </w:rPr>
        <w:t>- действующая столовая ОАО «Надежда» на 80 пос. мест;</w:t>
      </w:r>
    </w:p>
    <w:p w:rsidR="006D677A" w:rsidRDefault="006D677A" w:rsidP="006D677A">
      <w:pPr>
        <w:tabs>
          <w:tab w:val="left" w:pos="300"/>
          <w:tab w:val="left" w:pos="9966"/>
        </w:tabs>
        <w:ind w:left="300" w:right="166" w:firstLine="300"/>
        <w:rPr>
          <w:sz w:val="28"/>
          <w:szCs w:val="28"/>
        </w:rPr>
      </w:pPr>
      <w:r>
        <w:rPr>
          <w:sz w:val="28"/>
          <w:szCs w:val="28"/>
        </w:rPr>
        <w:t>- действующий бар на 24 пос. места;</w:t>
      </w:r>
    </w:p>
    <w:p w:rsidR="006D677A" w:rsidRDefault="006D677A" w:rsidP="006D677A">
      <w:pPr>
        <w:tabs>
          <w:tab w:val="left" w:pos="300"/>
          <w:tab w:val="left" w:pos="9966"/>
        </w:tabs>
        <w:ind w:left="300" w:right="166" w:firstLine="300"/>
        <w:rPr>
          <w:sz w:val="28"/>
          <w:szCs w:val="28"/>
        </w:rPr>
      </w:pPr>
      <w:r>
        <w:rPr>
          <w:sz w:val="28"/>
          <w:szCs w:val="28"/>
        </w:rPr>
        <w:t xml:space="preserve">- 2 </w:t>
      </w:r>
      <w:proofErr w:type="gramStart"/>
      <w:r>
        <w:rPr>
          <w:sz w:val="28"/>
          <w:szCs w:val="28"/>
        </w:rPr>
        <w:t>действующих</w:t>
      </w:r>
      <w:proofErr w:type="gramEnd"/>
      <w:r>
        <w:rPr>
          <w:sz w:val="28"/>
          <w:szCs w:val="28"/>
        </w:rPr>
        <w:t xml:space="preserve"> предприятия бытового обслуживания населения;</w:t>
      </w:r>
    </w:p>
    <w:p w:rsidR="006D677A" w:rsidRDefault="006D677A" w:rsidP="006D677A">
      <w:pPr>
        <w:pStyle w:val="ac"/>
      </w:pPr>
      <w:r>
        <w:t>- отделение связи;</w:t>
      </w:r>
    </w:p>
    <w:p w:rsidR="006D677A" w:rsidRDefault="006D677A" w:rsidP="006D677A">
      <w:pPr>
        <w:tabs>
          <w:tab w:val="left" w:pos="300"/>
        </w:tabs>
        <w:ind w:left="300" w:right="166" w:firstLine="300"/>
        <w:jc w:val="both"/>
        <w:rPr>
          <w:sz w:val="28"/>
          <w:szCs w:val="28"/>
          <w:u w:val="single"/>
        </w:rPr>
      </w:pPr>
    </w:p>
    <w:p w:rsidR="006D677A" w:rsidRDefault="006D677A" w:rsidP="006D677A">
      <w:pPr>
        <w:tabs>
          <w:tab w:val="left" w:pos="300"/>
        </w:tabs>
        <w:ind w:left="300" w:right="166" w:firstLine="300"/>
        <w:jc w:val="both"/>
        <w:rPr>
          <w:sz w:val="28"/>
          <w:szCs w:val="28"/>
          <w:u w:val="single"/>
        </w:rPr>
      </w:pPr>
      <w:r>
        <w:rPr>
          <w:sz w:val="28"/>
          <w:szCs w:val="28"/>
          <w:u w:val="single"/>
        </w:rPr>
        <w:t>в с</w:t>
      </w:r>
      <w:proofErr w:type="gramStart"/>
      <w:r>
        <w:rPr>
          <w:sz w:val="28"/>
          <w:szCs w:val="28"/>
          <w:u w:val="single"/>
        </w:rPr>
        <w:t>.Н</w:t>
      </w:r>
      <w:proofErr w:type="gramEnd"/>
      <w:r>
        <w:rPr>
          <w:sz w:val="28"/>
          <w:szCs w:val="28"/>
          <w:u w:val="single"/>
        </w:rPr>
        <w:t>иколаевка:</w:t>
      </w:r>
    </w:p>
    <w:p w:rsidR="006D677A" w:rsidRDefault="006D677A" w:rsidP="006D677A">
      <w:pPr>
        <w:tabs>
          <w:tab w:val="left" w:pos="300"/>
          <w:tab w:val="left" w:pos="9966"/>
        </w:tabs>
        <w:ind w:left="300" w:right="166" w:firstLine="300"/>
        <w:rPr>
          <w:sz w:val="28"/>
          <w:szCs w:val="28"/>
        </w:rPr>
      </w:pPr>
      <w:r>
        <w:rPr>
          <w:sz w:val="28"/>
          <w:szCs w:val="28"/>
        </w:rPr>
        <w:t>- действующая средняя  школа на 264 учащихся;</w:t>
      </w:r>
    </w:p>
    <w:p w:rsidR="006D677A" w:rsidRDefault="006D677A" w:rsidP="006D677A">
      <w:pPr>
        <w:pStyle w:val="ac"/>
      </w:pPr>
      <w:r>
        <w:t>- действующий сельский клуб на 110 мест с библиотекой на  10,959 тыс</w:t>
      </w:r>
      <w:proofErr w:type="gramStart"/>
      <w:r>
        <w:t>.т</w:t>
      </w:r>
      <w:proofErr w:type="gramEnd"/>
      <w:r>
        <w:t>ом.;</w:t>
      </w:r>
    </w:p>
    <w:p w:rsidR="006D677A" w:rsidRDefault="006D677A" w:rsidP="006D677A">
      <w:pPr>
        <w:pStyle w:val="ac"/>
      </w:pPr>
      <w:r>
        <w:t>- действующий ФАП;</w:t>
      </w:r>
    </w:p>
    <w:p w:rsidR="006D677A" w:rsidRDefault="006D677A" w:rsidP="006D677A">
      <w:pPr>
        <w:pStyle w:val="ac"/>
      </w:pPr>
      <w:r>
        <w:lastRenderedPageBreak/>
        <w:t>- 3 магазина смешанной торговли с общей торговой площадью 97,0м</w:t>
      </w:r>
      <w:proofErr w:type="gramStart"/>
      <w:r>
        <w:rPr>
          <w:vertAlign w:val="superscript"/>
        </w:rPr>
        <w:t>2</w:t>
      </w:r>
      <w:proofErr w:type="gramEnd"/>
      <w:r>
        <w:t>;</w:t>
      </w:r>
    </w:p>
    <w:p w:rsidR="006D677A" w:rsidRDefault="006D677A" w:rsidP="006D677A">
      <w:pPr>
        <w:pStyle w:val="ac"/>
      </w:pPr>
      <w:r>
        <w:t>- отделение связи;</w:t>
      </w:r>
    </w:p>
    <w:p w:rsidR="006D677A" w:rsidRDefault="006D677A" w:rsidP="006D677A">
      <w:pPr>
        <w:tabs>
          <w:tab w:val="left" w:pos="300"/>
        </w:tabs>
        <w:ind w:left="300" w:right="166" w:firstLine="300"/>
        <w:jc w:val="both"/>
        <w:rPr>
          <w:sz w:val="28"/>
          <w:szCs w:val="28"/>
          <w:u w:val="single"/>
        </w:rPr>
      </w:pPr>
    </w:p>
    <w:p w:rsidR="006D677A" w:rsidRDefault="006D677A" w:rsidP="006D677A">
      <w:pPr>
        <w:tabs>
          <w:tab w:val="left" w:pos="300"/>
        </w:tabs>
        <w:ind w:left="300" w:right="166" w:firstLine="300"/>
        <w:jc w:val="both"/>
        <w:rPr>
          <w:sz w:val="28"/>
          <w:szCs w:val="28"/>
          <w:u w:val="single"/>
        </w:rPr>
      </w:pPr>
      <w:r>
        <w:rPr>
          <w:sz w:val="28"/>
          <w:szCs w:val="28"/>
          <w:u w:val="single"/>
        </w:rPr>
        <w:t>в д</w:t>
      </w:r>
      <w:proofErr w:type="gramStart"/>
      <w:r>
        <w:rPr>
          <w:sz w:val="28"/>
          <w:szCs w:val="28"/>
          <w:u w:val="single"/>
        </w:rPr>
        <w:t>.У</w:t>
      </w:r>
      <w:proofErr w:type="gramEnd"/>
      <w:r>
        <w:rPr>
          <w:sz w:val="28"/>
          <w:szCs w:val="28"/>
          <w:u w:val="single"/>
        </w:rPr>
        <w:t>льяновка:</w:t>
      </w:r>
    </w:p>
    <w:p w:rsidR="006D677A" w:rsidRDefault="006D677A" w:rsidP="006D677A">
      <w:pPr>
        <w:pStyle w:val="ac"/>
        <w:rPr>
          <w:color w:val="FF0000"/>
        </w:rPr>
      </w:pPr>
      <w:r>
        <w:t>- магазин смешанной торговли с  торговой площадью 81,3м</w:t>
      </w:r>
      <w:proofErr w:type="gramStart"/>
      <w:r>
        <w:rPr>
          <w:vertAlign w:val="superscript"/>
        </w:rPr>
        <w:t>2</w:t>
      </w:r>
      <w:proofErr w:type="gramEnd"/>
      <w:r>
        <w:rPr>
          <w:vertAlign w:val="superscript"/>
        </w:rPr>
        <w:t xml:space="preserve">      </w:t>
      </w:r>
    </w:p>
    <w:p w:rsidR="006D677A" w:rsidRDefault="006D677A" w:rsidP="006D677A">
      <w:pPr>
        <w:tabs>
          <w:tab w:val="left" w:pos="300"/>
        </w:tabs>
        <w:ind w:left="300" w:right="166" w:firstLine="300"/>
        <w:jc w:val="both"/>
        <w:rPr>
          <w:sz w:val="28"/>
          <w:szCs w:val="28"/>
          <w:u w:val="single"/>
        </w:rPr>
      </w:pPr>
    </w:p>
    <w:p w:rsidR="006D677A" w:rsidRDefault="006D677A" w:rsidP="006D677A">
      <w:pPr>
        <w:tabs>
          <w:tab w:val="left" w:pos="300"/>
        </w:tabs>
        <w:ind w:left="300" w:right="166" w:firstLine="300"/>
        <w:jc w:val="both"/>
        <w:rPr>
          <w:sz w:val="28"/>
          <w:szCs w:val="28"/>
          <w:u w:val="single"/>
        </w:rPr>
      </w:pPr>
      <w:r>
        <w:rPr>
          <w:sz w:val="28"/>
          <w:szCs w:val="28"/>
          <w:u w:val="single"/>
        </w:rPr>
        <w:t>в д</w:t>
      </w:r>
      <w:proofErr w:type="gramStart"/>
      <w:r>
        <w:rPr>
          <w:sz w:val="28"/>
          <w:szCs w:val="28"/>
          <w:u w:val="single"/>
        </w:rPr>
        <w:t>.К</w:t>
      </w:r>
      <w:proofErr w:type="gramEnd"/>
      <w:r>
        <w:rPr>
          <w:sz w:val="28"/>
          <w:szCs w:val="28"/>
          <w:u w:val="single"/>
        </w:rPr>
        <w:t xml:space="preserve">альмовка </w:t>
      </w:r>
      <w:r>
        <w:rPr>
          <w:sz w:val="28"/>
          <w:szCs w:val="28"/>
        </w:rPr>
        <w:t>действующих объектов культурно – бытового обслуживания населения нет.</w:t>
      </w:r>
    </w:p>
    <w:p w:rsidR="006D677A" w:rsidRDefault="006D677A" w:rsidP="006D677A">
      <w:pPr>
        <w:pStyle w:val="ac"/>
      </w:pPr>
      <w:r>
        <w:t>Существующая территориальная организация культурно-бытового обслуживания сельского поселения построена по сетевому принципу, предполагающему сочетание крупных (базовых) и малых (приближенных к месту жительства) объектов. В административном центре сельского поселения д</w:t>
      </w:r>
      <w:proofErr w:type="gramStart"/>
      <w:r>
        <w:t>.К</w:t>
      </w:r>
      <w:proofErr w:type="gramEnd"/>
      <w:r>
        <w:t>онстантиновка размещаются базовые объекты, осуществляющие непосредственное обслуживание населения. В других населенных пунктах размещаются объекты повседневного обслуживания. Объекты обслуживания расположены преимущественно в зонах жилой застройки, в отдельно стоящих зданиях.</w:t>
      </w:r>
    </w:p>
    <w:p w:rsidR="006D677A" w:rsidRDefault="006D677A" w:rsidP="006D677A">
      <w:pPr>
        <w:pStyle w:val="ac"/>
        <w:rPr>
          <w:rFonts w:cs="Arial"/>
        </w:rPr>
      </w:pPr>
      <w:r>
        <w:t>Потребность существующего населения сельского поселения в объектах обслуживания рассчитывалась в соответствие с существующей демографической структурой населения, Республиканскими нормативами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2008г., рекомендуемыми СП 42.13330.2011, СНиП 2.07.01-89* «Градостроительство. Планировка и застройка городских и сельских поселений» и другими отраслевыми нормами.</w:t>
      </w:r>
    </w:p>
    <w:p w:rsidR="006D677A" w:rsidRDefault="006D677A" w:rsidP="006D677A">
      <w:pPr>
        <w:pStyle w:val="ac"/>
        <w:rPr>
          <w:u w:val="single"/>
        </w:rPr>
      </w:pPr>
      <w:r>
        <w:t xml:space="preserve">                                </w:t>
      </w:r>
    </w:p>
    <w:p w:rsidR="006D677A" w:rsidRDefault="006D677A" w:rsidP="006D677A">
      <w:pPr>
        <w:tabs>
          <w:tab w:val="left" w:pos="600"/>
        </w:tabs>
        <w:ind w:left="57" w:right="57" w:firstLine="284"/>
        <w:jc w:val="center"/>
        <w:rPr>
          <w:rFonts w:cs="Arial"/>
          <w:b/>
          <w:i/>
          <w:sz w:val="28"/>
          <w:szCs w:val="28"/>
        </w:rPr>
      </w:pPr>
      <w:r>
        <w:rPr>
          <w:rFonts w:cs="Arial"/>
          <w:sz w:val="28"/>
          <w:szCs w:val="28"/>
          <w:u w:val="single"/>
        </w:rPr>
        <w:t>Перечень основных учреждений культурно-бытового обслуживания  населения сельского поселения, необходимых на существующую численность  – 2608 чел. (согласно НГП РБ)</w:t>
      </w:r>
    </w:p>
    <w:p w:rsidR="006D677A" w:rsidRDefault="006D677A" w:rsidP="006D677A">
      <w:pPr>
        <w:tabs>
          <w:tab w:val="left" w:pos="600"/>
        </w:tabs>
        <w:ind w:left="284" w:right="260" w:firstLine="284"/>
        <w:jc w:val="center"/>
        <w:rPr>
          <w:rFonts w:cs="Arial"/>
          <w:b/>
          <w:i/>
          <w:sz w:val="28"/>
          <w:szCs w:val="28"/>
        </w:rPr>
      </w:pPr>
    </w:p>
    <w:tbl>
      <w:tblPr>
        <w:tblW w:w="97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7"/>
        <w:gridCol w:w="1276"/>
        <w:gridCol w:w="1339"/>
        <w:gridCol w:w="1731"/>
        <w:gridCol w:w="1071"/>
        <w:gridCol w:w="1201"/>
      </w:tblGrid>
      <w:tr w:rsidR="006D677A" w:rsidTr="00F967F4">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Наименование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Ед.</w:t>
            </w:r>
          </w:p>
          <w:p w:rsidR="006D677A" w:rsidRDefault="006D677A">
            <w:pPr>
              <w:tabs>
                <w:tab w:val="left" w:pos="0"/>
              </w:tabs>
              <w:ind w:right="-108"/>
              <w:jc w:val="center"/>
              <w:rPr>
                <w:rFonts w:cs="Arial"/>
                <w:sz w:val="24"/>
                <w:szCs w:val="24"/>
              </w:rPr>
            </w:pPr>
            <w:r>
              <w:rPr>
                <w:rFonts w:cs="Arial"/>
                <w:sz w:val="24"/>
                <w:szCs w:val="24"/>
              </w:rPr>
              <w:t>изм.</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122"/>
              </w:tabs>
              <w:ind w:right="-45"/>
              <w:jc w:val="center"/>
              <w:rPr>
                <w:rFonts w:cs="Arial"/>
                <w:sz w:val="24"/>
                <w:szCs w:val="24"/>
              </w:rPr>
            </w:pPr>
            <w:r>
              <w:rPr>
                <w:rFonts w:cs="Arial"/>
                <w:sz w:val="24"/>
                <w:szCs w:val="24"/>
              </w:rPr>
              <w:t>Норма обеспеч. на тыс</w:t>
            </w:r>
            <w:proofErr w:type="gramStart"/>
            <w:r>
              <w:rPr>
                <w:rFonts w:cs="Arial"/>
                <w:sz w:val="24"/>
                <w:szCs w:val="24"/>
              </w:rPr>
              <w:t>.ч</w:t>
            </w:r>
            <w:proofErr w:type="gramEnd"/>
            <w:r>
              <w:rPr>
                <w:rFonts w:cs="Arial"/>
                <w:sz w:val="24"/>
                <w:szCs w:val="24"/>
              </w:rPr>
              <w:t>ел.</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 w:val="left" w:pos="1514"/>
              </w:tabs>
              <w:ind w:left="-108" w:right="-78"/>
              <w:jc w:val="center"/>
              <w:rPr>
                <w:rFonts w:cs="Arial"/>
                <w:sz w:val="24"/>
                <w:szCs w:val="24"/>
              </w:rPr>
            </w:pPr>
            <w:r>
              <w:rPr>
                <w:rFonts w:cs="Arial"/>
                <w:sz w:val="24"/>
                <w:szCs w:val="24"/>
              </w:rPr>
              <w:t>Требуемое кол-во из расчета</w:t>
            </w:r>
          </w:p>
          <w:p w:rsidR="006D677A" w:rsidRDefault="006D677A">
            <w:pPr>
              <w:tabs>
                <w:tab w:val="left" w:pos="-108"/>
                <w:tab w:val="left" w:pos="1514"/>
              </w:tabs>
              <w:ind w:left="-108" w:right="-78"/>
              <w:jc w:val="center"/>
              <w:rPr>
                <w:rFonts w:cs="Arial"/>
                <w:sz w:val="24"/>
                <w:szCs w:val="24"/>
              </w:rPr>
            </w:pPr>
            <w:r>
              <w:rPr>
                <w:rFonts w:cs="Arial"/>
                <w:sz w:val="24"/>
                <w:szCs w:val="24"/>
              </w:rPr>
              <w:t>на 2608 чел.</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rFonts w:cs="Arial"/>
                <w:sz w:val="24"/>
                <w:szCs w:val="24"/>
              </w:rPr>
            </w:pPr>
            <w:r>
              <w:rPr>
                <w:rFonts w:cs="Arial"/>
                <w:sz w:val="24"/>
                <w:szCs w:val="24"/>
              </w:rPr>
              <w:t>Сущ. обеспеч.</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rFonts w:cs="Arial"/>
                <w:sz w:val="24"/>
                <w:szCs w:val="24"/>
              </w:rPr>
            </w:pPr>
            <w:r>
              <w:rPr>
                <w:rFonts w:cs="Arial"/>
                <w:sz w:val="24"/>
                <w:szCs w:val="24"/>
              </w:rPr>
              <w:t>% обеспеченности</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Дошкольные организации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мест</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34</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89</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140</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157,3</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 xml:space="preserve">Общеобразовательные </w:t>
            </w:r>
          </w:p>
          <w:p w:rsidR="006D677A" w:rsidRDefault="006D677A">
            <w:pPr>
              <w:tabs>
                <w:tab w:val="left" w:pos="0"/>
              </w:tabs>
              <w:ind w:right="-108"/>
              <w:jc w:val="center"/>
              <w:rPr>
                <w:rFonts w:cs="Arial"/>
                <w:sz w:val="24"/>
                <w:szCs w:val="24"/>
              </w:rPr>
            </w:pPr>
            <w:r>
              <w:rPr>
                <w:rFonts w:cs="Arial"/>
                <w:sz w:val="24"/>
                <w:szCs w:val="24"/>
              </w:rPr>
              <w:t>учреждения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учащихся</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144</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376</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540</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143,6</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Спортивные залы</w:t>
            </w:r>
          </w:p>
          <w:p w:rsidR="006D677A" w:rsidRDefault="006D677A">
            <w:pPr>
              <w:tabs>
                <w:tab w:val="left" w:pos="0"/>
              </w:tabs>
              <w:ind w:right="-108"/>
              <w:jc w:val="center"/>
              <w:rPr>
                <w:rFonts w:cs="Arial"/>
                <w:sz w:val="24"/>
                <w:szCs w:val="24"/>
              </w:rPr>
            </w:pPr>
            <w:r>
              <w:rPr>
                <w:rFonts w:cs="Arial"/>
                <w:sz w:val="24"/>
                <w:szCs w:val="24"/>
              </w:rPr>
              <w:t>общего типа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м</w:t>
            </w:r>
            <w:proofErr w:type="gramStart"/>
            <w:r>
              <w:rPr>
                <w:rFonts w:cs="Arial"/>
                <w:sz w:val="24"/>
                <w:szCs w:val="24"/>
                <w:vertAlign w:val="superscript"/>
              </w:rPr>
              <w:t>2</w:t>
            </w:r>
            <w:proofErr w:type="gramEnd"/>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80</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208,6</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703</w:t>
            </w:r>
          </w:p>
          <w:p w:rsidR="006D677A" w:rsidRDefault="006D677A">
            <w:pPr>
              <w:tabs>
                <w:tab w:val="left" w:pos="0"/>
              </w:tabs>
              <w:ind w:left="-57" w:right="-79"/>
              <w:jc w:val="center"/>
              <w:rPr>
                <w:sz w:val="24"/>
                <w:szCs w:val="24"/>
              </w:rPr>
            </w:pPr>
            <w:r>
              <w:rPr>
                <w:sz w:val="24"/>
                <w:szCs w:val="24"/>
              </w:rPr>
              <w:t>(при шк.)</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337</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Клубы сельских поселений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1 место</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230</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600</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410</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68,33</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Помещения для досуга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м</w:t>
            </w:r>
            <w:proofErr w:type="gramStart"/>
            <w:r>
              <w:rPr>
                <w:rFonts w:cs="Arial"/>
                <w:sz w:val="24"/>
                <w:szCs w:val="24"/>
                <w:vertAlign w:val="superscript"/>
              </w:rPr>
              <w:t>2</w:t>
            </w:r>
            <w:proofErr w:type="gramEnd"/>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60</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156,5</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нет</w:t>
            </w:r>
            <w:proofErr w:type="gramStart"/>
            <w:r>
              <w:rPr>
                <w:sz w:val="24"/>
                <w:szCs w:val="24"/>
              </w:rPr>
              <w:t>.и</w:t>
            </w:r>
            <w:proofErr w:type="gramEnd"/>
            <w:r>
              <w:rPr>
                <w:sz w:val="24"/>
                <w:szCs w:val="24"/>
              </w:rPr>
              <w:t>нф.</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нет</w:t>
            </w:r>
            <w:proofErr w:type="gramStart"/>
            <w:r>
              <w:rPr>
                <w:sz w:val="24"/>
                <w:szCs w:val="24"/>
              </w:rPr>
              <w:t>.и</w:t>
            </w:r>
            <w:proofErr w:type="gramEnd"/>
            <w:r>
              <w:rPr>
                <w:sz w:val="24"/>
                <w:szCs w:val="24"/>
              </w:rPr>
              <w:t>нф.</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Сельские библиотеки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тыс</w:t>
            </w:r>
            <w:proofErr w:type="gramStart"/>
            <w:r>
              <w:rPr>
                <w:rFonts w:cs="Arial"/>
                <w:sz w:val="24"/>
                <w:szCs w:val="24"/>
              </w:rPr>
              <w:t>.к</w:t>
            </w:r>
            <w:proofErr w:type="gramEnd"/>
            <w:r>
              <w:rPr>
                <w:rFonts w:cs="Arial"/>
                <w:sz w:val="24"/>
                <w:szCs w:val="24"/>
              </w:rPr>
              <w:t>ниг/ чит.мест</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6 / 5</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15,65 /13</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19,439</w:t>
            </w:r>
          </w:p>
          <w:p w:rsidR="006D677A" w:rsidRDefault="006D677A">
            <w:pPr>
              <w:tabs>
                <w:tab w:val="left" w:pos="0"/>
              </w:tabs>
              <w:ind w:right="-80"/>
              <w:jc w:val="center"/>
              <w:rPr>
                <w:sz w:val="24"/>
                <w:szCs w:val="24"/>
              </w:rPr>
            </w:pPr>
            <w:r>
              <w:rPr>
                <w:sz w:val="24"/>
                <w:szCs w:val="24"/>
              </w:rPr>
              <w:t>/н.д.</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124,2</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 xml:space="preserve">Магазины </w:t>
            </w:r>
          </w:p>
          <w:p w:rsidR="006D677A" w:rsidRDefault="006D677A">
            <w:pPr>
              <w:tabs>
                <w:tab w:val="left" w:pos="0"/>
              </w:tabs>
              <w:ind w:right="-108"/>
              <w:jc w:val="center"/>
              <w:rPr>
                <w:rFonts w:cs="Arial"/>
                <w:sz w:val="24"/>
                <w:szCs w:val="24"/>
              </w:rPr>
            </w:pPr>
            <w:r>
              <w:rPr>
                <w:rFonts w:cs="Arial"/>
                <w:sz w:val="24"/>
                <w:szCs w:val="24"/>
              </w:rPr>
              <w:t>продовольственные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м</w:t>
            </w:r>
            <w:r>
              <w:rPr>
                <w:rFonts w:cs="Arial"/>
                <w:sz w:val="24"/>
                <w:szCs w:val="24"/>
                <w:vertAlign w:val="superscript"/>
              </w:rPr>
              <w:t>2</w:t>
            </w:r>
            <w:r>
              <w:rPr>
                <w:rFonts w:cs="Arial"/>
                <w:sz w:val="24"/>
                <w:szCs w:val="24"/>
              </w:rPr>
              <w:t xml:space="preserve"> торг</w:t>
            </w:r>
            <w:proofErr w:type="gramStart"/>
            <w:r>
              <w:rPr>
                <w:rFonts w:cs="Arial"/>
                <w:sz w:val="24"/>
                <w:szCs w:val="24"/>
              </w:rPr>
              <w:t>.</w:t>
            </w:r>
            <w:proofErr w:type="gramEnd"/>
            <w:r>
              <w:rPr>
                <w:rFonts w:cs="Arial"/>
                <w:sz w:val="24"/>
                <w:szCs w:val="24"/>
              </w:rPr>
              <w:t xml:space="preserve"> </w:t>
            </w:r>
            <w:proofErr w:type="gramStart"/>
            <w:r>
              <w:rPr>
                <w:rFonts w:cs="Arial"/>
                <w:sz w:val="24"/>
                <w:szCs w:val="24"/>
              </w:rPr>
              <w:t>п</w:t>
            </w:r>
            <w:proofErr w:type="gramEnd"/>
            <w:r>
              <w:rPr>
                <w:rFonts w:cs="Arial"/>
                <w:sz w:val="24"/>
                <w:szCs w:val="24"/>
              </w:rPr>
              <w:t>лощади</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100</w:t>
            </w:r>
          </w:p>
        </w:tc>
        <w:tc>
          <w:tcPr>
            <w:tcW w:w="1731" w:type="dxa"/>
            <w:vMerge w:val="restart"/>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782,4</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473,8</w:t>
            </w:r>
          </w:p>
        </w:tc>
        <w:tc>
          <w:tcPr>
            <w:tcW w:w="1201" w:type="dxa"/>
            <w:vMerge w:val="restart"/>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60,6</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lastRenderedPageBreak/>
              <w:t>Магазины непродовольственные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м</w:t>
            </w:r>
            <w:proofErr w:type="gramStart"/>
            <w:r>
              <w:rPr>
                <w:rFonts w:cs="Arial"/>
                <w:sz w:val="24"/>
                <w:szCs w:val="24"/>
                <w:vertAlign w:val="superscript"/>
              </w:rPr>
              <w:t>2</w:t>
            </w:r>
            <w:proofErr w:type="gramEnd"/>
            <w:r>
              <w:rPr>
                <w:rFonts w:cs="Arial"/>
                <w:sz w:val="24"/>
                <w:szCs w:val="24"/>
                <w:vertAlign w:val="superscript"/>
              </w:rPr>
              <w:t xml:space="preserve"> </w:t>
            </w:r>
            <w:r>
              <w:rPr>
                <w:rFonts w:cs="Arial"/>
                <w:sz w:val="24"/>
                <w:szCs w:val="24"/>
              </w:rPr>
              <w:t>торг.</w:t>
            </w:r>
          </w:p>
          <w:p w:rsidR="006D677A" w:rsidRDefault="006D677A">
            <w:pPr>
              <w:tabs>
                <w:tab w:val="left" w:pos="0"/>
                <w:tab w:val="left" w:pos="1060"/>
              </w:tabs>
              <w:ind w:right="-108"/>
              <w:jc w:val="center"/>
              <w:rPr>
                <w:rFonts w:cs="Arial"/>
                <w:sz w:val="24"/>
                <w:szCs w:val="24"/>
              </w:rPr>
            </w:pPr>
            <w:r>
              <w:rPr>
                <w:rFonts w:cs="Arial"/>
                <w:sz w:val="24"/>
                <w:szCs w:val="24"/>
              </w:rPr>
              <w:t>площади</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200</w:t>
            </w:r>
          </w:p>
        </w:tc>
        <w:tc>
          <w:tcPr>
            <w:tcW w:w="1731" w:type="dxa"/>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sz w:val="24"/>
                <w:szCs w:val="24"/>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sz w:val="24"/>
                <w:szCs w:val="24"/>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sz w:val="24"/>
                <w:szCs w:val="24"/>
              </w:rPr>
            </w:pP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 xml:space="preserve">Предприятия обществ. </w:t>
            </w:r>
          </w:p>
          <w:p w:rsidR="006D677A" w:rsidRDefault="006D677A">
            <w:pPr>
              <w:tabs>
                <w:tab w:val="left" w:pos="0"/>
              </w:tabs>
              <w:ind w:right="-108"/>
              <w:jc w:val="center"/>
              <w:rPr>
                <w:rFonts w:cs="Arial"/>
                <w:sz w:val="24"/>
                <w:szCs w:val="24"/>
              </w:rPr>
            </w:pPr>
            <w:r>
              <w:rPr>
                <w:rFonts w:cs="Arial"/>
                <w:sz w:val="24"/>
                <w:szCs w:val="24"/>
              </w:rPr>
              <w:t>питания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посадочных мест</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40</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104</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80</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76,9</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Отделение связи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объект</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70"/>
              </w:tabs>
              <w:ind w:right="-108" w:hanging="70"/>
              <w:jc w:val="center"/>
              <w:rPr>
                <w:sz w:val="24"/>
                <w:szCs w:val="24"/>
              </w:rPr>
            </w:pPr>
            <w:r>
              <w:rPr>
                <w:sz w:val="24"/>
                <w:szCs w:val="24"/>
              </w:rPr>
              <w:t>1 на 0,5–6,0 тыс. жит</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1</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100</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Предприятия бытового обслуживания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рабочих мест</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4</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2</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20</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Сельская амбулатория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 xml:space="preserve">объект </w:t>
            </w:r>
            <w:proofErr w:type="gramStart"/>
            <w:r>
              <w:rPr>
                <w:rFonts w:cs="Arial"/>
                <w:sz w:val="24"/>
                <w:szCs w:val="24"/>
              </w:rPr>
              <w:t>на</w:t>
            </w:r>
            <w:proofErr w:type="gramEnd"/>
            <w:r>
              <w:rPr>
                <w:rFonts w:cs="Arial"/>
                <w:sz w:val="24"/>
                <w:szCs w:val="24"/>
              </w:rPr>
              <w:t xml:space="preserve"> с.п.</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70"/>
              </w:tabs>
              <w:ind w:left="-70" w:right="-108"/>
              <w:jc w:val="center"/>
              <w:rPr>
                <w:sz w:val="24"/>
                <w:szCs w:val="24"/>
              </w:rPr>
            </w:pPr>
            <w:r>
              <w:rPr>
                <w:sz w:val="24"/>
                <w:szCs w:val="24"/>
              </w:rPr>
              <w:t>по заданию на проект.</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не треб.</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Аптечный пункт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объект на н.п.</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1</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3</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0</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hanging="108"/>
              <w:jc w:val="center"/>
              <w:rPr>
                <w:rFonts w:cs="Arial"/>
                <w:sz w:val="24"/>
                <w:szCs w:val="24"/>
              </w:rPr>
            </w:pPr>
            <w:r>
              <w:rPr>
                <w:rFonts w:cs="Arial"/>
                <w:sz w:val="24"/>
                <w:szCs w:val="24"/>
              </w:rPr>
              <w:t>Фельдшерско-акушерский пункт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объект на н.п.</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1</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3</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2</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66,7</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Отделение банка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объект</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0,5</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1</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100</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Гостиница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место</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szCs w:val="24"/>
              </w:rPr>
            </w:pPr>
            <w:r>
              <w:rPr>
                <w:sz w:val="24"/>
                <w:szCs w:val="24"/>
              </w:rPr>
              <w:t>4-5</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10 - 13</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0</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Пожарное депо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1 пожарный автомобиль</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0,4</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238"/>
              </w:tabs>
              <w:ind w:right="-208" w:hanging="138"/>
              <w:rPr>
                <w:sz w:val="24"/>
                <w:szCs w:val="24"/>
              </w:rPr>
            </w:pPr>
            <w:r>
              <w:rPr>
                <w:sz w:val="24"/>
                <w:szCs w:val="24"/>
              </w:rPr>
              <w:t xml:space="preserve"> пож</w:t>
            </w:r>
            <w:proofErr w:type="gramStart"/>
            <w:r>
              <w:rPr>
                <w:sz w:val="24"/>
                <w:szCs w:val="24"/>
              </w:rPr>
              <w:t>.д</w:t>
            </w:r>
            <w:proofErr w:type="gramEnd"/>
            <w:r>
              <w:rPr>
                <w:sz w:val="24"/>
                <w:szCs w:val="24"/>
              </w:rPr>
              <w:t>епо</w:t>
            </w:r>
          </w:p>
          <w:p w:rsidR="006D677A" w:rsidRDefault="006D677A">
            <w:pPr>
              <w:ind w:left="-38" w:right="-108" w:hanging="100"/>
              <w:jc w:val="center"/>
              <w:rPr>
                <w:sz w:val="24"/>
                <w:szCs w:val="24"/>
              </w:rPr>
            </w:pPr>
            <w:proofErr w:type="gramStart"/>
            <w:r>
              <w:rPr>
                <w:sz w:val="24"/>
                <w:szCs w:val="24"/>
              </w:rPr>
              <w:t>в</w:t>
            </w:r>
            <w:proofErr w:type="gramEnd"/>
            <w:r>
              <w:rPr>
                <w:sz w:val="24"/>
                <w:szCs w:val="24"/>
              </w:rPr>
              <w:t xml:space="preserve"> с. Кармаскалы</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100</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Кладбище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га</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sz w:val="24"/>
                <w:szCs w:val="24"/>
              </w:rPr>
              <w:t>0,24</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0,63</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3,708</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588,6</w:t>
            </w:r>
          </w:p>
        </w:tc>
      </w:tr>
      <w:tr w:rsidR="006D677A" w:rsidTr="00F967F4">
        <w:trPr>
          <w:trHeight w:val="454"/>
        </w:trPr>
        <w:tc>
          <w:tcPr>
            <w:tcW w:w="3087"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08"/>
              <w:jc w:val="center"/>
              <w:rPr>
                <w:rFonts w:cs="Arial"/>
                <w:sz w:val="24"/>
                <w:szCs w:val="24"/>
              </w:rPr>
            </w:pPr>
            <w:r>
              <w:rPr>
                <w:rFonts w:cs="Arial"/>
                <w:sz w:val="24"/>
                <w:szCs w:val="24"/>
              </w:rPr>
              <w:t>Плоскостные спортивные сооружения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 w:val="left" w:pos="1060"/>
              </w:tabs>
              <w:ind w:right="-108"/>
              <w:jc w:val="center"/>
              <w:rPr>
                <w:rFonts w:cs="Arial"/>
                <w:sz w:val="24"/>
                <w:szCs w:val="24"/>
              </w:rPr>
            </w:pPr>
            <w:r>
              <w:rPr>
                <w:rFonts w:cs="Arial"/>
                <w:sz w:val="24"/>
                <w:szCs w:val="24"/>
              </w:rPr>
              <w:t>га</w:t>
            </w:r>
          </w:p>
        </w:tc>
        <w:tc>
          <w:tcPr>
            <w:tcW w:w="1339"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45"/>
              <w:jc w:val="center"/>
              <w:rPr>
                <w:sz w:val="24"/>
                <w:szCs w:val="24"/>
              </w:rPr>
            </w:pPr>
            <w:r>
              <w:rPr>
                <w:rFonts w:cs="Arial"/>
                <w:sz w:val="24"/>
                <w:szCs w:val="24"/>
              </w:rPr>
              <w:t>0,7-0,9</w:t>
            </w:r>
          </w:p>
        </w:tc>
        <w:tc>
          <w:tcPr>
            <w:tcW w:w="173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108"/>
              </w:tabs>
              <w:ind w:left="-108" w:right="-78"/>
              <w:jc w:val="center"/>
              <w:rPr>
                <w:sz w:val="24"/>
                <w:szCs w:val="24"/>
              </w:rPr>
            </w:pPr>
            <w:r>
              <w:rPr>
                <w:sz w:val="24"/>
                <w:szCs w:val="24"/>
              </w:rPr>
              <w:t>2,35</w:t>
            </w:r>
          </w:p>
        </w:tc>
        <w:tc>
          <w:tcPr>
            <w:tcW w:w="107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80"/>
              <w:jc w:val="center"/>
              <w:rPr>
                <w:sz w:val="24"/>
                <w:szCs w:val="24"/>
              </w:rPr>
            </w:pPr>
            <w:r>
              <w:rPr>
                <w:sz w:val="24"/>
                <w:szCs w:val="24"/>
              </w:rPr>
              <w:t>1,586</w:t>
            </w:r>
          </w:p>
        </w:tc>
        <w:tc>
          <w:tcPr>
            <w:tcW w:w="1201" w:type="dxa"/>
            <w:tcBorders>
              <w:top w:val="single" w:sz="4" w:space="0" w:color="auto"/>
              <w:left w:val="single" w:sz="4" w:space="0" w:color="auto"/>
              <w:bottom w:val="single" w:sz="4" w:space="0" w:color="auto"/>
              <w:right w:val="single" w:sz="4" w:space="0" w:color="auto"/>
            </w:tcBorders>
            <w:vAlign w:val="center"/>
            <w:hideMark/>
          </w:tcPr>
          <w:p w:rsidR="006D677A" w:rsidRDefault="006D677A">
            <w:pPr>
              <w:tabs>
                <w:tab w:val="left" w:pos="0"/>
              </w:tabs>
              <w:ind w:right="-114"/>
              <w:jc w:val="center"/>
              <w:rPr>
                <w:sz w:val="24"/>
                <w:szCs w:val="24"/>
              </w:rPr>
            </w:pPr>
            <w:r>
              <w:rPr>
                <w:sz w:val="24"/>
                <w:szCs w:val="24"/>
              </w:rPr>
              <w:t>67,5</w:t>
            </w:r>
          </w:p>
        </w:tc>
      </w:tr>
    </w:tbl>
    <w:p w:rsidR="006D677A" w:rsidRDefault="006D677A" w:rsidP="006D677A">
      <w:pPr>
        <w:pStyle w:val="ac"/>
      </w:pPr>
    </w:p>
    <w:p w:rsidR="006D677A" w:rsidRDefault="006D677A" w:rsidP="006D677A">
      <w:pPr>
        <w:pStyle w:val="ac"/>
      </w:pPr>
      <w:r>
        <w:t>Учреждения и предприятия обслуживания сельского поселения Николаевский сельсовет согласно рекомендациям СНиП 2.07.01-89* размещены из расчета обеспечения жителей поселения услугами первой необходимости в пределах пешеходной доступности не более 30 мин. Обеспечение объектами более высокого уровня обслуживания предусмотрены на группу сельских поселений.</w:t>
      </w:r>
    </w:p>
    <w:p w:rsidR="006D677A" w:rsidRDefault="006D677A" w:rsidP="006D677A">
      <w:pPr>
        <w:tabs>
          <w:tab w:val="left" w:pos="300"/>
          <w:tab w:val="left" w:pos="6804"/>
        </w:tabs>
        <w:ind w:left="300" w:firstLine="300"/>
        <w:jc w:val="both"/>
        <w:rPr>
          <w:b/>
          <w:sz w:val="28"/>
          <w:szCs w:val="28"/>
        </w:rPr>
      </w:pPr>
      <w:r>
        <w:rPr>
          <w:b/>
          <w:sz w:val="28"/>
          <w:szCs w:val="28"/>
        </w:rPr>
        <w:t xml:space="preserve">                      </w:t>
      </w:r>
    </w:p>
    <w:p w:rsidR="006D677A" w:rsidRDefault="006D677A" w:rsidP="006D677A">
      <w:pPr>
        <w:tabs>
          <w:tab w:val="left" w:pos="300"/>
          <w:tab w:val="left" w:pos="6804"/>
        </w:tabs>
        <w:ind w:left="300" w:firstLine="300"/>
        <w:jc w:val="both"/>
        <w:rPr>
          <w:b/>
          <w:sz w:val="28"/>
          <w:szCs w:val="28"/>
          <w:u w:val="single"/>
        </w:rPr>
      </w:pPr>
      <w:r>
        <w:rPr>
          <w:b/>
          <w:sz w:val="28"/>
          <w:szCs w:val="28"/>
        </w:rPr>
        <w:t xml:space="preserve">                     </w:t>
      </w:r>
      <w:r>
        <w:rPr>
          <w:b/>
          <w:sz w:val="28"/>
          <w:szCs w:val="28"/>
          <w:u w:val="single"/>
          <w:lang w:val="en-US"/>
        </w:rPr>
        <w:t>VI</w:t>
      </w:r>
      <w:r>
        <w:rPr>
          <w:b/>
          <w:sz w:val="28"/>
          <w:szCs w:val="28"/>
          <w:u w:val="single"/>
        </w:rPr>
        <w:t>. ТРАНСПОРТНАЯ ИНФРАСТРУКТУРА</w:t>
      </w:r>
    </w:p>
    <w:p w:rsidR="006D677A" w:rsidRDefault="006D677A" w:rsidP="006D677A">
      <w:pPr>
        <w:tabs>
          <w:tab w:val="left" w:pos="300"/>
          <w:tab w:val="left" w:pos="6804"/>
        </w:tabs>
        <w:ind w:left="300" w:firstLine="300"/>
        <w:jc w:val="both"/>
        <w:rPr>
          <w:b/>
          <w:sz w:val="28"/>
          <w:szCs w:val="28"/>
          <w:u w:val="single"/>
        </w:rPr>
      </w:pPr>
    </w:p>
    <w:p w:rsidR="006D677A" w:rsidRDefault="006D677A" w:rsidP="006D677A">
      <w:pPr>
        <w:widowControl w:val="0"/>
        <w:tabs>
          <w:tab w:val="num" w:pos="1360"/>
        </w:tabs>
        <w:autoSpaceDE w:val="0"/>
        <w:autoSpaceDN w:val="0"/>
        <w:adjustRightInd w:val="0"/>
        <w:ind w:left="227" w:firstLine="284"/>
        <w:jc w:val="both"/>
        <w:rPr>
          <w:sz w:val="28"/>
          <w:szCs w:val="28"/>
        </w:rPr>
      </w:pPr>
      <w:r>
        <w:rPr>
          <w:sz w:val="28"/>
          <w:szCs w:val="28"/>
        </w:rPr>
        <w:t>Существующая транспортная сеть сельского поселения представлена автодорогами межрайонного,</w:t>
      </w:r>
      <w:r>
        <w:rPr>
          <w:color w:val="FF0000"/>
          <w:sz w:val="28"/>
          <w:szCs w:val="28"/>
        </w:rPr>
        <w:t xml:space="preserve"> </w:t>
      </w:r>
      <w:r>
        <w:rPr>
          <w:sz w:val="28"/>
          <w:szCs w:val="28"/>
        </w:rPr>
        <w:t>районного и местного значения. Основной транспортной магистралью, проходящей по территории сельского поселения Николаевский сельсовет, является автодорога районного значения Кармаскалы – Константиновка – Ульяновка – Николаевка – Сихонкино. Обслуживанием автомобильных дорог занимается Кармаскалинский филиал  ДРСУ  ГУП "Башкиравтодор".</w:t>
      </w:r>
    </w:p>
    <w:p w:rsidR="006D677A" w:rsidRDefault="006D677A" w:rsidP="006D677A">
      <w:pPr>
        <w:widowControl w:val="0"/>
        <w:tabs>
          <w:tab w:val="num" w:pos="1360"/>
        </w:tabs>
        <w:autoSpaceDE w:val="0"/>
        <w:autoSpaceDN w:val="0"/>
        <w:adjustRightInd w:val="0"/>
        <w:ind w:left="227" w:firstLine="284"/>
        <w:jc w:val="both"/>
        <w:rPr>
          <w:sz w:val="28"/>
          <w:szCs w:val="28"/>
        </w:rPr>
      </w:pPr>
    </w:p>
    <w:p w:rsidR="006D677A" w:rsidRDefault="006D677A" w:rsidP="006D677A">
      <w:pPr>
        <w:widowControl w:val="0"/>
        <w:tabs>
          <w:tab w:val="num" w:pos="1360"/>
        </w:tabs>
        <w:autoSpaceDE w:val="0"/>
        <w:autoSpaceDN w:val="0"/>
        <w:adjustRightInd w:val="0"/>
        <w:ind w:left="426" w:right="260" w:firstLine="283"/>
        <w:jc w:val="center"/>
        <w:rPr>
          <w:b/>
          <w:i/>
          <w:sz w:val="28"/>
          <w:szCs w:val="28"/>
        </w:rPr>
      </w:pPr>
      <w:r>
        <w:rPr>
          <w:b/>
          <w:i/>
          <w:sz w:val="28"/>
          <w:szCs w:val="28"/>
        </w:rPr>
        <w:t>Перечень существующих автомобильных дорог общего пользования</w:t>
      </w:r>
    </w:p>
    <w:p w:rsidR="006D677A" w:rsidRDefault="006D677A" w:rsidP="006D677A">
      <w:pPr>
        <w:widowControl w:val="0"/>
        <w:tabs>
          <w:tab w:val="num" w:pos="1360"/>
        </w:tabs>
        <w:autoSpaceDE w:val="0"/>
        <w:autoSpaceDN w:val="0"/>
        <w:adjustRightInd w:val="0"/>
        <w:ind w:left="426" w:right="260" w:firstLine="283"/>
        <w:jc w:val="center"/>
        <w:rPr>
          <w:color w:val="FF0000"/>
          <w:sz w:val="28"/>
          <w:szCs w:val="28"/>
        </w:rPr>
      </w:pPr>
    </w:p>
    <w:tbl>
      <w:tblPr>
        <w:tblW w:w="9866" w:type="dxa"/>
        <w:jc w:val="center"/>
        <w:tblCellMar>
          <w:left w:w="0" w:type="dxa"/>
          <w:right w:w="0" w:type="dxa"/>
        </w:tblCellMar>
        <w:tblLook w:val="04A0" w:firstRow="1" w:lastRow="0" w:firstColumn="1" w:lastColumn="0" w:noHBand="0" w:noVBand="1"/>
      </w:tblPr>
      <w:tblGrid>
        <w:gridCol w:w="392"/>
        <w:gridCol w:w="2808"/>
        <w:gridCol w:w="1202"/>
        <w:gridCol w:w="1130"/>
        <w:gridCol w:w="1349"/>
        <w:gridCol w:w="949"/>
        <w:gridCol w:w="1121"/>
        <w:gridCol w:w="915"/>
      </w:tblGrid>
      <w:tr w:rsidR="006D677A" w:rsidTr="006D677A">
        <w:trPr>
          <w:trHeight w:val="482"/>
          <w:jc w:val="center"/>
        </w:trPr>
        <w:tc>
          <w:tcPr>
            <w:tcW w:w="3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sz w:val="24"/>
              </w:rPr>
              <w:t xml:space="preserve">№ </w:t>
            </w:r>
            <w:proofErr w:type="gramStart"/>
            <w:r>
              <w:rPr>
                <w:sz w:val="24"/>
              </w:rPr>
              <w:lastRenderedPageBreak/>
              <w:t>п</w:t>
            </w:r>
            <w:proofErr w:type="gramEnd"/>
            <w:r>
              <w:rPr>
                <w:sz w:val="24"/>
              </w:rPr>
              <w:t>/п</w:t>
            </w:r>
          </w:p>
        </w:tc>
        <w:tc>
          <w:tcPr>
            <w:tcW w:w="26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sz w:val="24"/>
              </w:rPr>
              <w:lastRenderedPageBreak/>
              <w:t xml:space="preserve">Наименование </w:t>
            </w:r>
            <w:r>
              <w:rPr>
                <w:sz w:val="24"/>
              </w:rPr>
              <w:lastRenderedPageBreak/>
              <w:t xml:space="preserve">автомобильных дорог общего пользования </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sz w:val="24"/>
              </w:rPr>
              <w:lastRenderedPageBreak/>
              <w:t xml:space="preserve">категория </w:t>
            </w:r>
            <w:r>
              <w:rPr>
                <w:sz w:val="24"/>
              </w:rPr>
              <w:lastRenderedPageBreak/>
              <w:t>дороги</w:t>
            </w:r>
          </w:p>
        </w:tc>
        <w:tc>
          <w:tcPr>
            <w:tcW w:w="1046" w:type="dxa"/>
            <w:vMerge w:val="restart"/>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sz w:val="24"/>
              </w:rPr>
            </w:pPr>
            <w:r>
              <w:rPr>
                <w:sz w:val="24"/>
              </w:rPr>
              <w:lastRenderedPageBreak/>
              <w:t>протяже-</w:t>
            </w:r>
            <w:r>
              <w:rPr>
                <w:sz w:val="24"/>
              </w:rPr>
              <w:lastRenderedPageBreak/>
              <w:t xml:space="preserve">ность, </w:t>
            </w:r>
          </w:p>
          <w:p w:rsidR="006D677A" w:rsidRDefault="006D677A">
            <w:pPr>
              <w:jc w:val="center"/>
              <w:rPr>
                <w:rFonts w:eastAsia="Arial Unicode MS"/>
                <w:sz w:val="24"/>
                <w:szCs w:val="24"/>
              </w:rPr>
            </w:pPr>
            <w:r>
              <w:rPr>
                <w:sz w:val="24"/>
              </w:rPr>
              <w:t xml:space="preserve">всего, </w:t>
            </w:r>
            <w:proofErr w:type="gramStart"/>
            <w:r>
              <w:rPr>
                <w:sz w:val="24"/>
              </w:rPr>
              <w:t>км</w:t>
            </w:r>
            <w:proofErr w:type="gramEnd"/>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6D677A" w:rsidRDefault="006D677A">
            <w:pPr>
              <w:jc w:val="center"/>
              <w:rPr>
                <w:rFonts w:eastAsia="Arial Unicode MS"/>
                <w:sz w:val="24"/>
                <w:szCs w:val="24"/>
              </w:rPr>
            </w:pPr>
            <w:r>
              <w:rPr>
                <w:sz w:val="24"/>
              </w:rPr>
              <w:lastRenderedPageBreak/>
              <w:t>в т</w:t>
            </w:r>
            <w:proofErr w:type="gramStart"/>
            <w:r>
              <w:rPr>
                <w:sz w:val="24"/>
              </w:rPr>
              <w:t>.ч</w:t>
            </w:r>
            <w:proofErr w:type="gramEnd"/>
            <w:r>
              <w:rPr>
                <w:sz w:val="24"/>
              </w:rPr>
              <w:t xml:space="preserve"> с </w:t>
            </w:r>
            <w:r>
              <w:rPr>
                <w:sz w:val="24"/>
              </w:rPr>
              <w:lastRenderedPageBreak/>
              <w:t>твердым покрытием, км</w:t>
            </w:r>
          </w:p>
        </w:tc>
        <w:tc>
          <w:tcPr>
            <w:tcW w:w="2764" w:type="dxa"/>
            <w:gridSpan w:val="3"/>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sz w:val="24"/>
              </w:rPr>
              <w:lastRenderedPageBreak/>
              <w:t xml:space="preserve"> в т.ч</w:t>
            </w:r>
            <w:proofErr w:type="gramStart"/>
            <w:r>
              <w:rPr>
                <w:sz w:val="24"/>
              </w:rPr>
              <w:t>.п</w:t>
            </w:r>
            <w:proofErr w:type="gramEnd"/>
            <w:r>
              <w:rPr>
                <w:sz w:val="24"/>
              </w:rPr>
              <w:t>о  типу покрытия</w:t>
            </w:r>
          </w:p>
        </w:tc>
      </w:tr>
      <w:tr w:rsidR="006D677A" w:rsidTr="006D677A">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rFonts w:eastAsia="Arial Unicode M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rFonts w:eastAsia="Arial Unicode M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rFonts w:eastAsia="Arial Unicode M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rFonts w:eastAsia="Arial Unicode M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77A" w:rsidRDefault="006D677A">
            <w:pPr>
              <w:rPr>
                <w:rFonts w:eastAsia="Arial Unicode MS"/>
                <w:sz w:val="24"/>
                <w:szCs w:val="24"/>
              </w:rPr>
            </w:pPr>
          </w:p>
        </w:tc>
        <w:tc>
          <w:tcPr>
            <w:tcW w:w="879"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proofErr w:type="gramStart"/>
            <w:r>
              <w:rPr>
                <w:sz w:val="24"/>
              </w:rPr>
              <w:t>асфаль-тобетон</w:t>
            </w:r>
            <w:proofErr w:type="gramEnd"/>
          </w:p>
        </w:tc>
        <w:tc>
          <w:tcPr>
            <w:tcW w:w="1038"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sz w:val="24"/>
              </w:rPr>
            </w:pPr>
            <w:r>
              <w:rPr>
                <w:sz w:val="24"/>
              </w:rPr>
              <w:t>гравий</w:t>
            </w:r>
          </w:p>
          <w:p w:rsidR="006D677A" w:rsidRDefault="006D677A">
            <w:pPr>
              <w:jc w:val="center"/>
              <w:rPr>
                <w:rFonts w:eastAsia="Arial Unicode MS"/>
                <w:sz w:val="24"/>
              </w:rPr>
            </w:pPr>
            <w:r>
              <w:rPr>
                <w:sz w:val="24"/>
              </w:rPr>
              <w:t>(посыпка)</w:t>
            </w:r>
          </w:p>
        </w:tc>
        <w:tc>
          <w:tcPr>
            <w:tcW w:w="847" w:type="dxa"/>
            <w:tcBorders>
              <w:top w:val="single" w:sz="4" w:space="0" w:color="auto"/>
              <w:left w:val="nil"/>
              <w:bottom w:val="single" w:sz="4" w:space="0" w:color="auto"/>
              <w:right w:val="single" w:sz="4" w:space="0" w:color="auto"/>
            </w:tcBorders>
            <w:vAlign w:val="center"/>
            <w:hideMark/>
          </w:tcPr>
          <w:p w:rsidR="006D677A" w:rsidRDefault="006D677A">
            <w:pPr>
              <w:jc w:val="center"/>
              <w:rPr>
                <w:rFonts w:eastAsia="Arial Unicode MS"/>
                <w:sz w:val="24"/>
                <w:szCs w:val="24"/>
              </w:rPr>
            </w:pPr>
            <w:r>
              <w:rPr>
                <w:sz w:val="24"/>
              </w:rPr>
              <w:t>грунт</w:t>
            </w:r>
          </w:p>
        </w:tc>
      </w:tr>
      <w:tr w:rsidR="006D677A" w:rsidTr="006D677A">
        <w:trPr>
          <w:trHeight w:val="315"/>
          <w:jc w:val="center"/>
        </w:trPr>
        <w:tc>
          <w:tcPr>
            <w:tcW w:w="913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rPr>
                <w:rFonts w:eastAsia="Arial Unicode MS"/>
                <w:b/>
                <w:bCs/>
                <w:sz w:val="24"/>
                <w:szCs w:val="24"/>
              </w:rPr>
            </w:pPr>
            <w:r>
              <w:rPr>
                <w:b/>
                <w:bCs/>
                <w:sz w:val="24"/>
              </w:rPr>
              <w:lastRenderedPageBreak/>
              <w:t xml:space="preserve">  межрайонного значения</w:t>
            </w:r>
          </w:p>
        </w:tc>
      </w:tr>
      <w:tr w:rsidR="006D677A" w:rsidTr="006D677A">
        <w:trPr>
          <w:trHeight w:val="1097"/>
          <w:jc w:val="center"/>
        </w:trPr>
        <w:tc>
          <w:tcPr>
            <w:tcW w:w="3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jc w:val="center"/>
              <w:rPr>
                <w:rFonts w:eastAsia="Arial Unicode MS"/>
                <w:bCs/>
                <w:sz w:val="24"/>
                <w:szCs w:val="24"/>
              </w:rPr>
            </w:pPr>
            <w:r>
              <w:rPr>
                <w:rFonts w:eastAsia="Arial Unicode MS"/>
                <w:bCs/>
                <w:sz w:val="24"/>
                <w:szCs w:val="24"/>
              </w:rPr>
              <w:t>1</w:t>
            </w:r>
          </w:p>
        </w:tc>
        <w:tc>
          <w:tcPr>
            <w:tcW w:w="2600"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ind w:left="102" w:hanging="102"/>
              <w:rPr>
                <w:rFonts w:eastAsia="Arial Unicode MS"/>
                <w:sz w:val="24"/>
                <w:szCs w:val="24"/>
              </w:rPr>
            </w:pPr>
            <w:r>
              <w:rPr>
                <w:sz w:val="24"/>
              </w:rPr>
              <w:t xml:space="preserve"> Булгаковский перекресток – Кармаскалы – </w:t>
            </w:r>
            <w:proofErr w:type="gramStart"/>
            <w:r>
              <w:rPr>
                <w:sz w:val="24"/>
              </w:rPr>
              <w:t>Архангельское</w:t>
            </w:r>
            <w:proofErr w:type="gramEnd"/>
            <w:r>
              <w:rPr>
                <w:sz w:val="24"/>
              </w:rPr>
              <w:t xml:space="preserve"> (в границах с.п.) </w:t>
            </w:r>
          </w:p>
        </w:tc>
        <w:tc>
          <w:tcPr>
            <w:tcW w:w="1113"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sz w:val="24"/>
              </w:rPr>
              <w:t>IV</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7,6</w:t>
            </w:r>
          </w:p>
        </w:tc>
        <w:tc>
          <w:tcPr>
            <w:tcW w:w="1249"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7,6</w:t>
            </w:r>
          </w:p>
        </w:tc>
        <w:tc>
          <w:tcPr>
            <w:tcW w:w="879"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7,6</w:t>
            </w:r>
          </w:p>
        </w:tc>
        <w:tc>
          <w:tcPr>
            <w:tcW w:w="1038"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w:t>
            </w:r>
          </w:p>
        </w:tc>
        <w:tc>
          <w:tcPr>
            <w:tcW w:w="0" w:type="auto"/>
            <w:tcBorders>
              <w:top w:val="single" w:sz="4" w:space="0" w:color="auto"/>
              <w:left w:val="nil"/>
              <w:bottom w:val="single" w:sz="4" w:space="0" w:color="auto"/>
              <w:right w:val="single" w:sz="4" w:space="0" w:color="auto"/>
            </w:tcBorders>
            <w:noWrap/>
            <w:vAlign w:val="center"/>
            <w:hideMark/>
          </w:tcPr>
          <w:p w:rsidR="006D677A" w:rsidRDefault="006D677A">
            <w:pPr>
              <w:jc w:val="center"/>
              <w:rPr>
                <w:rFonts w:eastAsia="Arial Unicode MS"/>
                <w:sz w:val="24"/>
                <w:szCs w:val="24"/>
              </w:rPr>
            </w:pPr>
            <w:r>
              <w:rPr>
                <w:sz w:val="24"/>
              </w:rPr>
              <w:t>-</w:t>
            </w:r>
          </w:p>
        </w:tc>
      </w:tr>
      <w:tr w:rsidR="006D677A" w:rsidTr="006D677A">
        <w:trPr>
          <w:trHeight w:val="315"/>
          <w:jc w:val="center"/>
        </w:trPr>
        <w:tc>
          <w:tcPr>
            <w:tcW w:w="407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rPr>
                <w:rFonts w:eastAsia="Arial Unicode MS"/>
                <w:b/>
                <w:bCs/>
                <w:sz w:val="24"/>
                <w:szCs w:val="24"/>
              </w:rPr>
            </w:pPr>
            <w:r>
              <w:rPr>
                <w:b/>
                <w:bCs/>
                <w:sz w:val="24"/>
              </w:rPr>
              <w:t xml:space="preserve"> районного значения</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rPr>
                <w:rFonts w:eastAsia="Arial Unicode MS"/>
                <w:color w:val="FF0000"/>
                <w:sz w:val="24"/>
              </w:rPr>
            </w:pPr>
            <w:r>
              <w:rPr>
                <w:color w:val="FF0000"/>
                <w:sz w:val="24"/>
              </w:rPr>
              <w:t> </w:t>
            </w:r>
          </w:p>
        </w:tc>
        <w:tc>
          <w:tcPr>
            <w:tcW w:w="1249"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rPr>
                <w:rFonts w:eastAsia="Arial Unicode MS"/>
                <w:color w:val="FF0000"/>
                <w:sz w:val="24"/>
              </w:rPr>
            </w:pPr>
            <w:r>
              <w:rPr>
                <w:color w:val="FF0000"/>
                <w:sz w:val="24"/>
              </w:rPr>
              <w:t> </w:t>
            </w:r>
          </w:p>
        </w:tc>
        <w:tc>
          <w:tcPr>
            <w:tcW w:w="879"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rPr>
                <w:rFonts w:eastAsia="Arial Unicode MS"/>
                <w:color w:val="FF0000"/>
                <w:sz w:val="24"/>
              </w:rPr>
            </w:pPr>
            <w:r>
              <w:rPr>
                <w:color w:val="FF0000"/>
                <w:sz w:val="24"/>
              </w:rPr>
              <w:t> </w:t>
            </w:r>
          </w:p>
        </w:tc>
        <w:tc>
          <w:tcPr>
            <w:tcW w:w="1038"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rPr>
                <w:rFonts w:eastAsia="Arial Unicode MS"/>
                <w:color w:val="FF0000"/>
                <w:sz w:val="24"/>
                <w:szCs w:val="24"/>
              </w:rPr>
            </w:pPr>
            <w:r>
              <w:rPr>
                <w:color w:val="FF0000"/>
                <w:sz w:val="24"/>
              </w:rPr>
              <w:t> </w:t>
            </w:r>
          </w:p>
        </w:tc>
        <w:tc>
          <w:tcPr>
            <w:tcW w:w="0" w:type="auto"/>
            <w:tcBorders>
              <w:top w:val="single" w:sz="4" w:space="0" w:color="auto"/>
              <w:left w:val="nil"/>
              <w:bottom w:val="single" w:sz="4" w:space="0" w:color="auto"/>
              <w:right w:val="single" w:sz="4" w:space="0" w:color="auto"/>
            </w:tcBorders>
            <w:noWrap/>
            <w:vAlign w:val="bottom"/>
            <w:hideMark/>
          </w:tcPr>
          <w:p w:rsidR="006D677A" w:rsidRDefault="006D677A">
            <w:pPr>
              <w:rPr>
                <w:rFonts w:eastAsia="Arial Unicode MS"/>
                <w:color w:val="FF0000"/>
                <w:sz w:val="24"/>
                <w:szCs w:val="24"/>
              </w:rPr>
            </w:pPr>
            <w:r>
              <w:rPr>
                <w:color w:val="FF0000"/>
                <w:sz w:val="24"/>
              </w:rPr>
              <w:t> </w:t>
            </w:r>
          </w:p>
        </w:tc>
      </w:tr>
      <w:tr w:rsidR="006D677A" w:rsidTr="006D677A">
        <w:trPr>
          <w:trHeight w:val="315"/>
          <w:jc w:val="center"/>
        </w:trPr>
        <w:tc>
          <w:tcPr>
            <w:tcW w:w="3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2</w:t>
            </w:r>
          </w:p>
        </w:tc>
        <w:tc>
          <w:tcPr>
            <w:tcW w:w="2600"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rPr>
                <w:rFonts w:eastAsia="Arial Unicode MS"/>
                <w:sz w:val="24"/>
                <w:szCs w:val="24"/>
              </w:rPr>
            </w:pPr>
            <w:r>
              <w:rPr>
                <w:color w:val="FF0000"/>
                <w:sz w:val="24"/>
              </w:rPr>
              <w:t xml:space="preserve"> </w:t>
            </w:r>
            <w:r>
              <w:rPr>
                <w:sz w:val="24"/>
              </w:rPr>
              <w:t>Кармаскалы - Константиновка – Николаевка – Сихонкино (в границах с.п.)</w:t>
            </w:r>
          </w:p>
        </w:tc>
        <w:tc>
          <w:tcPr>
            <w:tcW w:w="1113"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sz w:val="24"/>
                <w:lang w:val="en-US"/>
              </w:rPr>
              <w:t>I</w:t>
            </w:r>
            <w:r>
              <w:rPr>
                <w:sz w:val="24"/>
              </w:rPr>
              <w:t>V</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9,02</w:t>
            </w:r>
          </w:p>
        </w:tc>
        <w:tc>
          <w:tcPr>
            <w:tcW w:w="1249"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9,02</w:t>
            </w:r>
          </w:p>
        </w:tc>
        <w:tc>
          <w:tcPr>
            <w:tcW w:w="0" w:type="auto"/>
            <w:tcBorders>
              <w:top w:val="single" w:sz="4" w:space="0" w:color="auto"/>
              <w:left w:val="nil"/>
              <w:bottom w:val="single" w:sz="4" w:space="0" w:color="auto"/>
              <w:right w:val="single" w:sz="4" w:space="0" w:color="auto"/>
            </w:tcBorders>
            <w:noWrap/>
            <w:vAlign w:val="center"/>
            <w:hideMark/>
          </w:tcPr>
          <w:p w:rsidR="006D677A" w:rsidRDefault="006D677A">
            <w:pPr>
              <w:jc w:val="center"/>
              <w:rPr>
                <w:rFonts w:eastAsia="Arial Unicode MS"/>
                <w:sz w:val="24"/>
                <w:szCs w:val="24"/>
              </w:rPr>
            </w:pPr>
            <w:r>
              <w:rPr>
                <w:rFonts w:eastAsia="Arial Unicode MS"/>
                <w:sz w:val="24"/>
                <w:szCs w:val="24"/>
              </w:rPr>
              <w:t>5,94</w:t>
            </w:r>
          </w:p>
        </w:tc>
        <w:tc>
          <w:tcPr>
            <w:tcW w:w="1038"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3,08</w:t>
            </w:r>
          </w:p>
        </w:tc>
        <w:tc>
          <w:tcPr>
            <w:tcW w:w="0" w:type="auto"/>
            <w:tcBorders>
              <w:top w:val="single" w:sz="4" w:space="0" w:color="auto"/>
              <w:left w:val="nil"/>
              <w:bottom w:val="single" w:sz="4" w:space="0" w:color="auto"/>
              <w:right w:val="single" w:sz="4" w:space="0" w:color="auto"/>
            </w:tcBorders>
            <w:noWrap/>
            <w:vAlign w:val="center"/>
            <w:hideMark/>
          </w:tcPr>
          <w:p w:rsidR="006D677A" w:rsidRDefault="006D677A">
            <w:pPr>
              <w:jc w:val="center"/>
              <w:rPr>
                <w:rFonts w:eastAsia="Arial Unicode MS"/>
                <w:sz w:val="24"/>
                <w:szCs w:val="24"/>
              </w:rPr>
            </w:pPr>
            <w:r>
              <w:rPr>
                <w:rFonts w:eastAsia="Arial Unicode MS"/>
                <w:sz w:val="24"/>
                <w:szCs w:val="24"/>
              </w:rPr>
              <w:t>-</w:t>
            </w:r>
          </w:p>
        </w:tc>
      </w:tr>
      <w:tr w:rsidR="006D677A" w:rsidTr="006D677A">
        <w:trPr>
          <w:trHeight w:val="315"/>
          <w:jc w:val="center"/>
        </w:trPr>
        <w:tc>
          <w:tcPr>
            <w:tcW w:w="913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rPr>
                <w:rFonts w:eastAsia="Arial Unicode MS"/>
                <w:sz w:val="24"/>
                <w:szCs w:val="24"/>
              </w:rPr>
            </w:pPr>
            <w:r>
              <w:rPr>
                <w:b/>
                <w:bCs/>
                <w:sz w:val="24"/>
              </w:rPr>
              <w:t xml:space="preserve"> местного значения</w:t>
            </w:r>
          </w:p>
        </w:tc>
      </w:tr>
      <w:tr w:rsidR="006D677A" w:rsidTr="006D677A">
        <w:trPr>
          <w:trHeight w:val="315"/>
          <w:jc w:val="center"/>
        </w:trPr>
        <w:tc>
          <w:tcPr>
            <w:tcW w:w="3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3</w:t>
            </w:r>
          </w:p>
        </w:tc>
        <w:tc>
          <w:tcPr>
            <w:tcW w:w="2600"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rPr>
                <w:sz w:val="24"/>
                <w:szCs w:val="24"/>
              </w:rPr>
            </w:pPr>
            <w:r>
              <w:rPr>
                <w:sz w:val="24"/>
                <w:szCs w:val="24"/>
              </w:rPr>
              <w:t>Константиновка - Кальмовка</w:t>
            </w:r>
          </w:p>
        </w:tc>
        <w:tc>
          <w:tcPr>
            <w:tcW w:w="1113"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sz w:val="24"/>
              </w:rPr>
            </w:pPr>
            <w:r>
              <w:rPr>
                <w:sz w:val="24"/>
              </w:rPr>
              <w:t>V</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3,67</w:t>
            </w:r>
          </w:p>
        </w:tc>
        <w:tc>
          <w:tcPr>
            <w:tcW w:w="1249"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w:t>
            </w:r>
          </w:p>
        </w:tc>
        <w:tc>
          <w:tcPr>
            <w:tcW w:w="0" w:type="auto"/>
            <w:tcBorders>
              <w:top w:val="single" w:sz="4" w:space="0" w:color="auto"/>
              <w:left w:val="nil"/>
              <w:bottom w:val="single" w:sz="4" w:space="0" w:color="auto"/>
              <w:right w:val="single" w:sz="4" w:space="0" w:color="auto"/>
            </w:tcBorders>
            <w:noWrap/>
            <w:vAlign w:val="center"/>
            <w:hideMark/>
          </w:tcPr>
          <w:p w:rsidR="006D677A" w:rsidRDefault="006D677A">
            <w:pPr>
              <w:jc w:val="center"/>
              <w:rPr>
                <w:rFonts w:eastAsia="Arial Unicode MS"/>
                <w:sz w:val="24"/>
                <w:szCs w:val="24"/>
              </w:rPr>
            </w:pPr>
            <w:r>
              <w:rPr>
                <w:rFonts w:eastAsia="Arial Unicode MS"/>
                <w:sz w:val="24"/>
                <w:szCs w:val="24"/>
              </w:rPr>
              <w:t>-</w:t>
            </w:r>
          </w:p>
        </w:tc>
        <w:tc>
          <w:tcPr>
            <w:tcW w:w="1038"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4"/>
                <w:szCs w:val="24"/>
              </w:rPr>
            </w:pPr>
            <w:r>
              <w:rPr>
                <w:rFonts w:eastAsia="Arial Unicode MS"/>
                <w:sz w:val="24"/>
                <w:szCs w:val="24"/>
              </w:rPr>
              <w:t>-</w:t>
            </w:r>
          </w:p>
        </w:tc>
        <w:tc>
          <w:tcPr>
            <w:tcW w:w="0" w:type="auto"/>
            <w:tcBorders>
              <w:top w:val="single" w:sz="4" w:space="0" w:color="auto"/>
              <w:left w:val="nil"/>
              <w:bottom w:val="single" w:sz="4" w:space="0" w:color="auto"/>
              <w:right w:val="single" w:sz="4" w:space="0" w:color="auto"/>
            </w:tcBorders>
            <w:noWrap/>
            <w:vAlign w:val="center"/>
            <w:hideMark/>
          </w:tcPr>
          <w:p w:rsidR="006D677A" w:rsidRDefault="006D677A">
            <w:pPr>
              <w:jc w:val="center"/>
              <w:rPr>
                <w:rFonts w:eastAsia="Arial Unicode MS"/>
                <w:sz w:val="24"/>
                <w:szCs w:val="24"/>
              </w:rPr>
            </w:pPr>
            <w:r>
              <w:rPr>
                <w:rFonts w:eastAsia="Arial Unicode MS"/>
                <w:sz w:val="24"/>
                <w:szCs w:val="24"/>
              </w:rPr>
              <w:t>3,67</w:t>
            </w:r>
          </w:p>
        </w:tc>
      </w:tr>
      <w:tr w:rsidR="006D677A" w:rsidTr="006D677A">
        <w:trPr>
          <w:trHeight w:val="315"/>
          <w:jc w:val="center"/>
        </w:trPr>
        <w:tc>
          <w:tcPr>
            <w:tcW w:w="362" w:type="dxa"/>
            <w:tcBorders>
              <w:top w:val="single" w:sz="4" w:space="0" w:color="auto"/>
              <w:left w:val="single" w:sz="4" w:space="0" w:color="auto"/>
              <w:bottom w:val="single" w:sz="4" w:space="0" w:color="auto"/>
              <w:right w:val="single" w:sz="4" w:space="0" w:color="auto"/>
            </w:tcBorders>
            <w:shd w:val="clear" w:color="auto" w:fill="FFFFFF"/>
            <w:vAlign w:val="center"/>
          </w:tcPr>
          <w:p w:rsidR="006D677A" w:rsidRDefault="006D677A">
            <w:pPr>
              <w:jc w:val="center"/>
              <w:rPr>
                <w:rFonts w:eastAsia="Arial Unicode MS"/>
                <w:color w:val="FF0000"/>
                <w:sz w:val="24"/>
                <w:szCs w:val="24"/>
              </w:rPr>
            </w:pPr>
          </w:p>
        </w:tc>
        <w:tc>
          <w:tcPr>
            <w:tcW w:w="2600"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rPr>
                <w:rFonts w:eastAsia="Arial Unicode MS"/>
                <w:sz w:val="28"/>
                <w:szCs w:val="28"/>
              </w:rPr>
            </w:pPr>
            <w:r>
              <w:rPr>
                <w:rFonts w:eastAsia="Arial Unicode MS"/>
                <w:sz w:val="28"/>
                <w:szCs w:val="28"/>
              </w:rPr>
              <w:t xml:space="preserve">    всего</w:t>
            </w:r>
          </w:p>
        </w:tc>
        <w:tc>
          <w:tcPr>
            <w:tcW w:w="1113" w:type="dxa"/>
            <w:tcBorders>
              <w:top w:val="single" w:sz="4" w:space="0" w:color="auto"/>
              <w:left w:val="nil"/>
              <w:bottom w:val="single" w:sz="4" w:space="0" w:color="auto"/>
              <w:right w:val="single" w:sz="4" w:space="0" w:color="auto"/>
            </w:tcBorders>
            <w:shd w:val="clear" w:color="auto" w:fill="FFFFFF"/>
            <w:vAlign w:val="center"/>
          </w:tcPr>
          <w:p w:rsidR="006D677A" w:rsidRDefault="006D677A">
            <w:pPr>
              <w:jc w:val="center"/>
              <w:rPr>
                <w:color w:val="FF0000"/>
                <w:sz w:val="28"/>
                <w:szCs w:val="28"/>
              </w:rPr>
            </w:pPr>
          </w:p>
        </w:tc>
        <w:tc>
          <w:tcPr>
            <w:tcW w:w="1046"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8"/>
                <w:szCs w:val="28"/>
              </w:rPr>
            </w:pPr>
            <w:r>
              <w:rPr>
                <w:rFonts w:eastAsia="Arial Unicode MS"/>
                <w:sz w:val="28"/>
                <w:szCs w:val="28"/>
              </w:rPr>
              <w:t>20,29</w:t>
            </w:r>
          </w:p>
        </w:tc>
        <w:tc>
          <w:tcPr>
            <w:tcW w:w="1249"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8"/>
                <w:szCs w:val="28"/>
              </w:rPr>
            </w:pPr>
            <w:r>
              <w:rPr>
                <w:rFonts w:eastAsia="Arial Unicode MS"/>
                <w:sz w:val="28"/>
                <w:szCs w:val="28"/>
              </w:rPr>
              <w:t>16,62</w:t>
            </w:r>
          </w:p>
        </w:tc>
        <w:tc>
          <w:tcPr>
            <w:tcW w:w="0" w:type="auto"/>
            <w:tcBorders>
              <w:top w:val="single" w:sz="4" w:space="0" w:color="auto"/>
              <w:left w:val="nil"/>
              <w:bottom w:val="single" w:sz="4" w:space="0" w:color="auto"/>
              <w:right w:val="single" w:sz="4" w:space="0" w:color="auto"/>
            </w:tcBorders>
            <w:noWrap/>
            <w:vAlign w:val="center"/>
            <w:hideMark/>
          </w:tcPr>
          <w:p w:rsidR="006D677A" w:rsidRDefault="006D677A">
            <w:pPr>
              <w:jc w:val="center"/>
              <w:rPr>
                <w:rFonts w:eastAsia="Arial Unicode MS"/>
                <w:sz w:val="28"/>
                <w:szCs w:val="28"/>
              </w:rPr>
            </w:pPr>
            <w:r>
              <w:rPr>
                <w:rFonts w:eastAsia="Arial Unicode MS"/>
                <w:sz w:val="28"/>
                <w:szCs w:val="28"/>
              </w:rPr>
              <w:t>13,54</w:t>
            </w:r>
          </w:p>
        </w:tc>
        <w:tc>
          <w:tcPr>
            <w:tcW w:w="1038" w:type="dxa"/>
            <w:tcBorders>
              <w:top w:val="single" w:sz="4" w:space="0" w:color="auto"/>
              <w:left w:val="nil"/>
              <w:bottom w:val="single" w:sz="4" w:space="0" w:color="auto"/>
              <w:right w:val="single" w:sz="4" w:space="0" w:color="auto"/>
            </w:tcBorders>
            <w:shd w:val="clear" w:color="auto" w:fill="FFFFFF"/>
            <w:vAlign w:val="center"/>
            <w:hideMark/>
          </w:tcPr>
          <w:p w:rsidR="006D677A" w:rsidRDefault="006D677A">
            <w:pPr>
              <w:jc w:val="center"/>
              <w:rPr>
                <w:rFonts w:eastAsia="Arial Unicode MS"/>
                <w:sz w:val="28"/>
                <w:szCs w:val="28"/>
              </w:rPr>
            </w:pPr>
            <w:r>
              <w:rPr>
                <w:rFonts w:eastAsia="Arial Unicode MS"/>
                <w:sz w:val="28"/>
                <w:szCs w:val="28"/>
              </w:rPr>
              <w:t>3,08</w:t>
            </w:r>
          </w:p>
        </w:tc>
        <w:tc>
          <w:tcPr>
            <w:tcW w:w="0" w:type="auto"/>
            <w:tcBorders>
              <w:top w:val="single" w:sz="4" w:space="0" w:color="auto"/>
              <w:left w:val="nil"/>
              <w:bottom w:val="single" w:sz="4" w:space="0" w:color="auto"/>
              <w:right w:val="single" w:sz="4" w:space="0" w:color="auto"/>
            </w:tcBorders>
            <w:noWrap/>
            <w:vAlign w:val="center"/>
            <w:hideMark/>
          </w:tcPr>
          <w:p w:rsidR="006D677A" w:rsidRDefault="006D677A">
            <w:pPr>
              <w:jc w:val="center"/>
              <w:rPr>
                <w:sz w:val="28"/>
                <w:szCs w:val="28"/>
              </w:rPr>
            </w:pPr>
            <w:r>
              <w:rPr>
                <w:sz w:val="28"/>
                <w:szCs w:val="28"/>
              </w:rPr>
              <w:t>3,67</w:t>
            </w:r>
          </w:p>
        </w:tc>
      </w:tr>
    </w:tbl>
    <w:p w:rsidR="006D677A" w:rsidRDefault="006D677A" w:rsidP="006D677A">
      <w:pPr>
        <w:pStyle w:val="ac"/>
      </w:pPr>
    </w:p>
    <w:p w:rsidR="006D677A" w:rsidRDefault="006D677A" w:rsidP="006D677A">
      <w:pPr>
        <w:pStyle w:val="ac"/>
      </w:pPr>
      <w:r>
        <w:t>Показатели существующей  улично-дорожной сети  в границах</w:t>
      </w:r>
    </w:p>
    <w:p w:rsidR="006D677A" w:rsidRDefault="006D677A" w:rsidP="006D677A">
      <w:pPr>
        <w:pStyle w:val="ac"/>
      </w:pPr>
      <w:r>
        <w:t>населенных пунктов сельского поселения Николаевский сельсовет</w:t>
      </w:r>
    </w:p>
    <w:p w:rsidR="006D677A" w:rsidRDefault="006D677A" w:rsidP="006D677A">
      <w:pPr>
        <w:shd w:val="clear" w:color="auto" w:fill="FFFFFF"/>
        <w:tabs>
          <w:tab w:val="left" w:pos="300"/>
        </w:tabs>
        <w:ind w:left="300" w:firstLine="300"/>
        <w:rPr>
          <w:i/>
          <w:sz w:val="28"/>
          <w:szCs w:val="28"/>
          <w:u w:val="single"/>
        </w:rPr>
      </w:pPr>
      <w:r>
        <w:rPr>
          <w:sz w:val="28"/>
          <w:szCs w:val="28"/>
        </w:rPr>
        <w:t xml:space="preserve">                                                                                                               </w:t>
      </w:r>
    </w:p>
    <w:tbl>
      <w:tblPr>
        <w:tblW w:w="98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4A0" w:firstRow="1" w:lastRow="0" w:firstColumn="1" w:lastColumn="0" w:noHBand="0" w:noVBand="1"/>
      </w:tblPr>
      <w:tblGrid>
        <w:gridCol w:w="4402"/>
        <w:gridCol w:w="2793"/>
        <w:gridCol w:w="2615"/>
      </w:tblGrid>
      <w:tr w:rsidR="006D677A" w:rsidTr="006D677A">
        <w:trPr>
          <w:trHeight w:val="454"/>
          <w:jc w:val="center"/>
        </w:trPr>
        <w:tc>
          <w:tcPr>
            <w:tcW w:w="3940" w:type="dxa"/>
            <w:tcBorders>
              <w:top w:val="single" w:sz="6" w:space="0" w:color="000000"/>
              <w:left w:val="single" w:sz="6" w:space="0" w:color="000000"/>
              <w:bottom w:val="single" w:sz="6" w:space="0" w:color="000000"/>
              <w:right w:val="single" w:sz="6" w:space="0" w:color="000000"/>
            </w:tcBorders>
            <w:shd w:val="clear" w:color="auto" w:fill="FFFFFF"/>
            <w:hideMark/>
          </w:tcPr>
          <w:p w:rsidR="006D677A" w:rsidRDefault="006D677A">
            <w:pPr>
              <w:shd w:val="clear" w:color="auto" w:fill="FFFFFF"/>
              <w:tabs>
                <w:tab w:val="left" w:pos="300"/>
              </w:tabs>
              <w:ind w:left="300"/>
              <w:jc w:val="center"/>
              <w:rPr>
                <w:sz w:val="28"/>
                <w:szCs w:val="28"/>
              </w:rPr>
            </w:pPr>
            <w:r>
              <w:rPr>
                <w:sz w:val="28"/>
                <w:szCs w:val="28"/>
              </w:rPr>
              <w:t>Наименование</w:t>
            </w:r>
          </w:p>
        </w:tc>
        <w:tc>
          <w:tcPr>
            <w:tcW w:w="2500" w:type="dxa"/>
            <w:tcBorders>
              <w:top w:val="single" w:sz="6" w:space="0" w:color="000000"/>
              <w:left w:val="single" w:sz="6" w:space="0" w:color="000000"/>
              <w:bottom w:val="single" w:sz="6" w:space="0" w:color="000000"/>
              <w:right w:val="single" w:sz="6" w:space="0" w:color="000000"/>
            </w:tcBorders>
            <w:shd w:val="clear" w:color="auto" w:fill="FFFFFF"/>
            <w:hideMark/>
          </w:tcPr>
          <w:p w:rsidR="006D677A" w:rsidRDefault="006D677A">
            <w:pPr>
              <w:shd w:val="clear" w:color="auto" w:fill="FFFFFF"/>
              <w:jc w:val="center"/>
              <w:rPr>
                <w:sz w:val="28"/>
                <w:szCs w:val="28"/>
              </w:rPr>
            </w:pPr>
            <w:r>
              <w:rPr>
                <w:spacing w:val="-4"/>
                <w:sz w:val="28"/>
                <w:szCs w:val="28"/>
              </w:rPr>
              <w:t xml:space="preserve">Протяженность, </w:t>
            </w:r>
            <w:proofErr w:type="gramStart"/>
            <w:r>
              <w:rPr>
                <w:spacing w:val="-4"/>
                <w:sz w:val="28"/>
                <w:szCs w:val="28"/>
              </w:rPr>
              <w:t>км</w:t>
            </w:r>
            <w:proofErr w:type="gramEnd"/>
          </w:p>
        </w:tc>
        <w:tc>
          <w:tcPr>
            <w:tcW w:w="2340" w:type="dxa"/>
            <w:tcBorders>
              <w:top w:val="single" w:sz="6" w:space="0" w:color="000000"/>
              <w:left w:val="single" w:sz="6" w:space="0" w:color="000000"/>
              <w:bottom w:val="single" w:sz="6" w:space="0" w:color="000000"/>
              <w:right w:val="single" w:sz="6" w:space="0" w:color="000000"/>
            </w:tcBorders>
            <w:shd w:val="clear" w:color="auto" w:fill="FFFFFF"/>
            <w:hideMark/>
          </w:tcPr>
          <w:p w:rsidR="006D677A" w:rsidRDefault="006D677A">
            <w:pPr>
              <w:shd w:val="clear" w:color="auto" w:fill="FFFFFF"/>
              <w:tabs>
                <w:tab w:val="left" w:pos="-40"/>
              </w:tabs>
              <w:jc w:val="center"/>
              <w:rPr>
                <w:sz w:val="28"/>
                <w:szCs w:val="28"/>
              </w:rPr>
            </w:pPr>
            <w:r>
              <w:rPr>
                <w:sz w:val="28"/>
                <w:szCs w:val="28"/>
              </w:rPr>
              <w:t xml:space="preserve">Площадь, </w:t>
            </w:r>
            <w:proofErr w:type="gramStart"/>
            <w:r>
              <w:rPr>
                <w:sz w:val="28"/>
                <w:szCs w:val="28"/>
              </w:rPr>
              <w:t>га</w:t>
            </w:r>
            <w:proofErr w:type="gramEnd"/>
          </w:p>
        </w:tc>
      </w:tr>
      <w:tr w:rsidR="006D677A" w:rsidTr="006D677A">
        <w:trPr>
          <w:trHeight w:val="454"/>
          <w:jc w:val="center"/>
        </w:trPr>
        <w:tc>
          <w:tcPr>
            <w:tcW w:w="39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rPr>
                <w:sz w:val="28"/>
                <w:szCs w:val="28"/>
              </w:rPr>
            </w:pPr>
            <w:r>
              <w:rPr>
                <w:sz w:val="28"/>
                <w:szCs w:val="28"/>
              </w:rPr>
              <w:t xml:space="preserve"> д</w:t>
            </w:r>
            <w:proofErr w:type="gramStart"/>
            <w:r>
              <w:rPr>
                <w:sz w:val="28"/>
                <w:szCs w:val="28"/>
              </w:rPr>
              <w:t>.К</w:t>
            </w:r>
            <w:proofErr w:type="gramEnd"/>
            <w:r>
              <w:rPr>
                <w:sz w:val="28"/>
                <w:szCs w:val="28"/>
              </w:rPr>
              <w:t>онстантиновка</w:t>
            </w:r>
          </w:p>
        </w:tc>
        <w:tc>
          <w:tcPr>
            <w:tcW w:w="2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jc w:val="center"/>
              <w:rPr>
                <w:sz w:val="28"/>
                <w:szCs w:val="28"/>
              </w:rPr>
            </w:pPr>
            <w:r>
              <w:rPr>
                <w:sz w:val="28"/>
                <w:szCs w:val="28"/>
              </w:rPr>
              <w:t>19,348</w:t>
            </w: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tabs>
                <w:tab w:val="left" w:pos="-40"/>
              </w:tabs>
              <w:jc w:val="center"/>
              <w:rPr>
                <w:sz w:val="28"/>
                <w:szCs w:val="28"/>
              </w:rPr>
            </w:pPr>
            <w:r>
              <w:rPr>
                <w:sz w:val="28"/>
                <w:szCs w:val="28"/>
              </w:rPr>
              <w:t>13,54</w:t>
            </w:r>
          </w:p>
        </w:tc>
      </w:tr>
      <w:tr w:rsidR="006D677A" w:rsidTr="006D677A">
        <w:trPr>
          <w:trHeight w:val="454"/>
          <w:jc w:val="center"/>
        </w:trPr>
        <w:tc>
          <w:tcPr>
            <w:tcW w:w="39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rPr>
                <w:sz w:val="28"/>
                <w:szCs w:val="28"/>
              </w:rPr>
            </w:pPr>
            <w:r>
              <w:rPr>
                <w:sz w:val="28"/>
                <w:szCs w:val="28"/>
              </w:rPr>
              <w:t xml:space="preserve"> </w:t>
            </w:r>
            <w:proofErr w:type="gramStart"/>
            <w:r>
              <w:rPr>
                <w:sz w:val="28"/>
                <w:szCs w:val="28"/>
              </w:rPr>
              <w:t>с</w:t>
            </w:r>
            <w:proofErr w:type="gramEnd"/>
            <w:r>
              <w:rPr>
                <w:sz w:val="28"/>
                <w:szCs w:val="28"/>
              </w:rPr>
              <w:t>. Николаевка</w:t>
            </w:r>
          </w:p>
        </w:tc>
        <w:tc>
          <w:tcPr>
            <w:tcW w:w="2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spacing w:line="230" w:lineRule="exact"/>
              <w:jc w:val="center"/>
              <w:rPr>
                <w:sz w:val="28"/>
                <w:szCs w:val="28"/>
              </w:rPr>
            </w:pPr>
            <w:r>
              <w:rPr>
                <w:sz w:val="28"/>
                <w:szCs w:val="28"/>
              </w:rPr>
              <w:t>9,852</w:t>
            </w: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tabs>
                <w:tab w:val="left" w:pos="-40"/>
              </w:tabs>
              <w:spacing w:line="230" w:lineRule="exact"/>
              <w:jc w:val="center"/>
              <w:rPr>
                <w:sz w:val="28"/>
                <w:szCs w:val="28"/>
              </w:rPr>
            </w:pPr>
            <w:r>
              <w:rPr>
                <w:sz w:val="28"/>
                <w:szCs w:val="28"/>
              </w:rPr>
              <w:t>6,896</w:t>
            </w:r>
          </w:p>
        </w:tc>
      </w:tr>
      <w:tr w:rsidR="006D677A" w:rsidTr="006D677A">
        <w:trPr>
          <w:trHeight w:val="454"/>
          <w:jc w:val="center"/>
        </w:trPr>
        <w:tc>
          <w:tcPr>
            <w:tcW w:w="39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rPr>
                <w:sz w:val="28"/>
                <w:szCs w:val="28"/>
              </w:rPr>
            </w:pPr>
            <w:r>
              <w:rPr>
                <w:sz w:val="28"/>
                <w:szCs w:val="28"/>
              </w:rPr>
              <w:t xml:space="preserve"> д. Ульяновка</w:t>
            </w:r>
          </w:p>
        </w:tc>
        <w:tc>
          <w:tcPr>
            <w:tcW w:w="2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spacing w:line="230" w:lineRule="exact"/>
              <w:jc w:val="center"/>
              <w:rPr>
                <w:sz w:val="28"/>
                <w:szCs w:val="28"/>
              </w:rPr>
            </w:pPr>
            <w:r>
              <w:rPr>
                <w:sz w:val="28"/>
                <w:szCs w:val="28"/>
              </w:rPr>
              <w:t>5,652</w:t>
            </w: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tabs>
                <w:tab w:val="left" w:pos="-40"/>
              </w:tabs>
              <w:spacing w:line="230" w:lineRule="exact"/>
              <w:jc w:val="center"/>
              <w:rPr>
                <w:sz w:val="28"/>
                <w:szCs w:val="28"/>
              </w:rPr>
            </w:pPr>
            <w:r>
              <w:rPr>
                <w:sz w:val="28"/>
                <w:szCs w:val="28"/>
              </w:rPr>
              <w:t>3,96</w:t>
            </w:r>
          </w:p>
        </w:tc>
      </w:tr>
      <w:tr w:rsidR="006D677A" w:rsidTr="006D677A">
        <w:trPr>
          <w:trHeight w:val="454"/>
          <w:jc w:val="center"/>
        </w:trPr>
        <w:tc>
          <w:tcPr>
            <w:tcW w:w="39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rPr>
                <w:sz w:val="28"/>
                <w:szCs w:val="28"/>
              </w:rPr>
            </w:pPr>
            <w:r>
              <w:rPr>
                <w:sz w:val="28"/>
                <w:szCs w:val="28"/>
              </w:rPr>
              <w:t xml:space="preserve"> д</w:t>
            </w:r>
            <w:proofErr w:type="gramStart"/>
            <w:r>
              <w:rPr>
                <w:sz w:val="28"/>
                <w:szCs w:val="28"/>
              </w:rPr>
              <w:t>.К</w:t>
            </w:r>
            <w:proofErr w:type="gramEnd"/>
            <w:r>
              <w:rPr>
                <w:sz w:val="28"/>
                <w:szCs w:val="28"/>
              </w:rPr>
              <w:t>альмовка</w:t>
            </w:r>
          </w:p>
        </w:tc>
        <w:tc>
          <w:tcPr>
            <w:tcW w:w="2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spacing w:line="230" w:lineRule="exact"/>
              <w:jc w:val="center"/>
              <w:rPr>
                <w:sz w:val="28"/>
                <w:szCs w:val="28"/>
              </w:rPr>
            </w:pPr>
            <w:r>
              <w:rPr>
                <w:sz w:val="28"/>
                <w:szCs w:val="28"/>
              </w:rPr>
              <w:t>1,940</w:t>
            </w: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tabs>
                <w:tab w:val="left" w:pos="-40"/>
              </w:tabs>
              <w:spacing w:line="230" w:lineRule="exact"/>
              <w:jc w:val="center"/>
              <w:rPr>
                <w:sz w:val="28"/>
                <w:szCs w:val="28"/>
              </w:rPr>
            </w:pPr>
            <w:r>
              <w:rPr>
                <w:sz w:val="28"/>
                <w:szCs w:val="28"/>
              </w:rPr>
              <w:t>1,36</w:t>
            </w:r>
          </w:p>
        </w:tc>
      </w:tr>
      <w:tr w:rsidR="006D677A" w:rsidTr="006D677A">
        <w:trPr>
          <w:trHeight w:val="454"/>
          <w:jc w:val="center"/>
        </w:trPr>
        <w:tc>
          <w:tcPr>
            <w:tcW w:w="39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tabs>
                <w:tab w:val="left" w:pos="300"/>
              </w:tabs>
              <w:ind w:left="300"/>
              <w:rPr>
                <w:b/>
                <w:sz w:val="28"/>
                <w:szCs w:val="28"/>
              </w:rPr>
            </w:pPr>
            <w:r>
              <w:rPr>
                <w:b/>
                <w:sz w:val="28"/>
                <w:szCs w:val="28"/>
              </w:rPr>
              <w:t>ВСЕГО</w:t>
            </w:r>
          </w:p>
        </w:tc>
        <w:tc>
          <w:tcPr>
            <w:tcW w:w="2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spacing w:line="230" w:lineRule="exact"/>
              <w:jc w:val="center"/>
              <w:rPr>
                <w:b/>
                <w:sz w:val="28"/>
                <w:szCs w:val="28"/>
              </w:rPr>
            </w:pPr>
            <w:r>
              <w:rPr>
                <w:b/>
                <w:sz w:val="28"/>
                <w:szCs w:val="28"/>
              </w:rPr>
              <w:fldChar w:fldCharType="begin"/>
            </w:r>
            <w:r>
              <w:rPr>
                <w:b/>
                <w:sz w:val="28"/>
                <w:szCs w:val="28"/>
              </w:rPr>
              <w:instrText xml:space="preserve"> =SUM(ABOVE) </w:instrText>
            </w:r>
            <w:r>
              <w:rPr>
                <w:b/>
                <w:sz w:val="28"/>
                <w:szCs w:val="28"/>
              </w:rPr>
              <w:fldChar w:fldCharType="end"/>
            </w:r>
            <w:r>
              <w:rPr>
                <w:b/>
                <w:sz w:val="28"/>
                <w:szCs w:val="28"/>
              </w:rPr>
              <w:t>36,792</w:t>
            </w: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677A" w:rsidRDefault="006D677A">
            <w:pPr>
              <w:shd w:val="clear" w:color="auto" w:fill="FFFFFF"/>
              <w:tabs>
                <w:tab w:val="left" w:pos="-40"/>
              </w:tabs>
              <w:spacing w:line="230" w:lineRule="exact"/>
              <w:jc w:val="center"/>
              <w:rPr>
                <w:b/>
                <w:sz w:val="28"/>
                <w:szCs w:val="28"/>
              </w:rPr>
            </w:pPr>
            <w:r>
              <w:rPr>
                <w:b/>
                <w:sz w:val="28"/>
                <w:szCs w:val="28"/>
              </w:rPr>
              <w:t>25,75</w:t>
            </w:r>
          </w:p>
        </w:tc>
      </w:tr>
    </w:tbl>
    <w:p w:rsidR="006D677A" w:rsidRDefault="006D677A" w:rsidP="006D677A">
      <w:pPr>
        <w:tabs>
          <w:tab w:val="left" w:pos="300"/>
          <w:tab w:val="left" w:pos="709"/>
        </w:tabs>
        <w:ind w:left="300" w:right="-34" w:firstLine="300"/>
        <w:jc w:val="center"/>
        <w:rPr>
          <w:sz w:val="28"/>
          <w:szCs w:val="28"/>
        </w:rPr>
      </w:pPr>
    </w:p>
    <w:p w:rsidR="006D677A" w:rsidRDefault="006D677A" w:rsidP="006D677A">
      <w:pPr>
        <w:tabs>
          <w:tab w:val="left" w:pos="300"/>
          <w:tab w:val="left" w:pos="709"/>
        </w:tabs>
        <w:ind w:left="300" w:right="-34" w:firstLine="300"/>
        <w:jc w:val="center"/>
        <w:rPr>
          <w:sz w:val="28"/>
          <w:szCs w:val="28"/>
        </w:rPr>
      </w:pPr>
      <w:r>
        <w:rPr>
          <w:sz w:val="28"/>
          <w:szCs w:val="28"/>
        </w:rPr>
        <w:t>1. ОРГАНИЗАЦИЯ ТРАНСПОРТНОГО ОБСЛУЖИВАНИЯ  НАСЕЛЕНИЯ</w:t>
      </w:r>
    </w:p>
    <w:p w:rsidR="006D677A" w:rsidRDefault="006D677A" w:rsidP="006D677A">
      <w:pPr>
        <w:tabs>
          <w:tab w:val="left" w:pos="300"/>
          <w:tab w:val="left" w:pos="709"/>
        </w:tabs>
        <w:ind w:left="284" w:right="-34" w:firstLine="301"/>
        <w:jc w:val="both"/>
        <w:rPr>
          <w:sz w:val="28"/>
          <w:szCs w:val="28"/>
        </w:rPr>
      </w:pPr>
      <w:r>
        <w:rPr>
          <w:sz w:val="28"/>
          <w:szCs w:val="28"/>
        </w:rPr>
        <w:t>В качестве основных видов общественного пассажирского транспорта, обслуживающих все виды перевозок населения сельского поселения, принят автобус. Существенная роль в перевозках будет принадлежать легковому автотранспорту, принадлежащему гражданам, и, отчасти, юридическим лицам. На перспективу вся магистральная улично-дорожная сеть сельского поселения</w:t>
      </w:r>
      <w:r>
        <w:rPr>
          <w:color w:val="FF0000"/>
          <w:sz w:val="28"/>
          <w:szCs w:val="28"/>
        </w:rPr>
        <w:t xml:space="preserve"> </w:t>
      </w:r>
      <w:r>
        <w:rPr>
          <w:sz w:val="28"/>
          <w:szCs w:val="28"/>
        </w:rPr>
        <w:t>Николаевский сельсовет должна быть оснащена линиями автобусного транспорта.</w:t>
      </w:r>
    </w:p>
    <w:p w:rsidR="006D677A" w:rsidRDefault="006D677A" w:rsidP="006D677A">
      <w:pPr>
        <w:tabs>
          <w:tab w:val="left" w:pos="0"/>
          <w:tab w:val="left" w:pos="709"/>
        </w:tabs>
        <w:ind w:left="227" w:right="-34" w:firstLine="301"/>
        <w:jc w:val="both"/>
        <w:rPr>
          <w:sz w:val="28"/>
          <w:szCs w:val="28"/>
        </w:rPr>
      </w:pPr>
      <w:r>
        <w:rPr>
          <w:sz w:val="28"/>
          <w:szCs w:val="28"/>
        </w:rPr>
        <w:t xml:space="preserve">    Пассажирские перевозки по территории Николаевского сельского поселения</w:t>
      </w:r>
      <w:r>
        <w:rPr>
          <w:color w:val="FF0000"/>
          <w:sz w:val="28"/>
          <w:szCs w:val="28"/>
        </w:rPr>
        <w:t xml:space="preserve">  </w:t>
      </w:r>
      <w:r>
        <w:rPr>
          <w:sz w:val="28"/>
          <w:szCs w:val="28"/>
        </w:rPr>
        <w:t>не осуществляются. Пассажирские перевозки по территории Кармаскалинского</w:t>
      </w:r>
      <w:r>
        <w:rPr>
          <w:color w:val="FF0000"/>
          <w:sz w:val="28"/>
          <w:szCs w:val="28"/>
        </w:rPr>
        <w:t xml:space="preserve"> </w:t>
      </w:r>
      <w:r>
        <w:rPr>
          <w:sz w:val="28"/>
          <w:szCs w:val="28"/>
        </w:rPr>
        <w:t>района осуществляют автотранспортные предприятия Уфимское АТП -  филиал ГУП «Башавтотранс» и ИП «Сенников». Движение рейсовых автобусов осуществляется  по междугороднему маршруту Уфа – Кармаскалы. Остановок общественного транспорта на территории сельского поселения нет.</w:t>
      </w:r>
    </w:p>
    <w:p w:rsidR="006D677A" w:rsidRDefault="006D677A" w:rsidP="006D677A">
      <w:pPr>
        <w:tabs>
          <w:tab w:val="left" w:pos="0"/>
          <w:tab w:val="left" w:pos="284"/>
          <w:tab w:val="left" w:pos="10300"/>
        </w:tabs>
        <w:ind w:left="284" w:right="66" w:firstLine="283"/>
        <w:jc w:val="both"/>
        <w:rPr>
          <w:rFonts w:cs="Arial"/>
          <w:sz w:val="28"/>
          <w:szCs w:val="28"/>
        </w:rPr>
      </w:pPr>
      <w:r>
        <w:rPr>
          <w:rFonts w:cs="Arial"/>
          <w:sz w:val="28"/>
          <w:szCs w:val="28"/>
        </w:rPr>
        <w:lastRenderedPageBreak/>
        <w:t xml:space="preserve">Основной вид транспорта в населенных пунктах - автомобильный. По данным Администрации </w:t>
      </w:r>
      <w:r>
        <w:rPr>
          <w:sz w:val="28"/>
          <w:szCs w:val="28"/>
        </w:rPr>
        <w:t>сельского поселения Николаевский сельсовет</w:t>
      </w:r>
      <w:r>
        <w:rPr>
          <w:rFonts w:cs="Arial"/>
          <w:sz w:val="28"/>
          <w:szCs w:val="28"/>
        </w:rPr>
        <w:t xml:space="preserve"> на 1 января 2013 года на территории сельского поселения зарегистрировано 549 единиц автомототехники, в том числе:</w:t>
      </w:r>
    </w:p>
    <w:p w:rsidR="006D677A" w:rsidRDefault="006D677A" w:rsidP="006D677A">
      <w:pPr>
        <w:tabs>
          <w:tab w:val="left" w:pos="0"/>
          <w:tab w:val="left" w:pos="284"/>
          <w:tab w:val="left" w:pos="10300"/>
        </w:tabs>
        <w:ind w:left="284" w:right="66" w:firstLine="283"/>
        <w:jc w:val="both"/>
        <w:rPr>
          <w:rFonts w:cs="Arial"/>
          <w:sz w:val="28"/>
          <w:szCs w:val="28"/>
        </w:rPr>
      </w:pPr>
      <w:r>
        <w:rPr>
          <w:rFonts w:cs="Arial"/>
          <w:sz w:val="28"/>
          <w:szCs w:val="28"/>
        </w:rPr>
        <w:t>453 – легковых автомобилей;</w:t>
      </w:r>
    </w:p>
    <w:p w:rsidR="006D677A" w:rsidRDefault="006D677A" w:rsidP="006D677A">
      <w:pPr>
        <w:tabs>
          <w:tab w:val="left" w:pos="0"/>
          <w:tab w:val="left" w:pos="10300"/>
        </w:tabs>
        <w:ind w:left="284" w:right="66" w:firstLine="283"/>
        <w:jc w:val="both"/>
        <w:rPr>
          <w:rFonts w:cs="Arial"/>
          <w:sz w:val="28"/>
          <w:szCs w:val="28"/>
        </w:rPr>
      </w:pPr>
      <w:r>
        <w:rPr>
          <w:rFonts w:cs="Arial"/>
          <w:sz w:val="28"/>
          <w:szCs w:val="28"/>
        </w:rPr>
        <w:t>25 – грузовых автомобилей;</w:t>
      </w:r>
    </w:p>
    <w:p w:rsidR="006D677A" w:rsidRDefault="006D677A" w:rsidP="006D677A">
      <w:pPr>
        <w:tabs>
          <w:tab w:val="left" w:pos="0"/>
          <w:tab w:val="left" w:pos="10300"/>
        </w:tabs>
        <w:ind w:left="284" w:right="66" w:firstLine="283"/>
        <w:jc w:val="both"/>
        <w:rPr>
          <w:rFonts w:cs="Arial"/>
          <w:sz w:val="28"/>
          <w:szCs w:val="28"/>
        </w:rPr>
      </w:pPr>
    </w:p>
    <w:p w:rsidR="006D677A" w:rsidRDefault="006D677A" w:rsidP="006D677A">
      <w:pPr>
        <w:tabs>
          <w:tab w:val="left" w:pos="0"/>
          <w:tab w:val="left" w:pos="10300"/>
        </w:tabs>
        <w:ind w:left="284" w:right="66" w:firstLine="283"/>
        <w:jc w:val="both"/>
        <w:rPr>
          <w:rFonts w:cs="Arial"/>
          <w:sz w:val="28"/>
          <w:szCs w:val="28"/>
        </w:rPr>
      </w:pPr>
      <w:r>
        <w:rPr>
          <w:rFonts w:cs="Arial"/>
          <w:sz w:val="28"/>
          <w:szCs w:val="28"/>
        </w:rPr>
        <w:t>71 – трактор (в т.ч. частных -30ед., на предприятиях – 41ед.).</w:t>
      </w:r>
    </w:p>
    <w:p w:rsidR="006D677A" w:rsidRDefault="006D677A" w:rsidP="006D677A">
      <w:pPr>
        <w:tabs>
          <w:tab w:val="left" w:pos="0"/>
          <w:tab w:val="left" w:pos="10300"/>
        </w:tabs>
        <w:ind w:left="284" w:right="66" w:firstLine="283"/>
        <w:jc w:val="both"/>
        <w:rPr>
          <w:rFonts w:cs="Arial"/>
          <w:sz w:val="28"/>
          <w:szCs w:val="28"/>
        </w:rPr>
      </w:pPr>
      <w:r>
        <w:rPr>
          <w:rFonts w:cs="Arial"/>
          <w:sz w:val="28"/>
          <w:szCs w:val="28"/>
        </w:rPr>
        <w:t>Существующий уровень автомобилизации 211 маш. / 1000 жителей.</w:t>
      </w:r>
    </w:p>
    <w:p w:rsidR="006D677A" w:rsidRDefault="006D677A" w:rsidP="006D677A">
      <w:pPr>
        <w:tabs>
          <w:tab w:val="left" w:pos="0"/>
          <w:tab w:val="left" w:pos="284"/>
          <w:tab w:val="left" w:pos="10300"/>
        </w:tabs>
        <w:ind w:left="284" w:right="66" w:firstLine="283"/>
        <w:jc w:val="both"/>
        <w:rPr>
          <w:rFonts w:cs="Arial"/>
          <w:sz w:val="28"/>
          <w:szCs w:val="28"/>
        </w:rPr>
      </w:pPr>
      <w:r>
        <w:rPr>
          <w:rFonts w:cs="Arial"/>
          <w:sz w:val="28"/>
          <w:szCs w:val="28"/>
        </w:rPr>
        <w:t>Гаражи для индивидуального транспорта в усадебной застройке размещены на приусадебных участках.</w:t>
      </w:r>
    </w:p>
    <w:p w:rsidR="006D677A" w:rsidRDefault="006D677A" w:rsidP="006D677A">
      <w:pPr>
        <w:tabs>
          <w:tab w:val="left" w:pos="0"/>
          <w:tab w:val="left" w:pos="284"/>
          <w:tab w:val="left" w:pos="10300"/>
        </w:tabs>
        <w:ind w:left="284" w:right="66" w:firstLine="283"/>
        <w:jc w:val="both"/>
        <w:rPr>
          <w:rFonts w:cs="Arial"/>
          <w:color w:val="FF0000"/>
          <w:sz w:val="28"/>
          <w:szCs w:val="28"/>
        </w:rPr>
      </w:pPr>
      <w:r>
        <w:rPr>
          <w:rFonts w:cs="Arial"/>
          <w:color w:val="FF0000"/>
          <w:sz w:val="28"/>
          <w:szCs w:val="28"/>
        </w:rPr>
        <w:t xml:space="preserve"> </w:t>
      </w:r>
    </w:p>
    <w:p w:rsidR="006D677A" w:rsidRDefault="006D677A" w:rsidP="006D677A">
      <w:pPr>
        <w:tabs>
          <w:tab w:val="left" w:pos="0"/>
          <w:tab w:val="left" w:pos="284"/>
          <w:tab w:val="left" w:pos="10300"/>
        </w:tabs>
        <w:ind w:left="284" w:firstLine="284"/>
        <w:jc w:val="both"/>
        <w:rPr>
          <w:rFonts w:cs="Arial"/>
          <w:sz w:val="28"/>
          <w:szCs w:val="28"/>
          <w:u w:val="single"/>
        </w:rPr>
      </w:pPr>
      <w:r>
        <w:rPr>
          <w:rFonts w:cs="Arial"/>
          <w:sz w:val="28"/>
          <w:szCs w:val="28"/>
          <w:u w:val="single"/>
        </w:rPr>
        <w:t>Объекты по обслуживанию индивидуального транспорта:</w:t>
      </w:r>
    </w:p>
    <w:p w:rsidR="006D677A" w:rsidRDefault="006D677A" w:rsidP="006D677A">
      <w:pPr>
        <w:tabs>
          <w:tab w:val="left" w:pos="0"/>
          <w:tab w:val="left" w:pos="284"/>
          <w:tab w:val="left" w:pos="10300"/>
        </w:tabs>
        <w:ind w:left="284" w:firstLine="284"/>
        <w:jc w:val="both"/>
        <w:rPr>
          <w:rFonts w:cs="Arial"/>
          <w:sz w:val="28"/>
          <w:szCs w:val="28"/>
        </w:rPr>
      </w:pPr>
      <w:proofErr w:type="gramStart"/>
      <w:r>
        <w:rPr>
          <w:rFonts w:cs="Arial"/>
          <w:sz w:val="28"/>
          <w:szCs w:val="28"/>
        </w:rPr>
        <w:t>АЗС расположены на трассах республиканского, межрайонного и районного значения.</w:t>
      </w:r>
      <w:proofErr w:type="gramEnd"/>
      <w:r>
        <w:rPr>
          <w:rFonts w:cs="Arial"/>
          <w:sz w:val="28"/>
          <w:szCs w:val="28"/>
        </w:rPr>
        <w:t xml:space="preserve"> </w:t>
      </w:r>
      <w:proofErr w:type="gramStart"/>
      <w:r>
        <w:rPr>
          <w:rFonts w:cs="Arial"/>
          <w:sz w:val="28"/>
          <w:szCs w:val="28"/>
        </w:rPr>
        <w:t>Ближайшие</w:t>
      </w:r>
      <w:proofErr w:type="gramEnd"/>
      <w:r>
        <w:rPr>
          <w:rFonts w:cs="Arial"/>
          <w:sz w:val="28"/>
          <w:szCs w:val="28"/>
        </w:rPr>
        <w:t xml:space="preserve"> АЗС находятся с Кармаскалах (2 АЗС), в Бузовьязах и в Архангельском. Техническое обслуживание легковых автомобилей, принадлежащих жителям сельского поселения, производится на станциях техобслуживания в близлежащем крупном населенном пункте</w:t>
      </w:r>
      <w:r>
        <w:rPr>
          <w:rFonts w:cs="Arial"/>
          <w:color w:val="FF0000"/>
          <w:sz w:val="28"/>
          <w:szCs w:val="28"/>
        </w:rPr>
        <w:t xml:space="preserve"> </w:t>
      </w:r>
      <w:r>
        <w:rPr>
          <w:rFonts w:cs="Arial"/>
          <w:sz w:val="28"/>
          <w:szCs w:val="28"/>
        </w:rPr>
        <w:t>Кармаскалинского района – райцентре Кармаскалы.</w:t>
      </w:r>
    </w:p>
    <w:p w:rsidR="006D677A" w:rsidRDefault="006D677A" w:rsidP="006D677A">
      <w:pPr>
        <w:tabs>
          <w:tab w:val="left" w:pos="180"/>
        </w:tabs>
        <w:ind w:left="170" w:right="-113" w:firstLine="352"/>
        <w:jc w:val="both"/>
        <w:rPr>
          <w:sz w:val="28"/>
          <w:szCs w:val="28"/>
        </w:rPr>
      </w:pPr>
      <w:r>
        <w:rPr>
          <w:sz w:val="28"/>
          <w:szCs w:val="28"/>
        </w:rPr>
        <w:t>В настоящее время в Кармаскалинском районе имеется одна автогазозаправочная станция (АГЗС) в с</w:t>
      </w:r>
      <w:proofErr w:type="gramStart"/>
      <w:r>
        <w:rPr>
          <w:sz w:val="28"/>
          <w:szCs w:val="28"/>
        </w:rPr>
        <w:t>.К</w:t>
      </w:r>
      <w:proofErr w:type="gramEnd"/>
      <w:r>
        <w:rPr>
          <w:sz w:val="28"/>
          <w:szCs w:val="28"/>
        </w:rPr>
        <w:t xml:space="preserve">армаскалы. В сельском поселении, как и в целом по району, пока очень мало автотранспорта, работающего  на газовом топливе. На расчетный срок предполагается размещение  на автотрассах республиканского и межрайонного значения  автогазозаправочных станций (АГЗС) для легкового и грузового автотранспорта. В перспективе планируется после строительства АГЗС постепенно перевести  часть автотранспорта на газовое топливо. </w:t>
      </w:r>
    </w:p>
    <w:p w:rsidR="006D677A" w:rsidRDefault="006D677A" w:rsidP="006D677A">
      <w:pPr>
        <w:tabs>
          <w:tab w:val="left" w:pos="10300"/>
        </w:tabs>
        <w:ind w:left="284" w:right="66" w:firstLine="283"/>
        <w:jc w:val="both"/>
        <w:rPr>
          <w:color w:val="FF0000"/>
          <w:sz w:val="28"/>
          <w:szCs w:val="28"/>
          <w:u w:val="single"/>
        </w:rPr>
      </w:pPr>
    </w:p>
    <w:p w:rsidR="006D677A" w:rsidRDefault="006D677A" w:rsidP="006D677A">
      <w:pPr>
        <w:tabs>
          <w:tab w:val="left" w:pos="10300"/>
        </w:tabs>
        <w:ind w:left="284" w:right="-57" w:firstLine="283"/>
        <w:jc w:val="both"/>
        <w:rPr>
          <w:sz w:val="28"/>
          <w:szCs w:val="28"/>
        </w:rPr>
      </w:pPr>
      <w:r>
        <w:rPr>
          <w:sz w:val="28"/>
          <w:szCs w:val="28"/>
          <w:u w:val="single"/>
        </w:rPr>
        <w:t>Железнодорожный транспорт.</w:t>
      </w:r>
      <w:r>
        <w:rPr>
          <w:sz w:val="28"/>
          <w:szCs w:val="28"/>
        </w:rPr>
        <w:t xml:space="preserve"> Ближайшая железнодорожная станция – Карламан – в </w:t>
      </w:r>
      <w:smartTag w:uri="urn:schemas-microsoft-com:office:smarttags" w:element="metricconverter">
        <w:smartTagPr>
          <w:attr w:name="ProductID" w:val="12 км"/>
        </w:smartTagPr>
        <w:r>
          <w:rPr>
            <w:sz w:val="28"/>
            <w:szCs w:val="28"/>
          </w:rPr>
          <w:t>12 км</w:t>
        </w:r>
      </w:smartTag>
      <w:r>
        <w:rPr>
          <w:sz w:val="28"/>
          <w:szCs w:val="28"/>
        </w:rPr>
        <w:t xml:space="preserve"> от административного центра сельского поселения. Код станции:</w:t>
      </w:r>
      <w:r>
        <w:rPr>
          <w:color w:val="FF0000"/>
          <w:sz w:val="28"/>
          <w:szCs w:val="28"/>
        </w:rPr>
        <w:t xml:space="preserve"> </w:t>
      </w:r>
      <w:r>
        <w:rPr>
          <w:sz w:val="28"/>
          <w:szCs w:val="28"/>
        </w:rPr>
        <w:t>65200. Принадлежность: Куйбышевская  железная дорога.</w:t>
      </w:r>
    </w:p>
    <w:p w:rsidR="006D677A" w:rsidRDefault="006D677A" w:rsidP="006D677A">
      <w:pPr>
        <w:tabs>
          <w:tab w:val="left" w:pos="1000"/>
          <w:tab w:val="left" w:pos="10300"/>
          <w:tab w:val="left" w:pos="10500"/>
        </w:tabs>
        <w:ind w:right="-57" w:firstLine="709"/>
        <w:jc w:val="both"/>
        <w:rPr>
          <w:color w:val="FF0000"/>
          <w:sz w:val="28"/>
          <w:szCs w:val="28"/>
          <w:u w:val="single"/>
        </w:rPr>
      </w:pPr>
    </w:p>
    <w:p w:rsidR="006D677A" w:rsidRDefault="006D677A" w:rsidP="006D677A">
      <w:pPr>
        <w:pStyle w:val="ac"/>
      </w:pPr>
      <w:r>
        <w:rPr>
          <w:u w:val="single"/>
        </w:rPr>
        <w:t>Существующие искусственные сооружения.</w:t>
      </w:r>
      <w:r>
        <w:t xml:space="preserve"> На пересечении водных объектов (рек) с автомобильными дорогами возведены автодорожные мосты. </w:t>
      </w:r>
    </w:p>
    <w:p w:rsidR="006D677A" w:rsidRDefault="006D677A" w:rsidP="006D677A">
      <w:pPr>
        <w:pStyle w:val="ac"/>
        <w:rPr>
          <w:b/>
          <w:u w:val="single"/>
        </w:rPr>
      </w:pPr>
      <w:r>
        <w:t xml:space="preserve">             </w:t>
      </w:r>
    </w:p>
    <w:p w:rsidR="006D677A" w:rsidRDefault="006D677A" w:rsidP="006D677A">
      <w:pPr>
        <w:tabs>
          <w:tab w:val="left" w:pos="300"/>
          <w:tab w:val="left" w:pos="6804"/>
        </w:tabs>
        <w:ind w:left="300" w:firstLine="300"/>
        <w:jc w:val="center"/>
        <w:rPr>
          <w:b/>
          <w:sz w:val="28"/>
          <w:szCs w:val="28"/>
          <w:u w:val="single"/>
        </w:rPr>
      </w:pPr>
      <w:r>
        <w:rPr>
          <w:b/>
          <w:sz w:val="28"/>
          <w:szCs w:val="28"/>
          <w:u w:val="single"/>
          <w:lang w:val="en-US"/>
        </w:rPr>
        <w:t>VII</w:t>
      </w:r>
      <w:r>
        <w:rPr>
          <w:b/>
          <w:sz w:val="28"/>
          <w:szCs w:val="28"/>
          <w:u w:val="single"/>
        </w:rPr>
        <w:t>. ИНЖЕНЕРНАЯ ИНФРАСТРУКТУРА</w:t>
      </w:r>
    </w:p>
    <w:p w:rsidR="006D677A" w:rsidRDefault="006D677A" w:rsidP="006D677A">
      <w:pPr>
        <w:pStyle w:val="ac"/>
      </w:pPr>
    </w:p>
    <w:p w:rsidR="006D677A" w:rsidRDefault="006D677A" w:rsidP="006D677A">
      <w:pPr>
        <w:pStyle w:val="ac"/>
      </w:pPr>
      <w:r>
        <w:t>1. ВОДОСНАБЖЕНИЕ</w:t>
      </w:r>
    </w:p>
    <w:p w:rsidR="006D677A" w:rsidRDefault="006D677A" w:rsidP="006D677A">
      <w:pPr>
        <w:tabs>
          <w:tab w:val="left" w:pos="300"/>
          <w:tab w:val="left" w:pos="1000"/>
          <w:tab w:val="left" w:pos="10300"/>
        </w:tabs>
        <w:ind w:left="300" w:firstLine="300"/>
        <w:jc w:val="both"/>
        <w:rPr>
          <w:sz w:val="28"/>
          <w:szCs w:val="28"/>
        </w:rPr>
      </w:pPr>
      <w:r>
        <w:rPr>
          <w:rFonts w:cs="Arial"/>
          <w:sz w:val="28"/>
          <w:szCs w:val="28"/>
        </w:rPr>
        <w:t xml:space="preserve">Основными водопотребителями, расположенными на территории </w:t>
      </w:r>
      <w:r>
        <w:rPr>
          <w:sz w:val="28"/>
          <w:szCs w:val="28"/>
        </w:rPr>
        <w:t>сельского поселения Николаевский сельсовет</w:t>
      </w:r>
      <w:r>
        <w:rPr>
          <w:rFonts w:cs="Arial"/>
          <w:sz w:val="28"/>
          <w:szCs w:val="28"/>
        </w:rPr>
        <w:t xml:space="preserve">, являются населенные пункты и производственные объекты. В настоящее время хозяйственно-питьевое водоснабжение базируется на использовании подземных вод. </w:t>
      </w:r>
      <w:r>
        <w:rPr>
          <w:sz w:val="28"/>
          <w:szCs w:val="28"/>
        </w:rPr>
        <w:t xml:space="preserve">По обеспеченности водными ресурсами Кармаскалинский район и, в частности, сельское поселение Николаевский сельсовет относится </w:t>
      </w:r>
      <w:proofErr w:type="gramStart"/>
      <w:r>
        <w:rPr>
          <w:sz w:val="28"/>
          <w:szCs w:val="28"/>
        </w:rPr>
        <w:t>к</w:t>
      </w:r>
      <w:proofErr w:type="gramEnd"/>
      <w:r>
        <w:rPr>
          <w:sz w:val="28"/>
          <w:szCs w:val="28"/>
        </w:rPr>
        <w:t xml:space="preserve"> </w:t>
      </w:r>
      <w:r>
        <w:rPr>
          <w:sz w:val="28"/>
          <w:szCs w:val="28"/>
        </w:rPr>
        <w:lastRenderedPageBreak/>
        <w:t>относительно надежно обеспеченным по подземным источникам водоснабжения.</w:t>
      </w:r>
    </w:p>
    <w:p w:rsidR="006D677A" w:rsidRDefault="006D677A" w:rsidP="006D677A">
      <w:pPr>
        <w:pStyle w:val="ac"/>
      </w:pPr>
      <w:r>
        <w:t>Частичное централизованное водоснабжение д</w:t>
      </w:r>
      <w:proofErr w:type="gramStart"/>
      <w:r>
        <w:t>.К</w:t>
      </w:r>
      <w:proofErr w:type="gramEnd"/>
      <w:r>
        <w:t>онстантиновка осуществляется подземными водами из оборудованной эксплуатационной скважины общего пользования, находящейся в районе д. Савалеево. Магистральный водопровод (водовод) проложен от скважины н.п. Савалеево до водонапорной башни д. Константиновка, далее он идет в водопроводные сети д. Константиновка и с</w:t>
      </w:r>
      <w:proofErr w:type="gramStart"/>
      <w:r>
        <w:t>.К</w:t>
      </w:r>
      <w:proofErr w:type="gramEnd"/>
      <w:r>
        <w:t>армаскалы. Год введения в эксплуатацию неизвестен. Данные по техническим характеристикам систем водоснабжения не представлены.</w:t>
      </w:r>
    </w:p>
    <w:p w:rsidR="006D677A" w:rsidRDefault="006D677A" w:rsidP="006D677A">
      <w:pPr>
        <w:pStyle w:val="ac"/>
      </w:pPr>
      <w:r>
        <w:t>Централизованное водоснабжение в с</w:t>
      </w:r>
      <w:proofErr w:type="gramStart"/>
      <w:r>
        <w:t>.Н</w:t>
      </w:r>
      <w:proofErr w:type="gramEnd"/>
      <w:r>
        <w:t>иколаевка, в д. Ульяновка, в д. Кальмовка</w:t>
      </w:r>
      <w:r>
        <w:rPr>
          <w:color w:val="FF0000"/>
        </w:rPr>
        <w:t xml:space="preserve"> </w:t>
      </w:r>
      <w:r>
        <w:t>отсутствует. Населённые пункты имеет локальные системы водоснабжения, забор воды осуществляется из скважин, родников, шахтных колодцев на частных подворьях, без ввода сетей в здания. Водоснабжение для технических нужд средней школы  с</w:t>
      </w:r>
      <w:proofErr w:type="gramStart"/>
      <w:r>
        <w:t>.Н</w:t>
      </w:r>
      <w:proofErr w:type="gramEnd"/>
      <w:r>
        <w:t xml:space="preserve">иколаевка осуществляется подземными водами из оборудованной скважины, находящейся на территории сельского клуба. </w:t>
      </w:r>
    </w:p>
    <w:p w:rsidR="006D677A" w:rsidRDefault="006D677A" w:rsidP="006D677A">
      <w:pPr>
        <w:pStyle w:val="ac"/>
      </w:pPr>
      <w:r>
        <w:t>2. КАНАЛИЗАЦИЯ</w:t>
      </w:r>
    </w:p>
    <w:p w:rsidR="006D677A" w:rsidRDefault="006D677A" w:rsidP="006D677A">
      <w:pPr>
        <w:tabs>
          <w:tab w:val="left" w:pos="300"/>
          <w:tab w:val="left" w:pos="1000"/>
        </w:tabs>
        <w:ind w:left="300" w:firstLine="300"/>
        <w:jc w:val="both"/>
        <w:rPr>
          <w:sz w:val="28"/>
          <w:szCs w:val="28"/>
        </w:rPr>
      </w:pPr>
      <w:r>
        <w:rPr>
          <w:rFonts w:cs="Arial"/>
          <w:sz w:val="28"/>
          <w:szCs w:val="28"/>
        </w:rPr>
        <w:t xml:space="preserve">В настоящее время сети организованного водоотведения и ливневой канализации в населенных пунктах сельского поселения Николаевский сельсовет отсутствуют. Население пользуется надворными туалетами с выгребными ямами. Навозосодержащие стоки от животноводческих ферм нерегулярно и без предварительной обработки вывозятся на поля. </w:t>
      </w:r>
      <w:r>
        <w:rPr>
          <w:sz w:val="28"/>
          <w:szCs w:val="28"/>
        </w:rPr>
        <w:t xml:space="preserve"> </w:t>
      </w:r>
    </w:p>
    <w:p w:rsidR="006D677A" w:rsidRDefault="006D677A" w:rsidP="006D677A">
      <w:pPr>
        <w:tabs>
          <w:tab w:val="left" w:pos="300"/>
          <w:tab w:val="left" w:pos="1000"/>
        </w:tabs>
        <w:ind w:left="300" w:firstLine="300"/>
        <w:jc w:val="center"/>
        <w:rPr>
          <w:sz w:val="28"/>
          <w:szCs w:val="28"/>
        </w:rPr>
      </w:pPr>
      <w:r>
        <w:rPr>
          <w:sz w:val="28"/>
          <w:szCs w:val="28"/>
        </w:rPr>
        <w:t>3. ГАЗОСНАБЖЕНИЕ</w:t>
      </w:r>
    </w:p>
    <w:p w:rsidR="006D677A" w:rsidRDefault="006D677A" w:rsidP="006D677A">
      <w:pPr>
        <w:tabs>
          <w:tab w:val="left" w:pos="300"/>
        </w:tabs>
        <w:ind w:left="113" w:firstLine="587"/>
        <w:jc w:val="both"/>
        <w:rPr>
          <w:sz w:val="28"/>
          <w:szCs w:val="28"/>
        </w:rPr>
      </w:pPr>
      <w:r>
        <w:rPr>
          <w:sz w:val="28"/>
          <w:szCs w:val="28"/>
        </w:rPr>
        <w:t>Все населенные пункты сельского поселения Николаевский сельсовет, кроме д. Кальмовка,  газифицированы. Часть жилой застройки д. Ульяновка и Константиновка также не газифицирована.</w:t>
      </w:r>
      <w:r>
        <w:rPr>
          <w:color w:val="FF0000"/>
          <w:sz w:val="28"/>
          <w:szCs w:val="28"/>
        </w:rPr>
        <w:t xml:space="preserve"> </w:t>
      </w:r>
      <w:r>
        <w:rPr>
          <w:sz w:val="28"/>
          <w:szCs w:val="28"/>
        </w:rPr>
        <w:t>Газоснабжение  осуществляется  Кармаскалинскими РЭС - филиалом «Центргаз» ОАО «Газ-сервис» РБ</w:t>
      </w:r>
      <w:r>
        <w:rPr>
          <w:color w:val="FF0000"/>
          <w:sz w:val="28"/>
          <w:szCs w:val="28"/>
        </w:rPr>
        <w:t xml:space="preserve"> </w:t>
      </w:r>
      <w:r>
        <w:rPr>
          <w:sz w:val="28"/>
          <w:szCs w:val="28"/>
        </w:rPr>
        <w:t>от газовой трассы</w:t>
      </w:r>
      <w:r>
        <w:rPr>
          <w:color w:val="FF0000"/>
          <w:sz w:val="28"/>
          <w:szCs w:val="28"/>
        </w:rPr>
        <w:t xml:space="preserve">  </w:t>
      </w:r>
      <w:r>
        <w:rPr>
          <w:sz w:val="28"/>
          <w:szCs w:val="28"/>
        </w:rPr>
        <w:t xml:space="preserve">0,6Мпа Ишимбай </w:t>
      </w:r>
      <w:proofErr w:type="gramStart"/>
      <w:r>
        <w:rPr>
          <w:sz w:val="28"/>
          <w:szCs w:val="28"/>
        </w:rPr>
        <w:t>-У</w:t>
      </w:r>
      <w:proofErr w:type="gramEnd"/>
      <w:r>
        <w:rPr>
          <w:sz w:val="28"/>
          <w:szCs w:val="28"/>
        </w:rPr>
        <w:t xml:space="preserve">фа. От АГРС, </w:t>
      </w:r>
      <w:proofErr w:type="gramStart"/>
      <w:r>
        <w:rPr>
          <w:sz w:val="28"/>
          <w:szCs w:val="28"/>
        </w:rPr>
        <w:t>расположенной</w:t>
      </w:r>
      <w:proofErr w:type="gramEnd"/>
      <w:r>
        <w:rPr>
          <w:sz w:val="28"/>
          <w:szCs w:val="28"/>
        </w:rPr>
        <w:t xml:space="preserve"> в населенном пункте Кармаскалы, газ высокого давления </w:t>
      </w:r>
      <w:r>
        <w:rPr>
          <w:rFonts w:cs="Arial"/>
          <w:sz w:val="28"/>
          <w:szCs w:val="28"/>
        </w:rPr>
        <w:t>0,6</w:t>
      </w:r>
      <w:r>
        <w:rPr>
          <w:rFonts w:cs="Arial"/>
          <w:color w:val="FF0000"/>
          <w:sz w:val="28"/>
          <w:szCs w:val="28"/>
        </w:rPr>
        <w:t xml:space="preserve"> </w:t>
      </w:r>
      <w:r>
        <w:rPr>
          <w:rFonts w:cs="Arial"/>
          <w:sz w:val="28"/>
          <w:szCs w:val="28"/>
        </w:rPr>
        <w:t xml:space="preserve">МПа </w:t>
      </w:r>
      <w:r>
        <w:rPr>
          <w:sz w:val="28"/>
          <w:szCs w:val="28"/>
        </w:rPr>
        <w:t xml:space="preserve">поступает в  населенные пункты сельского поселения. </w:t>
      </w:r>
    </w:p>
    <w:p w:rsidR="006D677A" w:rsidRDefault="006D677A" w:rsidP="006D677A">
      <w:pPr>
        <w:tabs>
          <w:tab w:val="left" w:pos="300"/>
        </w:tabs>
        <w:ind w:left="113" w:firstLine="587"/>
        <w:jc w:val="both"/>
        <w:rPr>
          <w:sz w:val="28"/>
          <w:szCs w:val="28"/>
        </w:rPr>
      </w:pPr>
      <w:r>
        <w:rPr>
          <w:sz w:val="28"/>
          <w:szCs w:val="28"/>
        </w:rPr>
        <w:t>Основными потребителями газа являются:</w:t>
      </w:r>
    </w:p>
    <w:p w:rsidR="006D677A" w:rsidRDefault="006D677A" w:rsidP="006D677A">
      <w:pPr>
        <w:tabs>
          <w:tab w:val="left" w:pos="300"/>
        </w:tabs>
        <w:ind w:left="113" w:firstLine="587"/>
        <w:jc w:val="both"/>
        <w:rPr>
          <w:sz w:val="28"/>
          <w:szCs w:val="28"/>
        </w:rPr>
      </w:pPr>
      <w:r>
        <w:rPr>
          <w:sz w:val="28"/>
          <w:szCs w:val="28"/>
        </w:rPr>
        <w:t xml:space="preserve">- котельные общественных и административно-коммунальных зданий, предприятий бытового обслуживания населения, </w:t>
      </w:r>
      <w:r>
        <w:rPr>
          <w:rFonts w:cs="Arial"/>
          <w:sz w:val="28"/>
          <w:szCs w:val="28"/>
        </w:rPr>
        <w:t xml:space="preserve">подключение которых предусмотрено к газопроводу среднего давления </w:t>
      </w:r>
      <w:proofErr w:type="gramStart"/>
      <w:r>
        <w:rPr>
          <w:rFonts w:cs="Arial"/>
          <w:sz w:val="28"/>
          <w:szCs w:val="28"/>
        </w:rPr>
        <w:t>Р</w:t>
      </w:r>
      <w:proofErr w:type="gramEnd"/>
      <w:r>
        <w:rPr>
          <w:rFonts w:cs="Arial"/>
          <w:sz w:val="28"/>
          <w:szCs w:val="28"/>
        </w:rPr>
        <w:t>&lt; 0,3МПа;</w:t>
      </w:r>
    </w:p>
    <w:p w:rsidR="006D677A" w:rsidRDefault="006D677A" w:rsidP="006D677A">
      <w:pPr>
        <w:tabs>
          <w:tab w:val="left" w:pos="300"/>
        </w:tabs>
        <w:ind w:left="284" w:right="66"/>
        <w:jc w:val="both"/>
        <w:rPr>
          <w:rFonts w:cs="Arial"/>
          <w:sz w:val="28"/>
          <w:szCs w:val="28"/>
        </w:rPr>
      </w:pPr>
      <w:r>
        <w:rPr>
          <w:sz w:val="28"/>
          <w:szCs w:val="28"/>
        </w:rPr>
        <w:tab/>
      </w:r>
      <w:r>
        <w:rPr>
          <w:sz w:val="28"/>
          <w:szCs w:val="28"/>
        </w:rPr>
        <w:tab/>
        <w:t xml:space="preserve">- жилые дома, отопление которых предусмотрено </w:t>
      </w:r>
      <w:r>
        <w:rPr>
          <w:rFonts w:cs="Arial"/>
          <w:sz w:val="28"/>
          <w:szCs w:val="28"/>
        </w:rPr>
        <w:t xml:space="preserve">от газовых котлов типа АОГВ,  установленных в каждом доме. Газоснабжение жилых домов осуществляется сетевым газом низкого давления </w:t>
      </w:r>
      <w:proofErr w:type="gramStart"/>
      <w:r>
        <w:rPr>
          <w:rFonts w:cs="Arial"/>
          <w:sz w:val="28"/>
          <w:szCs w:val="28"/>
        </w:rPr>
        <w:t>Р</w:t>
      </w:r>
      <w:proofErr w:type="gramEnd"/>
      <w:r>
        <w:rPr>
          <w:rFonts w:cs="Arial"/>
          <w:sz w:val="28"/>
          <w:szCs w:val="28"/>
        </w:rPr>
        <w:t>&lt; 0,003 МПа.</w:t>
      </w:r>
    </w:p>
    <w:p w:rsidR="006D677A" w:rsidRDefault="006D677A" w:rsidP="006D677A">
      <w:pPr>
        <w:widowControl w:val="0"/>
        <w:tabs>
          <w:tab w:val="left" w:pos="300"/>
        </w:tabs>
        <w:autoSpaceDE w:val="0"/>
        <w:autoSpaceDN w:val="0"/>
        <w:adjustRightInd w:val="0"/>
        <w:ind w:left="284" w:right="66" w:firstLine="587"/>
        <w:jc w:val="both"/>
        <w:rPr>
          <w:rFonts w:cs="Arial"/>
          <w:color w:val="FF0000"/>
          <w:sz w:val="28"/>
          <w:szCs w:val="28"/>
        </w:rPr>
      </w:pPr>
      <w:r>
        <w:rPr>
          <w:rFonts w:cs="Arial"/>
          <w:sz w:val="28"/>
          <w:szCs w:val="28"/>
        </w:rPr>
        <w:t>Газоснабжение жилых домов и котельных производится газом низкого давления после понижения давления в ГРП, ШРП и ПГБ (4 объекта):</w:t>
      </w:r>
    </w:p>
    <w:p w:rsidR="006D677A" w:rsidRDefault="006D677A" w:rsidP="006D677A">
      <w:pPr>
        <w:widowControl w:val="0"/>
        <w:tabs>
          <w:tab w:val="left" w:pos="300"/>
        </w:tabs>
        <w:autoSpaceDE w:val="0"/>
        <w:autoSpaceDN w:val="0"/>
        <w:adjustRightInd w:val="0"/>
        <w:ind w:left="-113" w:right="66" w:firstLine="587"/>
        <w:jc w:val="both"/>
        <w:rPr>
          <w:rFonts w:cs="Arial"/>
          <w:sz w:val="28"/>
          <w:szCs w:val="28"/>
        </w:rPr>
      </w:pPr>
      <w:r>
        <w:rPr>
          <w:rFonts w:cs="Arial"/>
          <w:sz w:val="28"/>
          <w:szCs w:val="28"/>
        </w:rPr>
        <w:t>- ГРП в населенных пунктах Константиновка, Николаевка;</w:t>
      </w:r>
    </w:p>
    <w:p w:rsidR="006D677A" w:rsidRDefault="006D677A" w:rsidP="006D677A">
      <w:pPr>
        <w:widowControl w:val="0"/>
        <w:tabs>
          <w:tab w:val="left" w:pos="300"/>
        </w:tabs>
        <w:autoSpaceDE w:val="0"/>
        <w:autoSpaceDN w:val="0"/>
        <w:adjustRightInd w:val="0"/>
        <w:ind w:left="-113" w:right="66" w:firstLine="587"/>
        <w:jc w:val="both"/>
        <w:rPr>
          <w:rFonts w:cs="Arial"/>
          <w:sz w:val="28"/>
          <w:szCs w:val="28"/>
        </w:rPr>
      </w:pPr>
      <w:r>
        <w:rPr>
          <w:rFonts w:cs="Arial"/>
          <w:sz w:val="28"/>
          <w:szCs w:val="28"/>
        </w:rPr>
        <w:t>- ШРП в населенном  пункте Ульяновка;</w:t>
      </w:r>
    </w:p>
    <w:p w:rsidR="006D677A" w:rsidRDefault="006D677A" w:rsidP="006D677A">
      <w:pPr>
        <w:widowControl w:val="0"/>
        <w:tabs>
          <w:tab w:val="left" w:pos="300"/>
        </w:tabs>
        <w:autoSpaceDE w:val="0"/>
        <w:autoSpaceDN w:val="0"/>
        <w:adjustRightInd w:val="0"/>
        <w:ind w:left="-113" w:right="66" w:firstLine="587"/>
        <w:jc w:val="both"/>
        <w:rPr>
          <w:rFonts w:cs="Arial"/>
          <w:sz w:val="28"/>
          <w:szCs w:val="28"/>
        </w:rPr>
      </w:pPr>
      <w:r>
        <w:rPr>
          <w:rFonts w:cs="Arial"/>
          <w:sz w:val="28"/>
          <w:szCs w:val="28"/>
        </w:rPr>
        <w:t>- ПГБ в населенном пункте Константиновка.</w:t>
      </w:r>
    </w:p>
    <w:p w:rsidR="006D677A" w:rsidRDefault="006D677A" w:rsidP="006D677A">
      <w:pPr>
        <w:tabs>
          <w:tab w:val="left" w:pos="6804"/>
        </w:tabs>
        <w:ind w:left="284" w:firstLine="416"/>
        <w:jc w:val="both"/>
        <w:rPr>
          <w:sz w:val="28"/>
          <w:szCs w:val="28"/>
        </w:rPr>
      </w:pPr>
      <w:r>
        <w:rPr>
          <w:sz w:val="28"/>
          <w:szCs w:val="28"/>
        </w:rPr>
        <w:t xml:space="preserve">                                    </w:t>
      </w:r>
    </w:p>
    <w:p w:rsidR="006D677A" w:rsidRDefault="006D677A" w:rsidP="006D677A">
      <w:pPr>
        <w:tabs>
          <w:tab w:val="left" w:pos="6804"/>
        </w:tabs>
        <w:ind w:left="284" w:firstLine="416"/>
        <w:jc w:val="both"/>
        <w:rPr>
          <w:sz w:val="28"/>
          <w:szCs w:val="28"/>
        </w:rPr>
      </w:pPr>
      <w:r>
        <w:rPr>
          <w:sz w:val="28"/>
          <w:szCs w:val="28"/>
        </w:rPr>
        <w:lastRenderedPageBreak/>
        <w:t xml:space="preserve">                                         4. ТЕПЛОСНАБЖЕНИЕ</w:t>
      </w:r>
    </w:p>
    <w:p w:rsidR="006D677A" w:rsidRDefault="006D677A" w:rsidP="006D677A">
      <w:pPr>
        <w:tabs>
          <w:tab w:val="left" w:pos="300"/>
        </w:tabs>
        <w:ind w:left="227" w:right="-113" w:firstLine="284"/>
        <w:jc w:val="both"/>
        <w:rPr>
          <w:sz w:val="28"/>
          <w:szCs w:val="28"/>
        </w:rPr>
      </w:pPr>
      <w:r>
        <w:rPr>
          <w:sz w:val="28"/>
          <w:szCs w:val="28"/>
        </w:rPr>
        <w:t>Основными потребителями тепла на территории сельского поселения Николаевский сельсовет являются жилая застройка, общественные здания, объекты здравоохранения, культуры и промышленные предприятия.</w:t>
      </w:r>
    </w:p>
    <w:p w:rsidR="006D677A" w:rsidRDefault="006D677A" w:rsidP="006D677A">
      <w:pPr>
        <w:tabs>
          <w:tab w:val="left" w:pos="300"/>
        </w:tabs>
        <w:ind w:left="227" w:right="-113" w:firstLine="284"/>
        <w:jc w:val="both"/>
        <w:rPr>
          <w:sz w:val="28"/>
          <w:szCs w:val="28"/>
        </w:rPr>
      </w:pPr>
      <w:r>
        <w:rPr>
          <w:sz w:val="28"/>
          <w:szCs w:val="28"/>
        </w:rPr>
        <w:t>Согласно данным, предоставленным Администрацией сельского поселения, в настоящее время теплоснабжение</w:t>
      </w:r>
      <w:r>
        <w:rPr>
          <w:color w:val="FF0000"/>
          <w:sz w:val="28"/>
          <w:szCs w:val="28"/>
        </w:rPr>
        <w:t xml:space="preserve"> </w:t>
      </w:r>
      <w:r>
        <w:rPr>
          <w:sz w:val="28"/>
          <w:szCs w:val="28"/>
        </w:rPr>
        <w:t>индивидуальной застройки, общественных зданий и промышленных объектов в населенных пунктах Константиновка и Николаевка газовое, в населенном пункте Ульяновка  частично газовое (от индивидуальных котельных), частично печное. Теплоснабжение населенного пункта Кальмовка печное. Теплоснабжение зданий школ  в д</w:t>
      </w:r>
      <w:proofErr w:type="gramStart"/>
      <w:r>
        <w:rPr>
          <w:sz w:val="28"/>
          <w:szCs w:val="28"/>
        </w:rPr>
        <w:t>.К</w:t>
      </w:r>
      <w:proofErr w:type="gramEnd"/>
      <w:r>
        <w:rPr>
          <w:sz w:val="28"/>
          <w:szCs w:val="28"/>
        </w:rPr>
        <w:t xml:space="preserve">онстантиновка и с. Николаевка от газовых котельных. </w:t>
      </w:r>
    </w:p>
    <w:p w:rsidR="006D677A" w:rsidRDefault="006D677A" w:rsidP="006D677A">
      <w:pPr>
        <w:tabs>
          <w:tab w:val="left" w:pos="300"/>
          <w:tab w:val="left" w:pos="6804"/>
        </w:tabs>
        <w:ind w:left="300" w:right="-34"/>
        <w:jc w:val="center"/>
        <w:rPr>
          <w:sz w:val="28"/>
          <w:szCs w:val="28"/>
        </w:rPr>
      </w:pPr>
      <w:r>
        <w:rPr>
          <w:sz w:val="28"/>
          <w:szCs w:val="28"/>
        </w:rPr>
        <w:t>5.ЭЛЕКТРОСНАБЖЕНИЕ</w:t>
      </w:r>
    </w:p>
    <w:p w:rsidR="006D677A" w:rsidRDefault="006D677A" w:rsidP="006D677A">
      <w:pPr>
        <w:tabs>
          <w:tab w:val="left" w:pos="300"/>
          <w:tab w:val="left" w:pos="1000"/>
        </w:tabs>
        <w:ind w:left="300" w:right="-34" w:firstLine="300"/>
        <w:jc w:val="both"/>
        <w:rPr>
          <w:sz w:val="28"/>
          <w:szCs w:val="28"/>
        </w:rPr>
      </w:pPr>
      <w:r>
        <w:rPr>
          <w:sz w:val="28"/>
          <w:szCs w:val="28"/>
        </w:rPr>
        <w:t xml:space="preserve">Энергопитание населенных пунктов сельского поселения Николаевский сельсовет осуществляется по воздушным </w:t>
      </w:r>
      <w:proofErr w:type="gramStart"/>
      <w:r>
        <w:rPr>
          <w:sz w:val="28"/>
          <w:szCs w:val="28"/>
        </w:rPr>
        <w:t>ВЛ</w:t>
      </w:r>
      <w:proofErr w:type="gramEnd"/>
      <w:r>
        <w:rPr>
          <w:sz w:val="28"/>
          <w:szCs w:val="28"/>
        </w:rPr>
        <w:t>- 10 кВ</w:t>
      </w:r>
      <w:r>
        <w:rPr>
          <w:color w:val="FF0000"/>
          <w:sz w:val="28"/>
          <w:szCs w:val="28"/>
        </w:rPr>
        <w:t xml:space="preserve"> </w:t>
      </w:r>
      <w:r>
        <w:rPr>
          <w:sz w:val="28"/>
          <w:szCs w:val="28"/>
        </w:rPr>
        <w:t>от подстанции</w:t>
      </w:r>
      <w:r>
        <w:rPr>
          <w:color w:val="FF0000"/>
          <w:sz w:val="28"/>
          <w:szCs w:val="28"/>
        </w:rPr>
        <w:t xml:space="preserve"> </w:t>
      </w:r>
      <w:r>
        <w:rPr>
          <w:sz w:val="28"/>
          <w:szCs w:val="28"/>
        </w:rPr>
        <w:t>110/35/10 « КСК»</w:t>
      </w:r>
      <w:r>
        <w:rPr>
          <w:color w:val="FF0000"/>
          <w:sz w:val="28"/>
          <w:szCs w:val="28"/>
        </w:rPr>
        <w:t xml:space="preserve"> </w:t>
      </w:r>
      <w:r>
        <w:rPr>
          <w:sz w:val="28"/>
          <w:szCs w:val="28"/>
        </w:rPr>
        <w:t>через 26 ТП.</w:t>
      </w:r>
    </w:p>
    <w:p w:rsidR="006D677A" w:rsidRDefault="006D677A" w:rsidP="006D677A">
      <w:pPr>
        <w:tabs>
          <w:tab w:val="left" w:pos="300"/>
          <w:tab w:val="left" w:pos="1000"/>
        </w:tabs>
        <w:ind w:left="300" w:right="-34" w:firstLine="300"/>
        <w:jc w:val="both"/>
        <w:rPr>
          <w:sz w:val="28"/>
          <w:szCs w:val="28"/>
        </w:rPr>
      </w:pPr>
      <w:r>
        <w:rPr>
          <w:sz w:val="28"/>
          <w:szCs w:val="28"/>
        </w:rPr>
        <w:t>Количество трансформаторов, установленных в населенных пунктах:</w:t>
      </w:r>
    </w:p>
    <w:p w:rsidR="006D677A" w:rsidRDefault="006D677A" w:rsidP="006D677A">
      <w:pPr>
        <w:tabs>
          <w:tab w:val="left" w:pos="300"/>
          <w:tab w:val="left" w:pos="1000"/>
        </w:tabs>
        <w:ind w:left="300" w:right="-34" w:firstLine="300"/>
        <w:jc w:val="both"/>
        <w:rPr>
          <w:sz w:val="28"/>
          <w:szCs w:val="28"/>
        </w:rPr>
      </w:pPr>
      <w:r>
        <w:rPr>
          <w:sz w:val="28"/>
          <w:szCs w:val="28"/>
        </w:rPr>
        <w:t>в д</w:t>
      </w:r>
      <w:proofErr w:type="gramStart"/>
      <w:r>
        <w:rPr>
          <w:sz w:val="28"/>
          <w:szCs w:val="28"/>
        </w:rPr>
        <w:t>.К</w:t>
      </w:r>
      <w:proofErr w:type="gramEnd"/>
      <w:r>
        <w:rPr>
          <w:sz w:val="28"/>
          <w:szCs w:val="28"/>
        </w:rPr>
        <w:t>онстантиновка –15,</w:t>
      </w:r>
    </w:p>
    <w:p w:rsidR="006D677A" w:rsidRDefault="006D677A" w:rsidP="006D677A">
      <w:pPr>
        <w:tabs>
          <w:tab w:val="left" w:pos="300"/>
          <w:tab w:val="left" w:pos="1000"/>
        </w:tabs>
        <w:ind w:left="300" w:right="-34" w:firstLine="300"/>
        <w:jc w:val="both"/>
        <w:rPr>
          <w:sz w:val="28"/>
          <w:szCs w:val="28"/>
        </w:rPr>
      </w:pPr>
      <w:r>
        <w:rPr>
          <w:sz w:val="28"/>
          <w:szCs w:val="28"/>
        </w:rPr>
        <w:t>в с</w:t>
      </w:r>
      <w:proofErr w:type="gramStart"/>
      <w:r>
        <w:rPr>
          <w:sz w:val="28"/>
          <w:szCs w:val="28"/>
        </w:rPr>
        <w:t>.Н</w:t>
      </w:r>
      <w:proofErr w:type="gramEnd"/>
      <w:r>
        <w:rPr>
          <w:sz w:val="28"/>
          <w:szCs w:val="28"/>
        </w:rPr>
        <w:t>иколаевка - 8,</w:t>
      </w:r>
    </w:p>
    <w:p w:rsidR="006D677A" w:rsidRDefault="006D677A" w:rsidP="006D677A">
      <w:pPr>
        <w:tabs>
          <w:tab w:val="left" w:pos="300"/>
          <w:tab w:val="left" w:pos="1000"/>
        </w:tabs>
        <w:ind w:left="300" w:right="-34" w:firstLine="300"/>
        <w:jc w:val="both"/>
        <w:rPr>
          <w:sz w:val="28"/>
          <w:szCs w:val="28"/>
        </w:rPr>
      </w:pPr>
      <w:r>
        <w:rPr>
          <w:sz w:val="28"/>
          <w:szCs w:val="28"/>
        </w:rPr>
        <w:t>в д</w:t>
      </w:r>
      <w:proofErr w:type="gramStart"/>
      <w:r>
        <w:rPr>
          <w:sz w:val="28"/>
          <w:szCs w:val="28"/>
        </w:rPr>
        <w:t>.У</w:t>
      </w:r>
      <w:proofErr w:type="gramEnd"/>
      <w:r>
        <w:rPr>
          <w:sz w:val="28"/>
          <w:szCs w:val="28"/>
        </w:rPr>
        <w:t>льяновка – 2,</w:t>
      </w:r>
    </w:p>
    <w:p w:rsidR="006D677A" w:rsidRDefault="006D677A" w:rsidP="006D677A">
      <w:pPr>
        <w:tabs>
          <w:tab w:val="left" w:pos="300"/>
          <w:tab w:val="left" w:pos="1000"/>
        </w:tabs>
        <w:ind w:left="300" w:right="-34" w:firstLine="300"/>
        <w:jc w:val="both"/>
        <w:rPr>
          <w:sz w:val="28"/>
          <w:szCs w:val="28"/>
        </w:rPr>
      </w:pPr>
      <w:r>
        <w:rPr>
          <w:sz w:val="28"/>
          <w:szCs w:val="28"/>
        </w:rPr>
        <w:t>в д</w:t>
      </w:r>
      <w:proofErr w:type="gramStart"/>
      <w:r>
        <w:rPr>
          <w:sz w:val="28"/>
          <w:szCs w:val="28"/>
        </w:rPr>
        <w:t>.К</w:t>
      </w:r>
      <w:proofErr w:type="gramEnd"/>
      <w:r>
        <w:rPr>
          <w:sz w:val="28"/>
          <w:szCs w:val="28"/>
        </w:rPr>
        <w:t>альмовка –1.</w:t>
      </w:r>
    </w:p>
    <w:p w:rsidR="006D677A" w:rsidRDefault="006D677A" w:rsidP="006D677A">
      <w:pPr>
        <w:tabs>
          <w:tab w:val="left" w:pos="300"/>
          <w:tab w:val="left" w:pos="1000"/>
        </w:tabs>
        <w:ind w:left="300" w:right="-34" w:firstLine="300"/>
        <w:jc w:val="both"/>
        <w:rPr>
          <w:sz w:val="28"/>
          <w:szCs w:val="28"/>
        </w:rPr>
      </w:pPr>
      <w:r>
        <w:rPr>
          <w:sz w:val="28"/>
          <w:szCs w:val="28"/>
        </w:rPr>
        <w:t xml:space="preserve">Электроснабжение потребителей на территории сельского поселения обеспечивают ООО «Башкирэнерго» - производственное  отделение Центральная Электрическая Сеть Кармаскалинские РЭС.  </w:t>
      </w:r>
    </w:p>
    <w:p w:rsidR="006D677A" w:rsidRDefault="006D677A" w:rsidP="006D677A">
      <w:pPr>
        <w:tabs>
          <w:tab w:val="left" w:pos="300"/>
          <w:tab w:val="left" w:pos="6804"/>
        </w:tabs>
        <w:ind w:left="300" w:right="-34" w:firstLine="300"/>
        <w:jc w:val="both"/>
        <w:rPr>
          <w:color w:val="FF0000"/>
          <w:sz w:val="28"/>
          <w:szCs w:val="28"/>
        </w:rPr>
      </w:pPr>
      <w:r>
        <w:rPr>
          <w:color w:val="FF0000"/>
          <w:sz w:val="28"/>
          <w:szCs w:val="28"/>
        </w:rPr>
        <w:t xml:space="preserve">                                           </w:t>
      </w:r>
    </w:p>
    <w:p w:rsidR="006D677A" w:rsidRDefault="006D677A" w:rsidP="006D677A">
      <w:pPr>
        <w:tabs>
          <w:tab w:val="left" w:pos="300"/>
          <w:tab w:val="left" w:pos="6804"/>
        </w:tabs>
        <w:ind w:left="300" w:right="-34" w:firstLine="300"/>
        <w:jc w:val="both"/>
        <w:rPr>
          <w:rFonts w:cs="Arial"/>
          <w:sz w:val="28"/>
          <w:szCs w:val="28"/>
        </w:rPr>
      </w:pPr>
      <w:r>
        <w:rPr>
          <w:sz w:val="28"/>
          <w:szCs w:val="28"/>
        </w:rPr>
        <w:t xml:space="preserve">                                             </w:t>
      </w:r>
      <w:r>
        <w:rPr>
          <w:rFonts w:cs="Arial"/>
          <w:sz w:val="28"/>
          <w:szCs w:val="28"/>
        </w:rPr>
        <w:t>6</w:t>
      </w:r>
      <w:r>
        <w:rPr>
          <w:rFonts w:cs="Arial"/>
          <w:b/>
          <w:sz w:val="28"/>
          <w:szCs w:val="28"/>
        </w:rPr>
        <w:t xml:space="preserve">. </w:t>
      </w:r>
      <w:r>
        <w:rPr>
          <w:sz w:val="28"/>
          <w:szCs w:val="28"/>
        </w:rPr>
        <w:t>ТЕЛЕФОНИЗАЦИЯ</w:t>
      </w:r>
    </w:p>
    <w:p w:rsidR="006D677A" w:rsidRDefault="006D677A" w:rsidP="006D677A">
      <w:pPr>
        <w:tabs>
          <w:tab w:val="left" w:pos="0"/>
          <w:tab w:val="left" w:pos="300"/>
        </w:tabs>
        <w:ind w:left="284" w:right="-34" w:firstLine="301"/>
        <w:jc w:val="both"/>
        <w:rPr>
          <w:rFonts w:cs="Arial"/>
          <w:color w:val="FF0000"/>
          <w:sz w:val="28"/>
          <w:szCs w:val="28"/>
        </w:rPr>
      </w:pPr>
      <w:r>
        <w:rPr>
          <w:sz w:val="28"/>
          <w:szCs w:val="28"/>
        </w:rPr>
        <w:t xml:space="preserve">Обеспечение потребителей сельского поселения Николаевский сельсовет телефонной проводной связью  производится от объекта связи ОАО «Башинформсвязь» - АТС, расположенной около здания Администрации сельского поселения в д. Константиновка. Данные по  общей монтированной емкости АТС, количеству задействованных номеров, количеству абонентов, типу телефонной станции и году ввода ее в эксплуатацию Администрацией сельского поселения не представлены. </w:t>
      </w:r>
      <w:r>
        <w:rPr>
          <w:rFonts w:cs="Arial"/>
          <w:sz w:val="28"/>
          <w:szCs w:val="28"/>
        </w:rPr>
        <w:t>Абонентская разводка по населенным пунктам  выполнена частично на опорах, частично подземным кабелем.</w:t>
      </w:r>
      <w:r>
        <w:rPr>
          <w:rFonts w:cs="Arial"/>
          <w:color w:val="FF0000"/>
          <w:sz w:val="28"/>
          <w:szCs w:val="28"/>
        </w:rPr>
        <w:t xml:space="preserve"> </w:t>
      </w:r>
    </w:p>
    <w:p w:rsidR="006D677A" w:rsidRDefault="006D677A" w:rsidP="006D677A">
      <w:pPr>
        <w:tabs>
          <w:tab w:val="left" w:pos="0"/>
          <w:tab w:val="left" w:pos="300"/>
        </w:tabs>
        <w:ind w:left="300" w:right="-34" w:firstLine="300"/>
        <w:jc w:val="both"/>
        <w:rPr>
          <w:rFonts w:cs="Arial"/>
          <w:sz w:val="28"/>
          <w:szCs w:val="28"/>
        </w:rPr>
      </w:pPr>
      <w:r>
        <w:rPr>
          <w:rFonts w:cs="Arial"/>
          <w:sz w:val="28"/>
          <w:szCs w:val="28"/>
        </w:rPr>
        <w:t>Услуги беспроводной связи с достаточно устойчивой зоной покрытия  предоставляет федеральный оператор сотовой мобильной связи  «Мегафон». Базовая станция (ретранслятор) сотовой связи находится на крыше складского комплекса ОАО «Надежда» в промзоне справа от дороги, ведущей в д</w:t>
      </w:r>
      <w:proofErr w:type="gramStart"/>
      <w:r>
        <w:rPr>
          <w:rFonts w:cs="Arial"/>
          <w:sz w:val="28"/>
          <w:szCs w:val="28"/>
        </w:rPr>
        <w:t>.К</w:t>
      </w:r>
      <w:proofErr w:type="gramEnd"/>
      <w:r>
        <w:rPr>
          <w:rFonts w:cs="Arial"/>
          <w:sz w:val="28"/>
          <w:szCs w:val="28"/>
        </w:rPr>
        <w:t>альмовка.</w:t>
      </w:r>
    </w:p>
    <w:p w:rsidR="006D677A" w:rsidRDefault="006D677A" w:rsidP="006D677A">
      <w:pPr>
        <w:tabs>
          <w:tab w:val="left" w:pos="0"/>
          <w:tab w:val="left" w:pos="300"/>
        </w:tabs>
        <w:ind w:left="300" w:right="-34" w:firstLine="300"/>
        <w:jc w:val="center"/>
        <w:rPr>
          <w:sz w:val="28"/>
          <w:szCs w:val="28"/>
        </w:rPr>
      </w:pPr>
    </w:p>
    <w:p w:rsidR="006D677A" w:rsidRDefault="006D677A" w:rsidP="006D677A">
      <w:pPr>
        <w:tabs>
          <w:tab w:val="left" w:pos="0"/>
          <w:tab w:val="left" w:pos="300"/>
        </w:tabs>
        <w:ind w:left="300" w:right="-34" w:firstLine="300"/>
        <w:jc w:val="center"/>
        <w:rPr>
          <w:rFonts w:cs="Arial"/>
          <w:b/>
          <w:sz w:val="28"/>
          <w:szCs w:val="28"/>
        </w:rPr>
      </w:pPr>
      <w:r>
        <w:rPr>
          <w:sz w:val="28"/>
          <w:szCs w:val="28"/>
        </w:rPr>
        <w:t xml:space="preserve">  7. ТЕЛЕВИДЕНИЕ,  РАДИОФИКАЦИЯ</w:t>
      </w:r>
    </w:p>
    <w:p w:rsidR="006D677A" w:rsidRDefault="006D677A" w:rsidP="006D677A">
      <w:pPr>
        <w:tabs>
          <w:tab w:val="left" w:pos="300"/>
        </w:tabs>
        <w:ind w:left="300" w:right="-34" w:firstLine="300"/>
        <w:jc w:val="both"/>
        <w:rPr>
          <w:sz w:val="28"/>
          <w:szCs w:val="28"/>
        </w:rPr>
      </w:pPr>
      <w:r>
        <w:rPr>
          <w:sz w:val="28"/>
          <w:szCs w:val="28"/>
        </w:rPr>
        <w:t xml:space="preserve">Относительно устойчивый прием телевизионных и радиопрограмм в населенных пунктах Николаевского  сельсовета обеспечивают индивидуальные спутниковые системы, установленные на частных подворьях и около учреждений образования. Кроме того, в населенных </w:t>
      </w:r>
      <w:r>
        <w:rPr>
          <w:sz w:val="28"/>
          <w:szCs w:val="28"/>
        </w:rPr>
        <w:lastRenderedPageBreak/>
        <w:t xml:space="preserve">пунктах Николаевского сельсовета развиваются Интернет и </w:t>
      </w:r>
      <w:r>
        <w:rPr>
          <w:sz w:val="28"/>
          <w:szCs w:val="28"/>
          <w:lang w:val="en-US"/>
        </w:rPr>
        <w:t>IP</w:t>
      </w:r>
      <w:r>
        <w:rPr>
          <w:sz w:val="28"/>
          <w:szCs w:val="28"/>
        </w:rPr>
        <w:t>- телевидение.</w:t>
      </w:r>
    </w:p>
    <w:p w:rsidR="006D677A" w:rsidRDefault="006D677A" w:rsidP="006D677A">
      <w:pPr>
        <w:tabs>
          <w:tab w:val="left" w:pos="300"/>
          <w:tab w:val="left" w:pos="6804"/>
        </w:tabs>
        <w:ind w:left="300" w:firstLine="300"/>
        <w:jc w:val="center"/>
        <w:rPr>
          <w:b/>
          <w:sz w:val="28"/>
          <w:szCs w:val="28"/>
          <w:u w:val="single"/>
        </w:rPr>
      </w:pPr>
    </w:p>
    <w:p w:rsidR="006D677A" w:rsidRDefault="006D677A" w:rsidP="006D677A">
      <w:pPr>
        <w:tabs>
          <w:tab w:val="left" w:pos="300"/>
          <w:tab w:val="left" w:pos="6804"/>
        </w:tabs>
        <w:ind w:left="300" w:firstLine="300"/>
        <w:jc w:val="center"/>
        <w:rPr>
          <w:b/>
          <w:sz w:val="28"/>
          <w:szCs w:val="28"/>
          <w:u w:val="single"/>
        </w:rPr>
      </w:pPr>
      <w:r>
        <w:rPr>
          <w:b/>
          <w:sz w:val="28"/>
          <w:szCs w:val="28"/>
          <w:u w:val="single"/>
          <w:lang w:val="en-US"/>
        </w:rPr>
        <w:t>VIII</w:t>
      </w:r>
      <w:r>
        <w:rPr>
          <w:b/>
          <w:sz w:val="28"/>
          <w:szCs w:val="28"/>
          <w:u w:val="single"/>
        </w:rPr>
        <w:t>. САНИТАРНАЯ ОЧИСТКА ТЕРРИТОРИИ</w:t>
      </w:r>
    </w:p>
    <w:p w:rsidR="006D677A" w:rsidRDefault="006D677A" w:rsidP="006D677A">
      <w:pPr>
        <w:tabs>
          <w:tab w:val="left" w:pos="300"/>
          <w:tab w:val="left" w:pos="6804"/>
        </w:tabs>
        <w:ind w:left="300" w:firstLine="300"/>
        <w:jc w:val="center"/>
        <w:rPr>
          <w:sz w:val="28"/>
          <w:szCs w:val="28"/>
          <w:u w:val="single"/>
        </w:rPr>
      </w:pPr>
    </w:p>
    <w:p w:rsidR="006D677A" w:rsidRDefault="006D677A" w:rsidP="006D677A">
      <w:pPr>
        <w:pStyle w:val="ac"/>
      </w:pPr>
      <w:r>
        <w:t>Существующее состояние санитарной очистки</w:t>
      </w:r>
    </w:p>
    <w:p w:rsidR="006D677A" w:rsidRDefault="006D677A" w:rsidP="006D677A">
      <w:pPr>
        <w:tabs>
          <w:tab w:val="left" w:pos="300"/>
        </w:tabs>
        <w:ind w:left="300" w:right="-34" w:firstLine="300"/>
        <w:jc w:val="both"/>
        <w:rPr>
          <w:sz w:val="28"/>
          <w:szCs w:val="28"/>
        </w:rPr>
      </w:pPr>
      <w:r>
        <w:rPr>
          <w:sz w:val="28"/>
          <w:szCs w:val="28"/>
        </w:rPr>
        <w:t>Очистка территории сельского поселения Николаевский сельсовет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 Актуальнейшей  проблемой является  размещение твердых коммунальных отходов (ТКО), количество которых с каждым годом увеличивается в связи с поступлением на рынок сбыта упакованной продукции. Отходы вывозятся на свалки, которые эксплуатируются без соответствующего проекта систем инженерных сооружений и не соответствуют природоохранным и санитарным требованиям. Негативное влияние свалок ТКО на окружающую среду обусловлено, прежде всего, образованием в результате биологического распада органических отходов газа, состоящего из метана и углекислого газа. В результате возникает опасность воздействия на воздушный бассейн (удушающие и токсические запахи, возможное возникновение  пожаров) и водный бассейн (загрязнение дренажных вод).</w:t>
      </w:r>
    </w:p>
    <w:p w:rsidR="006D677A" w:rsidRDefault="006D677A" w:rsidP="006D677A">
      <w:pPr>
        <w:tabs>
          <w:tab w:val="left" w:pos="300"/>
        </w:tabs>
        <w:ind w:left="300" w:right="-34" w:firstLine="300"/>
        <w:jc w:val="both"/>
        <w:rPr>
          <w:sz w:val="28"/>
          <w:szCs w:val="28"/>
        </w:rPr>
      </w:pPr>
      <w:r>
        <w:rPr>
          <w:sz w:val="28"/>
          <w:szCs w:val="28"/>
        </w:rPr>
        <w:t xml:space="preserve">Стихийные свалки образуются вблизи жилых массивов, в оврагах, в поймах рек с высоким стоянием грунтовых вод с последующим выносом сильно загрязненных дренажных вод в водные объекты. </w:t>
      </w:r>
    </w:p>
    <w:p w:rsidR="006D677A" w:rsidRDefault="006D677A" w:rsidP="006D677A">
      <w:pPr>
        <w:tabs>
          <w:tab w:val="left" w:pos="300"/>
        </w:tabs>
        <w:ind w:left="300" w:right="-34" w:firstLine="300"/>
        <w:jc w:val="both"/>
        <w:rPr>
          <w:color w:val="FF0000"/>
          <w:sz w:val="28"/>
          <w:szCs w:val="28"/>
        </w:rPr>
      </w:pPr>
      <w:r>
        <w:rPr>
          <w:sz w:val="28"/>
          <w:szCs w:val="28"/>
        </w:rPr>
        <w:t xml:space="preserve">Стихийно возникшие свалки отходов жизнедеятельности населения находятся в </w:t>
      </w:r>
      <w:r>
        <w:rPr>
          <w:color w:val="FF0000"/>
          <w:sz w:val="28"/>
          <w:szCs w:val="28"/>
        </w:rPr>
        <w:t xml:space="preserve"> </w:t>
      </w:r>
      <w:r>
        <w:rPr>
          <w:sz w:val="28"/>
          <w:szCs w:val="28"/>
        </w:rPr>
        <w:t xml:space="preserve">восточном  направлении на удалении </w:t>
      </w:r>
      <w:smartTag w:uri="urn:schemas-microsoft-com:office:smarttags" w:element="metricconverter">
        <w:smartTagPr>
          <w:attr w:name="ProductID" w:val="1250 м"/>
        </w:smartTagPr>
        <w:r>
          <w:rPr>
            <w:sz w:val="28"/>
            <w:szCs w:val="28"/>
          </w:rPr>
          <w:t>1250 м</w:t>
        </w:r>
      </w:smartTag>
      <w:r>
        <w:rPr>
          <w:sz w:val="28"/>
          <w:szCs w:val="28"/>
        </w:rPr>
        <w:t xml:space="preserve"> от д</w:t>
      </w:r>
      <w:proofErr w:type="gramStart"/>
      <w:r>
        <w:rPr>
          <w:sz w:val="28"/>
          <w:szCs w:val="28"/>
        </w:rPr>
        <w:t>.К</w:t>
      </w:r>
      <w:proofErr w:type="gramEnd"/>
      <w:r>
        <w:rPr>
          <w:sz w:val="28"/>
          <w:szCs w:val="28"/>
        </w:rPr>
        <w:t>онстантиновка за складами сельскохозяйственного предприятия ОАО «Надежда» справа от дороги, ведущей  в д.Кальмовка;  в юго – западном направлении от с</w:t>
      </w:r>
      <w:proofErr w:type="gramStart"/>
      <w:r>
        <w:rPr>
          <w:sz w:val="28"/>
          <w:szCs w:val="28"/>
        </w:rPr>
        <w:t>.Н</w:t>
      </w:r>
      <w:proofErr w:type="gramEnd"/>
      <w:r>
        <w:rPr>
          <w:sz w:val="28"/>
          <w:szCs w:val="28"/>
        </w:rPr>
        <w:t xml:space="preserve">иколаевка на удалении </w:t>
      </w:r>
      <w:smartTag w:uri="urn:schemas-microsoft-com:office:smarttags" w:element="metricconverter">
        <w:smartTagPr>
          <w:attr w:name="ProductID" w:val="970 м"/>
        </w:smartTagPr>
        <w:r>
          <w:rPr>
            <w:sz w:val="28"/>
            <w:szCs w:val="28"/>
          </w:rPr>
          <w:t>970 м</w:t>
        </w:r>
      </w:smartTag>
      <w:r>
        <w:rPr>
          <w:sz w:val="28"/>
          <w:szCs w:val="28"/>
        </w:rPr>
        <w:t xml:space="preserve">  от границ населенного пункта рядом с прудом на р. Караелга</w:t>
      </w:r>
      <w:r>
        <w:rPr>
          <w:color w:val="FF0000"/>
          <w:sz w:val="28"/>
          <w:szCs w:val="28"/>
        </w:rPr>
        <w:t xml:space="preserve"> </w:t>
      </w:r>
      <w:r>
        <w:rPr>
          <w:sz w:val="28"/>
          <w:szCs w:val="28"/>
        </w:rPr>
        <w:t>(по данным «Схемы территориального планирования Кармаскалинского района РБ», разработанного ПИ « Башкиргражданпроект» в 2013 году).</w:t>
      </w:r>
      <w:r>
        <w:rPr>
          <w:color w:val="FF0000"/>
          <w:sz w:val="28"/>
          <w:szCs w:val="28"/>
        </w:rPr>
        <w:t xml:space="preserve"> </w:t>
      </w:r>
    </w:p>
    <w:p w:rsidR="006D677A" w:rsidRDefault="006D677A" w:rsidP="006D677A">
      <w:pPr>
        <w:tabs>
          <w:tab w:val="left" w:pos="300"/>
        </w:tabs>
        <w:ind w:left="300" w:right="-34" w:firstLine="300"/>
        <w:jc w:val="both"/>
        <w:rPr>
          <w:sz w:val="28"/>
          <w:szCs w:val="28"/>
        </w:rPr>
      </w:pPr>
      <w:r>
        <w:rPr>
          <w:sz w:val="28"/>
          <w:szCs w:val="28"/>
        </w:rPr>
        <w:t>Территории под свалками подлежат рекультивации.</w:t>
      </w:r>
    </w:p>
    <w:p w:rsidR="006D677A" w:rsidRDefault="006D677A" w:rsidP="006D677A">
      <w:pPr>
        <w:tabs>
          <w:tab w:val="left" w:pos="300"/>
        </w:tabs>
        <w:ind w:left="300" w:right="-34" w:firstLine="300"/>
        <w:jc w:val="both"/>
        <w:rPr>
          <w:sz w:val="28"/>
          <w:szCs w:val="28"/>
        </w:rPr>
      </w:pPr>
      <w:r>
        <w:rPr>
          <w:sz w:val="28"/>
          <w:szCs w:val="28"/>
        </w:rPr>
        <w:t>Загрязненные подземные и поверхностные воды в окрестностях таких свалок представляют опасность не только для питьевого водоснабжения населения, но и для технического водоснабжения в сельском хозяйстве.</w:t>
      </w:r>
    </w:p>
    <w:p w:rsidR="006D677A" w:rsidRDefault="006D677A" w:rsidP="006D677A">
      <w:pPr>
        <w:tabs>
          <w:tab w:val="left" w:pos="300"/>
        </w:tabs>
        <w:ind w:left="300" w:right="-34" w:firstLine="300"/>
        <w:jc w:val="both"/>
        <w:rPr>
          <w:color w:val="FF0000"/>
          <w:sz w:val="28"/>
          <w:szCs w:val="28"/>
        </w:rPr>
      </w:pPr>
      <w:r>
        <w:rPr>
          <w:sz w:val="28"/>
          <w:szCs w:val="28"/>
        </w:rPr>
        <w:t>В населенных пунктах существующих мусоросборочных площадок с асфальтовым покрытием нет. Сбор и вывоз ТКО в населенных пунктах сельского поселения Николаевский сельсовет осуществляется силами и средствами сельского поселения на несанкционированные свалки за границами населенных пунктов.</w:t>
      </w:r>
      <w:r>
        <w:rPr>
          <w:color w:val="FF0000"/>
          <w:sz w:val="28"/>
          <w:szCs w:val="28"/>
        </w:rPr>
        <w:t xml:space="preserve"> </w:t>
      </w:r>
    </w:p>
    <w:p w:rsidR="006D677A" w:rsidRDefault="006D677A" w:rsidP="006D677A">
      <w:pPr>
        <w:pStyle w:val="ac"/>
      </w:pPr>
    </w:p>
    <w:p w:rsidR="006D677A" w:rsidRDefault="006D677A" w:rsidP="006D677A">
      <w:pPr>
        <w:pStyle w:val="ac"/>
      </w:pPr>
      <w:r>
        <w:t>1. ОРГАНИЗАЦИЯ СБОРА И ВЫВОЗА ТВЕРДЫХ КОММУНАЛЬНЫХ ОТХОДОВ</w:t>
      </w:r>
    </w:p>
    <w:p w:rsidR="006D677A" w:rsidRDefault="006D677A" w:rsidP="006D677A">
      <w:pPr>
        <w:pStyle w:val="ac"/>
      </w:pPr>
      <w:r>
        <w:lastRenderedPageBreak/>
        <w:t>Бытовые отходы, подлежащие удалению с территории населенных пунктов, разделяют на твердые и жидкие коммунальные отходы. К твердым коммунальным отходам (ТКО)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w:t>
      </w:r>
    </w:p>
    <w:p w:rsidR="006D677A" w:rsidRDefault="006D677A" w:rsidP="006D677A">
      <w:pPr>
        <w:pStyle w:val="ac"/>
      </w:pPr>
      <w:r>
        <w:t>Объектами санитарной очистки являются территории домовладений, уличные и внутриквартальные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w:t>
      </w:r>
    </w:p>
    <w:p w:rsidR="006D677A" w:rsidRDefault="006D677A" w:rsidP="006D677A">
      <w:pPr>
        <w:pStyle w:val="ac"/>
      </w:pPr>
      <w:r>
        <w:t>Специфическими объектами, обслуживаемыми отдельно от остальных, считаются медицинские учреждения, ветеринарные объекты.</w:t>
      </w:r>
    </w:p>
    <w:p w:rsidR="006D677A" w:rsidRDefault="006D677A" w:rsidP="006D677A">
      <w:pPr>
        <w:pStyle w:val="ac"/>
      </w:pPr>
      <w:r>
        <w:t>Система сбора и удаления коммунальных отходов включает:</w:t>
      </w:r>
    </w:p>
    <w:p w:rsidR="006D677A" w:rsidRDefault="006D677A" w:rsidP="006D677A">
      <w:pPr>
        <w:pStyle w:val="ac"/>
      </w:pPr>
      <w:r>
        <w:t>- подготовку отходов к погрузке в собирающий мусоровозный транспорт;</w:t>
      </w:r>
    </w:p>
    <w:p w:rsidR="006D677A" w:rsidRDefault="006D677A" w:rsidP="006D677A">
      <w:pPr>
        <w:pStyle w:val="ac"/>
      </w:pPr>
      <w:r>
        <w:t>- организацию временного хранения отходов в домовладениях;</w:t>
      </w:r>
    </w:p>
    <w:p w:rsidR="006D677A" w:rsidRDefault="006D677A" w:rsidP="006D677A">
      <w:pPr>
        <w:pStyle w:val="ac"/>
      </w:pPr>
      <w:r>
        <w:t>- сбор и вывоз коммунальных отходов с территорий домовладений и организаций;</w:t>
      </w:r>
    </w:p>
    <w:p w:rsidR="006D677A" w:rsidRDefault="006D677A" w:rsidP="006D677A">
      <w:pPr>
        <w:pStyle w:val="ac"/>
      </w:pPr>
      <w:r>
        <w:t>- обезвреживание и утилизацию коммунальных отходов.</w:t>
      </w:r>
    </w:p>
    <w:p w:rsidR="006D677A" w:rsidRDefault="006D677A" w:rsidP="006D677A">
      <w:pPr>
        <w:pStyle w:val="ac"/>
      </w:pPr>
    </w:p>
    <w:p w:rsidR="006D677A" w:rsidRDefault="006D677A" w:rsidP="006D677A">
      <w:pPr>
        <w:pStyle w:val="ac"/>
      </w:pPr>
      <w:r>
        <w:t>2. ОРГАНИЗАЦИЯ СБОРА И ВЫВОЗА  КРУПНОГАБАРИТНЫХ ОТХОДОВ</w:t>
      </w:r>
    </w:p>
    <w:p w:rsidR="006D677A" w:rsidRDefault="006D677A" w:rsidP="006D677A">
      <w:pPr>
        <w:pStyle w:val="ac"/>
      </w:pPr>
      <w:r>
        <w:t>Вывоз крупногабаритных отходов с территории домовладений  должен производиться по мере накопления, но не реже одного раза в неделю с контейнерных площадок, имеющих твердое  покрытие.</w:t>
      </w:r>
    </w:p>
    <w:p w:rsidR="006D677A" w:rsidRDefault="006D677A" w:rsidP="006D677A">
      <w:pPr>
        <w:pStyle w:val="ac"/>
      </w:pPr>
    </w:p>
    <w:p w:rsidR="006D677A" w:rsidRDefault="006D677A" w:rsidP="006D677A">
      <w:pPr>
        <w:pStyle w:val="ac"/>
      </w:pPr>
      <w:r>
        <w:t>3. ОРГАНИЗАЦИЯ  СБОРА  И  ВЫВОЗА  ПРОЧИХ ОТХОДОВ</w:t>
      </w:r>
    </w:p>
    <w:p w:rsidR="006D677A" w:rsidRDefault="006D677A" w:rsidP="006D677A">
      <w:pPr>
        <w:pStyle w:val="ac"/>
      </w:pPr>
      <w:r>
        <w:t>Вывоз отходов, образующихся при проведении строительных и ремонтных  работ в жилых и общественных зданиях, обеспечивается населением и самими предприятиями в соответствии с Генеральной  схемой санитарной очистки, утвержденной в сельском поселении Николаевский сельсовет. Для вывоза отходов привлекается транспорт специализированных организаций, имеющих лицензию на данный вид деятельности. Вывоз отходов осуществляется на специально отведенные участки (полигоны ТКО), имеющие необходимую разрешительную документацию.</w:t>
      </w:r>
    </w:p>
    <w:p w:rsidR="006D677A" w:rsidRDefault="006D677A" w:rsidP="006D677A">
      <w:pPr>
        <w:pStyle w:val="ac"/>
      </w:pPr>
      <w:r>
        <w:t>Промышленные предприятия вывозят отходы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6D677A" w:rsidRDefault="006D677A" w:rsidP="006D677A">
      <w:pPr>
        <w:pStyle w:val="ac"/>
      </w:pPr>
      <w:r>
        <w:t>Удаление жидких отбросов неканализованных объектов производится путем вывоза их ассенизационными машинами на очистные сооружения. В районе усадебной застройки допускается обезвреживать и использовать жидкие  отбросы  для удобрения в пределах усадьбы.</w:t>
      </w:r>
    </w:p>
    <w:p w:rsidR="006D677A" w:rsidRDefault="006D677A" w:rsidP="006D677A">
      <w:pPr>
        <w:pStyle w:val="ac"/>
      </w:pPr>
      <w:r>
        <w:lastRenderedPageBreak/>
        <w:t>Вопросы организации сбора и вывоза коммунальных отходов и мусора на территории сельского поселения находятся в ведении Администрации сельского поселения</w:t>
      </w:r>
      <w:r>
        <w:rPr>
          <w:color w:val="FF0000"/>
        </w:rPr>
        <w:t xml:space="preserve"> </w:t>
      </w:r>
      <w:r>
        <w:t>Николаевский сельсовет согласно Федеральному закону Российской Федерации  от  6  октября  2003г. N131-ФЗ «Об общих принципах организации местного самоуправления в Российской Федерации» (Глава 3, Статья 14, п. 1.18).</w:t>
      </w:r>
    </w:p>
    <w:p w:rsidR="006D677A" w:rsidRDefault="006D677A" w:rsidP="006D677A">
      <w:pPr>
        <w:pStyle w:val="ac"/>
      </w:pPr>
      <w:r>
        <w:t>Вопросы организации утилизации и переработки коммунальных и промышленных</w:t>
      </w:r>
      <w:r>
        <w:rPr>
          <w:color w:val="FF0000"/>
        </w:rPr>
        <w:t xml:space="preserve"> </w:t>
      </w:r>
      <w:r>
        <w:t>отходов находятся в ведении муниципального района Кармаскалинский  район Республики Башкортостан согласно Федеральному закону Российской Федерации от 6 октября 2003г. N131-ФЗ «Об общих принципах организации местного самоуправления в Российской Федерации» (Глава 3, Статья 15, п. 1.1).</w:t>
      </w:r>
    </w:p>
    <w:p w:rsidR="006D677A" w:rsidRDefault="006D677A" w:rsidP="006D677A">
      <w:pPr>
        <w:tabs>
          <w:tab w:val="left" w:pos="300"/>
          <w:tab w:val="left" w:pos="6804"/>
        </w:tabs>
        <w:ind w:left="300" w:right="-34" w:firstLine="300"/>
        <w:jc w:val="both"/>
        <w:rPr>
          <w:b/>
          <w:color w:val="FF0000"/>
          <w:sz w:val="28"/>
          <w:szCs w:val="28"/>
          <w:u w:val="single"/>
        </w:rPr>
      </w:pPr>
      <w:r>
        <w:rPr>
          <w:b/>
          <w:color w:val="FF0000"/>
          <w:sz w:val="28"/>
          <w:szCs w:val="28"/>
        </w:rPr>
        <w:t xml:space="preserve">  </w:t>
      </w:r>
    </w:p>
    <w:p w:rsidR="006D677A" w:rsidRDefault="006D677A" w:rsidP="006D677A">
      <w:pPr>
        <w:tabs>
          <w:tab w:val="left" w:pos="300"/>
          <w:tab w:val="left" w:pos="6804"/>
        </w:tabs>
        <w:ind w:left="300" w:right="-34" w:firstLine="300"/>
        <w:jc w:val="center"/>
        <w:rPr>
          <w:b/>
          <w:sz w:val="28"/>
          <w:szCs w:val="28"/>
          <w:u w:val="single"/>
        </w:rPr>
      </w:pPr>
      <w:proofErr w:type="gramStart"/>
      <w:r>
        <w:rPr>
          <w:b/>
          <w:sz w:val="28"/>
          <w:szCs w:val="28"/>
          <w:u w:val="single"/>
          <w:lang w:val="en-US"/>
        </w:rPr>
        <w:t>I</w:t>
      </w:r>
      <w:r>
        <w:rPr>
          <w:b/>
          <w:sz w:val="28"/>
          <w:szCs w:val="28"/>
          <w:u w:val="single"/>
        </w:rPr>
        <w:t>Х.</w:t>
      </w:r>
      <w:proofErr w:type="gramEnd"/>
      <w:r>
        <w:rPr>
          <w:b/>
          <w:sz w:val="28"/>
          <w:szCs w:val="28"/>
          <w:u w:val="single"/>
        </w:rPr>
        <w:t xml:space="preserve"> ИНЖЕНЕРНАЯ ПОДГОТОВКА ТЕРРИТОРИИ</w:t>
      </w:r>
    </w:p>
    <w:p w:rsidR="006D677A" w:rsidRDefault="006D677A" w:rsidP="006D677A">
      <w:pPr>
        <w:tabs>
          <w:tab w:val="left" w:pos="300"/>
          <w:tab w:val="left" w:pos="6804"/>
        </w:tabs>
        <w:ind w:left="300" w:right="-34" w:firstLine="300"/>
        <w:jc w:val="center"/>
        <w:rPr>
          <w:b/>
          <w:sz w:val="28"/>
          <w:szCs w:val="28"/>
          <w:u w:val="single"/>
        </w:rPr>
      </w:pPr>
    </w:p>
    <w:p w:rsidR="006D677A" w:rsidRDefault="006D677A" w:rsidP="006D677A">
      <w:pPr>
        <w:pStyle w:val="ac"/>
      </w:pPr>
      <w:r>
        <w:t>1. Организация и  очистка поверхностного стока</w:t>
      </w:r>
    </w:p>
    <w:p w:rsidR="006D677A" w:rsidRDefault="006D677A" w:rsidP="006D677A">
      <w:pPr>
        <w:pStyle w:val="ac"/>
      </w:pPr>
      <w:r>
        <w:t xml:space="preserve">Населенные пункты сельского поселения Николаевский сельсовет расположены в водоохранной зоне речек Караелга,  Кызылга и их притоков - ручьев. В настоящее время на территории сельского поселения отсутствуют водоотводящие коммуникации и сооружения по очистке поверхностного стока. Стоки от населенных пунктов сбрасываются без очистки. </w:t>
      </w:r>
    </w:p>
    <w:p w:rsidR="006D677A" w:rsidRDefault="006D677A" w:rsidP="006D677A">
      <w:pPr>
        <w:tabs>
          <w:tab w:val="left" w:pos="300"/>
        </w:tabs>
        <w:ind w:left="300" w:right="-34" w:firstLine="300"/>
        <w:rPr>
          <w:sz w:val="28"/>
          <w:szCs w:val="28"/>
          <w:u w:val="single"/>
        </w:rPr>
      </w:pPr>
      <w:r>
        <w:rPr>
          <w:sz w:val="28"/>
          <w:szCs w:val="28"/>
          <w:u w:val="single"/>
        </w:rPr>
        <w:t>2. Благоустройство водных объектов</w:t>
      </w:r>
    </w:p>
    <w:p w:rsidR="006D677A" w:rsidRDefault="006D677A" w:rsidP="006D677A">
      <w:pPr>
        <w:tabs>
          <w:tab w:val="left" w:pos="300"/>
          <w:tab w:val="left" w:pos="10266"/>
        </w:tabs>
        <w:ind w:left="300" w:right="-34" w:firstLine="300"/>
        <w:jc w:val="both"/>
        <w:rPr>
          <w:sz w:val="28"/>
          <w:szCs w:val="28"/>
        </w:rPr>
      </w:pPr>
      <w:r>
        <w:rPr>
          <w:sz w:val="28"/>
          <w:szCs w:val="28"/>
        </w:rPr>
        <w:t>Основной ущерб, причиняемый населенным пунктам речной эрозией – это сокращение площадей приусадебных участков и огородов. Целесообразная борьба с речной эрозией в настоящее время практически не ведется, хотя она приносит значительный ущерб личным хозяйствам.</w:t>
      </w:r>
    </w:p>
    <w:p w:rsidR="006D677A" w:rsidRDefault="006D677A" w:rsidP="006D677A">
      <w:pPr>
        <w:tabs>
          <w:tab w:val="left" w:pos="300"/>
          <w:tab w:val="left" w:pos="10266"/>
        </w:tabs>
        <w:ind w:left="300" w:right="66" w:firstLine="300"/>
        <w:jc w:val="both"/>
        <w:rPr>
          <w:sz w:val="28"/>
          <w:szCs w:val="28"/>
        </w:rPr>
      </w:pPr>
      <w:r>
        <w:rPr>
          <w:sz w:val="28"/>
          <w:szCs w:val="28"/>
        </w:rPr>
        <w:t xml:space="preserve">                                                           </w:t>
      </w:r>
    </w:p>
    <w:p w:rsidR="006D677A" w:rsidRDefault="006D677A" w:rsidP="006D677A">
      <w:pPr>
        <w:tabs>
          <w:tab w:val="left" w:pos="300"/>
          <w:tab w:val="left" w:pos="10266"/>
        </w:tabs>
        <w:ind w:left="300" w:right="66" w:firstLine="300"/>
        <w:jc w:val="both"/>
        <w:rPr>
          <w:b/>
          <w:sz w:val="28"/>
          <w:szCs w:val="28"/>
          <w:u w:val="single"/>
        </w:rPr>
      </w:pPr>
      <w:r>
        <w:rPr>
          <w:sz w:val="28"/>
          <w:szCs w:val="28"/>
        </w:rPr>
        <w:t xml:space="preserve">                               </w:t>
      </w:r>
      <w:r>
        <w:rPr>
          <w:b/>
          <w:sz w:val="28"/>
          <w:szCs w:val="28"/>
          <w:u w:val="single"/>
        </w:rPr>
        <w:t>Х. ОРГАНИЗАЦИЯ КЛАДБИЩ</w:t>
      </w:r>
    </w:p>
    <w:p w:rsidR="006D677A" w:rsidRDefault="006D677A" w:rsidP="006D677A">
      <w:pPr>
        <w:tabs>
          <w:tab w:val="left" w:pos="300"/>
          <w:tab w:val="left" w:pos="10266"/>
        </w:tabs>
        <w:ind w:left="300" w:right="66" w:firstLine="300"/>
        <w:jc w:val="both"/>
        <w:rPr>
          <w:sz w:val="28"/>
          <w:szCs w:val="28"/>
          <w:u w:val="single"/>
        </w:rPr>
      </w:pPr>
    </w:p>
    <w:p w:rsidR="006D677A" w:rsidRDefault="006D677A" w:rsidP="006D677A">
      <w:pPr>
        <w:pStyle w:val="ac"/>
        <w:rPr>
          <w:color w:val="FF0000"/>
        </w:rPr>
      </w:pPr>
      <w:r>
        <w:t>В границах сельского поселения Николаевский сельсовет расположены</w:t>
      </w:r>
      <w:r>
        <w:rPr>
          <w:color w:val="FF0000"/>
        </w:rPr>
        <w:t xml:space="preserve"> </w:t>
      </w:r>
      <w:r>
        <w:t xml:space="preserve">3 действующих кладбища общей площадью </w:t>
      </w:r>
      <w:smartTag w:uri="urn:schemas-microsoft-com:office:smarttags" w:element="metricconverter">
        <w:smartTagPr>
          <w:attr w:name="ProductID" w:val="3,708 га"/>
        </w:smartTagPr>
        <w:r>
          <w:t>3,708 га</w:t>
        </w:r>
      </w:smartTag>
      <w:r>
        <w:t xml:space="preserve"> и одно старое закрытое  кладбище в д. Константиновка площадью 0,289га.</w:t>
      </w:r>
      <w:r>
        <w:rPr>
          <w:color w:val="FF0000"/>
        </w:rPr>
        <w:t xml:space="preserve"> </w:t>
      </w:r>
    </w:p>
    <w:p w:rsidR="006D677A" w:rsidRDefault="006D677A" w:rsidP="006D677A">
      <w:pPr>
        <w:pStyle w:val="ac"/>
      </w:pPr>
      <w:r>
        <w:t>Действующее кладбище д</w:t>
      </w:r>
      <w:proofErr w:type="gramStart"/>
      <w:r>
        <w:t>.К</w:t>
      </w:r>
      <w:proofErr w:type="gramEnd"/>
      <w:r>
        <w:t>онстантиновка площадью</w:t>
      </w:r>
      <w:r>
        <w:rPr>
          <w:color w:val="FF0000"/>
        </w:rPr>
        <w:t xml:space="preserve"> </w:t>
      </w:r>
      <w:smartTag w:uri="urn:schemas-microsoft-com:office:smarttags" w:element="metricconverter">
        <w:smartTagPr>
          <w:attr w:name="ProductID" w:val="1,387 га"/>
        </w:smartTagPr>
        <w:r>
          <w:t>1,387 га</w:t>
        </w:r>
      </w:smartTag>
      <w:r>
        <w:t xml:space="preserve"> расположено в юго - западном направлении за границами населенного пункта, в </w:t>
      </w:r>
      <w:smartTag w:uri="urn:schemas-microsoft-com:office:smarttags" w:element="metricconverter">
        <w:smartTagPr>
          <w:attr w:name="ProductID" w:val="375 м"/>
        </w:smartTagPr>
        <w:r>
          <w:t>375 м</w:t>
        </w:r>
      </w:smartTag>
      <w:r>
        <w:t xml:space="preserve"> от автодороги районного значения Кармаскалы – Константиновка – Николаевка - Сихонкино. Кладбище сохраняется.</w:t>
      </w:r>
    </w:p>
    <w:p w:rsidR="006D677A" w:rsidRDefault="006D677A" w:rsidP="006D677A">
      <w:pPr>
        <w:pStyle w:val="ac"/>
      </w:pPr>
      <w:r>
        <w:t>В с</w:t>
      </w:r>
      <w:proofErr w:type="gramStart"/>
      <w:r>
        <w:t>.Н</w:t>
      </w:r>
      <w:proofErr w:type="gramEnd"/>
      <w:r>
        <w:t>иколаевка действующее кладбище площадью</w:t>
      </w:r>
      <w:r>
        <w:rPr>
          <w:color w:val="FF0000"/>
        </w:rPr>
        <w:t xml:space="preserve"> </w:t>
      </w:r>
      <w:smartTag w:uri="urn:schemas-microsoft-com:office:smarttags" w:element="metricconverter">
        <w:smartTagPr>
          <w:attr w:name="ProductID" w:val="1,523 га"/>
        </w:smartTagPr>
        <w:r>
          <w:t>1,523 га</w:t>
        </w:r>
      </w:smartTag>
      <w:r>
        <w:t xml:space="preserve"> расположено в юго - западном направлении за границами населенного пункта, у пруда. Кладбище сохраняется.</w:t>
      </w:r>
    </w:p>
    <w:p w:rsidR="006D677A" w:rsidRDefault="006D677A" w:rsidP="006D677A">
      <w:pPr>
        <w:pStyle w:val="ac"/>
      </w:pPr>
      <w:r>
        <w:t>В д</w:t>
      </w:r>
      <w:proofErr w:type="gramStart"/>
      <w:r>
        <w:t>.У</w:t>
      </w:r>
      <w:proofErr w:type="gramEnd"/>
      <w:r>
        <w:t>льяновка действующее кладбище площадью</w:t>
      </w:r>
      <w:r>
        <w:rPr>
          <w:color w:val="FF0000"/>
        </w:rPr>
        <w:t xml:space="preserve"> </w:t>
      </w:r>
      <w:smartTag w:uri="urn:schemas-microsoft-com:office:smarttags" w:element="metricconverter">
        <w:smartTagPr>
          <w:attr w:name="ProductID" w:val="0,798 га"/>
        </w:smartTagPr>
        <w:r>
          <w:t>0,798 га</w:t>
        </w:r>
      </w:smartTag>
      <w:r>
        <w:t xml:space="preserve"> расположено в восточном направлении за границами населенного пункта за автодорогой районного значения Кармаскалы – Константиновка – Николаевка - Сихонкино. Кладбище сохраняется.</w:t>
      </w:r>
    </w:p>
    <w:p w:rsidR="006D677A" w:rsidRDefault="006D677A" w:rsidP="006D677A">
      <w:pPr>
        <w:pStyle w:val="ac"/>
        <w:rPr>
          <w:color w:val="FF0000"/>
        </w:rPr>
      </w:pPr>
      <w:r>
        <w:lastRenderedPageBreak/>
        <w:t>В д</w:t>
      </w:r>
      <w:proofErr w:type="gramStart"/>
      <w:r>
        <w:t>.К</w:t>
      </w:r>
      <w:proofErr w:type="gramEnd"/>
      <w:r>
        <w:t xml:space="preserve">альмовка кладбище отсутствует. Захоронения производятся на кладбище  д. Ульяновка.  </w:t>
      </w:r>
    </w:p>
    <w:p w:rsidR="006D677A" w:rsidRDefault="006D677A" w:rsidP="006D677A">
      <w:pPr>
        <w:pStyle w:val="ac"/>
      </w:pPr>
      <w:r>
        <w:t>Заполненность территорий действующих кладбищ, по данным Администрации сельского поселения,  составляет</w:t>
      </w:r>
      <w:r>
        <w:rPr>
          <w:color w:val="FF0000"/>
        </w:rPr>
        <w:t xml:space="preserve">  </w:t>
      </w:r>
      <w:r>
        <w:t xml:space="preserve">от 15% (в Константиновке) до 95% </w:t>
      </w:r>
      <w:proofErr w:type="gramStart"/>
      <w:r>
        <w:t xml:space="preserve">( </w:t>
      </w:r>
      <w:proofErr w:type="gramEnd"/>
      <w:r>
        <w:t>в Ульяновке.</w:t>
      </w:r>
    </w:p>
    <w:p w:rsidR="006D677A" w:rsidRDefault="006D677A" w:rsidP="006D677A">
      <w:pPr>
        <w:pStyle w:val="ac"/>
        <w:rPr>
          <w:u w:val="single"/>
        </w:rPr>
      </w:pPr>
      <w:r>
        <w:tab/>
      </w:r>
    </w:p>
    <w:p w:rsidR="006D677A" w:rsidRDefault="006D677A" w:rsidP="006D677A">
      <w:pPr>
        <w:pStyle w:val="ac"/>
      </w:pPr>
      <w:r>
        <w:t>Х</w:t>
      </w:r>
      <w:proofErr w:type="gramStart"/>
      <w:r>
        <w:rPr>
          <w:lang w:val="en-US"/>
        </w:rPr>
        <w:t>I</w:t>
      </w:r>
      <w:proofErr w:type="gramEnd"/>
      <w:r>
        <w:t>.    ОХРАНА ОКРУЖАЮЩЕЙ СРЕДЫ</w:t>
      </w:r>
    </w:p>
    <w:p w:rsidR="006D677A" w:rsidRDefault="006D677A" w:rsidP="006D677A">
      <w:pPr>
        <w:pStyle w:val="ac"/>
      </w:pPr>
    </w:p>
    <w:p w:rsidR="006D677A" w:rsidRDefault="006D677A" w:rsidP="006D677A">
      <w:pPr>
        <w:pStyle w:val="ac"/>
      </w:pPr>
      <w:r>
        <w:t>Раздел «Охрана окружающей среды» включает анализ и оценку экологической обстановки в районе сельского поселения, прогноз изменений функциональной значимости и экологических условий территории при реализации намечаемых решений по ее структурной организации.</w:t>
      </w:r>
    </w:p>
    <w:p w:rsidR="006D677A" w:rsidRDefault="006D677A" w:rsidP="006D677A">
      <w:pPr>
        <w:pStyle w:val="11"/>
        <w:tabs>
          <w:tab w:val="left" w:pos="300"/>
        </w:tabs>
        <w:ind w:left="301" w:right="-57" w:firstLine="300"/>
        <w:jc w:val="both"/>
        <w:rPr>
          <w:rFonts w:ascii="Times New Roman" w:hAnsi="Times New Roman"/>
          <w:sz w:val="28"/>
          <w:szCs w:val="28"/>
        </w:rPr>
      </w:pPr>
    </w:p>
    <w:p w:rsidR="006D677A" w:rsidRPr="00F967F4" w:rsidRDefault="006D677A" w:rsidP="006D677A">
      <w:pPr>
        <w:pStyle w:val="11"/>
        <w:tabs>
          <w:tab w:val="left" w:pos="300"/>
        </w:tabs>
        <w:ind w:left="301" w:right="-57" w:firstLine="300"/>
        <w:jc w:val="both"/>
        <w:rPr>
          <w:rFonts w:ascii="Times New Roman" w:hAnsi="Times New Roman"/>
          <w:sz w:val="28"/>
          <w:szCs w:val="28"/>
        </w:rPr>
      </w:pPr>
      <w:r w:rsidRPr="00F967F4">
        <w:rPr>
          <w:rFonts w:ascii="Times New Roman" w:hAnsi="Times New Roman"/>
          <w:sz w:val="28"/>
          <w:szCs w:val="28"/>
        </w:rPr>
        <w:t>1.  ОЦЕНКА ЭКОЛОГИЧЕСКОЙ ОБСТАНОВКИ </w:t>
      </w:r>
    </w:p>
    <w:p w:rsidR="006D677A" w:rsidRDefault="006D677A" w:rsidP="006D677A">
      <w:pPr>
        <w:pStyle w:val="ac"/>
      </w:pPr>
      <w:r>
        <w:t xml:space="preserve">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нормативным требованиям. </w:t>
      </w:r>
    </w:p>
    <w:p w:rsidR="006D677A" w:rsidRDefault="006D677A" w:rsidP="006D677A">
      <w:pPr>
        <w:pStyle w:val="ac"/>
      </w:pPr>
    </w:p>
    <w:p w:rsidR="006D677A" w:rsidRDefault="006D677A" w:rsidP="006D677A">
      <w:pPr>
        <w:pStyle w:val="ac"/>
      </w:pPr>
      <w:r>
        <w:t>Состояние воздушного бассейна</w:t>
      </w:r>
    </w:p>
    <w:p w:rsidR="006D677A" w:rsidRDefault="006D677A" w:rsidP="006D677A">
      <w:pPr>
        <w:tabs>
          <w:tab w:val="left" w:pos="10600"/>
          <w:tab w:val="left" w:pos="10700"/>
        </w:tabs>
        <w:ind w:left="301" w:right="-57" w:firstLine="300"/>
        <w:jc w:val="both"/>
        <w:rPr>
          <w:sz w:val="28"/>
          <w:szCs w:val="28"/>
        </w:rPr>
      </w:pPr>
      <w:r>
        <w:rPr>
          <w:sz w:val="28"/>
          <w:szCs w:val="28"/>
        </w:rPr>
        <w:t>Определяющим фактором качества воздуха является поступление в атмосферу загрязняющих веществ в результате деятельности предприятий и организаций промышленного и аграрного комплекса, расположенных на территории  Башкортостана и граничащих с ним областей и  республик, а также от автомототранспортных  средств.</w:t>
      </w:r>
    </w:p>
    <w:p w:rsidR="006D677A" w:rsidRDefault="006D677A" w:rsidP="006D677A">
      <w:pPr>
        <w:tabs>
          <w:tab w:val="left" w:pos="10600"/>
          <w:tab w:val="left" w:pos="10700"/>
        </w:tabs>
        <w:ind w:left="301" w:right="-57" w:firstLine="300"/>
        <w:jc w:val="both"/>
        <w:rPr>
          <w:sz w:val="28"/>
          <w:szCs w:val="28"/>
        </w:rPr>
      </w:pPr>
      <w:r>
        <w:rPr>
          <w:sz w:val="28"/>
          <w:szCs w:val="28"/>
        </w:rPr>
        <w:t>Состояние воздушного бассейна Кармаскалинского района представлено по данным Государственного доклада об экологической ситуации  на территории  Республики Башкортостан в 2012 году.</w:t>
      </w:r>
    </w:p>
    <w:p w:rsidR="006D677A" w:rsidRDefault="006D677A" w:rsidP="006D677A">
      <w:pPr>
        <w:tabs>
          <w:tab w:val="left" w:pos="10600"/>
          <w:tab w:val="left" w:pos="10700"/>
        </w:tabs>
        <w:ind w:left="301" w:right="-57" w:firstLine="400"/>
        <w:jc w:val="both"/>
        <w:rPr>
          <w:sz w:val="28"/>
          <w:szCs w:val="28"/>
        </w:rPr>
      </w:pPr>
      <w:r>
        <w:rPr>
          <w:sz w:val="28"/>
          <w:szCs w:val="28"/>
        </w:rPr>
        <w:t xml:space="preserve">Мониторинг состояния загрязнения атмосферного воздуха осуществляется Федеральным государственным бюджетным учреждением «Башкирское управление по гидрометеорологии и мониторингу окружающей среды» (ФГУ «Башкирское УГМС») в пяти городах: Благовещенск, Салават, Стерлитамак, Туймазы и Уфа. Общее количество постов наблюдений составляет 20 единиц. Объемы выбросов загрязняющих веществ в атмосферу приведены по ближайшему посту наблюдения к территории сельского поселения Николаевский сельсовет муниципального района Кармаскалинский район РБ - городу Уфа. </w:t>
      </w:r>
    </w:p>
    <w:p w:rsidR="006D677A" w:rsidRDefault="006D677A" w:rsidP="006D677A">
      <w:pPr>
        <w:tabs>
          <w:tab w:val="left" w:pos="10600"/>
          <w:tab w:val="left" w:pos="10700"/>
        </w:tabs>
        <w:ind w:left="301" w:right="-57" w:firstLine="300"/>
        <w:jc w:val="both"/>
        <w:rPr>
          <w:sz w:val="28"/>
          <w:szCs w:val="28"/>
        </w:rPr>
      </w:pPr>
      <w:r>
        <w:rPr>
          <w:sz w:val="28"/>
          <w:szCs w:val="28"/>
        </w:rPr>
        <w:t xml:space="preserve">В 2012 году объем выбросов в атмосферу загрязняющих веществ от стационарных и передвижных источников составил 910,1 тыс. тонн, в том числе 402,8 тыс. тонн от стационарных источников, и 507,3 тыс. тонн от передвижных средств. </w:t>
      </w:r>
    </w:p>
    <w:p w:rsidR="006D677A" w:rsidRDefault="006D677A" w:rsidP="006D677A">
      <w:pPr>
        <w:tabs>
          <w:tab w:val="left" w:pos="10600"/>
          <w:tab w:val="left" w:pos="10700"/>
        </w:tabs>
        <w:ind w:left="301" w:right="-57" w:firstLine="300"/>
        <w:jc w:val="both"/>
        <w:rPr>
          <w:sz w:val="28"/>
          <w:szCs w:val="28"/>
        </w:rPr>
      </w:pPr>
      <w:r>
        <w:rPr>
          <w:rFonts w:eastAsia="DejaVu Sans"/>
          <w:sz w:val="28"/>
          <w:szCs w:val="28"/>
        </w:rPr>
        <w:t>В расчете на одного жителя республики поступление загрязняющих средств в атмосферу составило в 2012 году 0,222 тонны,</w:t>
      </w:r>
      <w:r>
        <w:rPr>
          <w:rFonts w:eastAsia="DejaVu Sans"/>
          <w:color w:val="FF0000"/>
          <w:sz w:val="28"/>
          <w:szCs w:val="28"/>
        </w:rPr>
        <w:t xml:space="preserve"> </w:t>
      </w:r>
      <w:r>
        <w:rPr>
          <w:rFonts w:eastAsia="DejaVu Sans"/>
          <w:sz w:val="28"/>
          <w:szCs w:val="28"/>
        </w:rPr>
        <w:t xml:space="preserve">в т. ч. по г. Уфа – </w:t>
      </w:r>
      <w:r>
        <w:rPr>
          <w:rFonts w:eastAsia="DejaVu Sans"/>
          <w:sz w:val="28"/>
          <w:szCs w:val="28"/>
        </w:rPr>
        <w:lastRenderedPageBreak/>
        <w:t>0,215 тонн.</w:t>
      </w:r>
      <w:r>
        <w:rPr>
          <w:rFonts w:eastAsia="DejaVu Sans"/>
          <w:color w:val="FF0000"/>
          <w:sz w:val="28"/>
          <w:szCs w:val="28"/>
        </w:rPr>
        <w:t xml:space="preserve"> </w:t>
      </w:r>
      <w:r>
        <w:rPr>
          <w:rFonts w:eastAsia="DejaVu Sans"/>
          <w:sz w:val="28"/>
          <w:szCs w:val="28"/>
        </w:rPr>
        <w:t>По климатическим условиям рассеивания примесей в атмосфере территория Республики Башкортостан относится к зоне, характеризуемой высоким потенциалом загрязнения атмосферы (ПЗА 3,0-3,2). Низкая рассеивающая способность атмосферы здесь обусловлена преобладанием слабых ветров, застоев воздуха и мощных приземных инверсий.</w:t>
      </w:r>
      <w:r>
        <w:rPr>
          <w:sz w:val="28"/>
          <w:szCs w:val="28"/>
        </w:rPr>
        <w:t xml:space="preserve"> </w:t>
      </w:r>
    </w:p>
    <w:p w:rsidR="006D677A" w:rsidRDefault="006D677A" w:rsidP="006D677A">
      <w:pPr>
        <w:tabs>
          <w:tab w:val="left" w:pos="1000"/>
        </w:tabs>
        <w:ind w:left="284" w:firstLine="425"/>
        <w:jc w:val="both"/>
        <w:rPr>
          <w:sz w:val="28"/>
          <w:szCs w:val="28"/>
        </w:rPr>
      </w:pPr>
      <w:r>
        <w:rPr>
          <w:sz w:val="28"/>
          <w:szCs w:val="28"/>
        </w:rPr>
        <w:t>Основными источниками загрязнения атмосферы являются котельные, автотранспорт, промышленные предприятия, сельскохозяйственные объекты. Котельные, работающие на жидком и твердом топливе, выбрасывают в атмосферу сернистый ангидрид, окислы азота, сажу; от автотранспорта поступают, в основном, окись углерода, углеводороды.</w:t>
      </w:r>
    </w:p>
    <w:p w:rsidR="006D677A" w:rsidRDefault="006D677A" w:rsidP="006D677A">
      <w:pPr>
        <w:pStyle w:val="ac"/>
      </w:pPr>
      <w:r>
        <w:t>Недостаточный уровень технического оснащения большинства предприятий, размещение и строительство их без учета экологического фактора определяет и</w:t>
      </w:r>
      <w:r>
        <w:rPr>
          <w:color w:val="FF0000"/>
        </w:rPr>
        <w:t xml:space="preserve"> </w:t>
      </w:r>
      <w:r>
        <w:t>специфику экологических проблем Кармаскалинского района.</w:t>
      </w:r>
    </w:p>
    <w:p w:rsidR="006D677A" w:rsidRDefault="006D677A" w:rsidP="006D677A">
      <w:pPr>
        <w:shd w:val="clear" w:color="auto" w:fill="FFFFFF"/>
        <w:ind w:left="284" w:firstLine="284"/>
        <w:jc w:val="both"/>
        <w:rPr>
          <w:rFonts w:eastAsia="DejaVu Sans"/>
          <w:sz w:val="28"/>
          <w:szCs w:val="28"/>
          <w:u w:val="single"/>
        </w:rPr>
      </w:pPr>
    </w:p>
    <w:p w:rsidR="006D677A" w:rsidRDefault="006D677A" w:rsidP="006D677A">
      <w:pPr>
        <w:shd w:val="clear" w:color="auto" w:fill="FFFFFF"/>
        <w:ind w:left="284" w:firstLine="284"/>
        <w:jc w:val="both"/>
        <w:rPr>
          <w:rFonts w:eastAsia="DejaVu Sans"/>
          <w:sz w:val="28"/>
          <w:szCs w:val="28"/>
          <w:u w:val="single"/>
        </w:rPr>
      </w:pPr>
      <w:r>
        <w:rPr>
          <w:rFonts w:eastAsia="DejaVu Sans"/>
          <w:sz w:val="28"/>
          <w:szCs w:val="28"/>
          <w:u w:val="single"/>
        </w:rPr>
        <w:t>Экологическая оценка водных объектов</w:t>
      </w:r>
    </w:p>
    <w:p w:rsidR="006D677A" w:rsidRDefault="006D677A" w:rsidP="006D677A">
      <w:pPr>
        <w:ind w:left="227" w:firstLine="373"/>
        <w:jc w:val="both"/>
        <w:rPr>
          <w:sz w:val="28"/>
          <w:szCs w:val="28"/>
        </w:rPr>
      </w:pPr>
      <w:r>
        <w:rPr>
          <w:sz w:val="28"/>
          <w:szCs w:val="28"/>
        </w:rPr>
        <w:t>На качественное состояние водных объектов республики влияют два основных фактора: климатические, влияющие на гидрологические условия  и стоки предприятий.</w:t>
      </w:r>
    </w:p>
    <w:p w:rsidR="006D677A" w:rsidRDefault="006D677A" w:rsidP="006D677A">
      <w:pPr>
        <w:ind w:left="227" w:firstLine="373"/>
        <w:jc w:val="both"/>
        <w:rPr>
          <w:sz w:val="28"/>
          <w:szCs w:val="28"/>
        </w:rPr>
      </w:pPr>
      <w:r>
        <w:rPr>
          <w:sz w:val="28"/>
          <w:szCs w:val="28"/>
        </w:rPr>
        <w:t xml:space="preserve">Последние  несколько лет характеризуются низкой водностью практически всех речных бассейнов на территории республики. 2012 год был рекордно низким по водности за весь период наблюдений. </w:t>
      </w:r>
    </w:p>
    <w:p w:rsidR="006D677A" w:rsidRDefault="006D677A" w:rsidP="006D677A">
      <w:pPr>
        <w:ind w:left="227" w:firstLine="373"/>
        <w:jc w:val="both"/>
        <w:rPr>
          <w:sz w:val="28"/>
          <w:szCs w:val="28"/>
        </w:rPr>
      </w:pPr>
      <w:r>
        <w:rPr>
          <w:sz w:val="28"/>
          <w:szCs w:val="28"/>
        </w:rPr>
        <w:t>Повторяющиеся маловодные периоды естественным образом сказываются и на качественном состоянии водных объектов. В связи с низкими уровнями половодья практически не затапливаются пойменные озера и старицы. В совокупности с жаркими погодными условиями летних месяцев значительная часть пойменных озер обмелели, усилились процессы  зарастания и заболачивания.</w:t>
      </w:r>
    </w:p>
    <w:p w:rsidR="006D677A" w:rsidRDefault="006D677A" w:rsidP="006D677A">
      <w:pPr>
        <w:shd w:val="clear" w:color="auto" w:fill="FFFFFF"/>
        <w:ind w:left="284" w:firstLine="284"/>
        <w:jc w:val="both"/>
        <w:rPr>
          <w:rFonts w:eastAsia="DejaVu Sans"/>
          <w:sz w:val="28"/>
          <w:szCs w:val="28"/>
        </w:rPr>
      </w:pPr>
      <w:r>
        <w:rPr>
          <w:rFonts w:eastAsia="DejaVu Sans"/>
          <w:sz w:val="28"/>
          <w:szCs w:val="28"/>
        </w:rPr>
        <w:t>Качество поверхностных водных объектов Республики Башкортостан в 2012 году контролировалось ФГБУ «Башкирское управление по гидрометеорологии и мониторингу окружающей среды».</w:t>
      </w:r>
    </w:p>
    <w:p w:rsidR="006D677A" w:rsidRDefault="006D677A" w:rsidP="006D677A">
      <w:pPr>
        <w:pStyle w:val="ac"/>
        <w:rPr>
          <w:rFonts w:eastAsia="Times New Roman"/>
        </w:rPr>
      </w:pPr>
      <w:proofErr w:type="gramStart"/>
      <w:r>
        <w:t>Результаты  мониторинга 2012 года показали улучшение качества воды по сравнению с 2011 годом на 5 створах наблюдений р.р. Ик (ниже г. Октябрьский), Усень (ниже г. Туймазы), Уфа (д. Верхний Суян), Большой Нугуш и Павловского водохранилища (р.п.</w:t>
      </w:r>
      <w:proofErr w:type="gramEnd"/>
      <w:r>
        <w:t xml:space="preserve"> </w:t>
      </w:r>
      <w:proofErr w:type="gramStart"/>
      <w:r>
        <w:t>Караидель).</w:t>
      </w:r>
      <w:proofErr w:type="gramEnd"/>
      <w:r>
        <w:t xml:space="preserve"> За счет снижения водности наблюдалось ухудшение качества воды в р</w:t>
      </w:r>
      <w:proofErr w:type="gramStart"/>
      <w:r>
        <w:t>.Б</w:t>
      </w:r>
      <w:proofErr w:type="gramEnd"/>
      <w:r>
        <w:t>елая (на 13 створах из 21), вода оценивалась  классом «грязная».</w:t>
      </w:r>
    </w:p>
    <w:p w:rsidR="006D677A" w:rsidRDefault="006D677A" w:rsidP="006D677A">
      <w:pPr>
        <w:pStyle w:val="ac"/>
      </w:pPr>
      <w:r>
        <w:t>Увеличение числа проб, не соответствующих гигиеническим нормативам по микробиологическим показателям, связано с изношенностью водозаборных сооружений и разводящих сетей.</w:t>
      </w:r>
    </w:p>
    <w:p w:rsidR="006D677A" w:rsidRDefault="006D677A" w:rsidP="006D677A">
      <w:pPr>
        <w:pStyle w:val="ac"/>
      </w:pPr>
      <w:r>
        <w:t xml:space="preserve">Качество воды из источников нецентрализованного водоснабжения, по сравнению с </w:t>
      </w:r>
      <w:smartTag w:uri="urn:schemas-microsoft-com:office:smarttags" w:element="metricconverter">
        <w:smartTagPr>
          <w:attr w:name="ProductID" w:val="2011 г"/>
        </w:smartTagPr>
        <w:r>
          <w:t>2011 г</w:t>
        </w:r>
      </w:smartTag>
      <w:r>
        <w:t xml:space="preserve">., несколько улучшилось: доля проб, не соответствующих гигиеническим нормативам по санитарно-химическим </w:t>
      </w:r>
      <w:r>
        <w:lastRenderedPageBreak/>
        <w:t xml:space="preserve">показателям, уменьшилась с 22,5% в </w:t>
      </w:r>
      <w:smartTag w:uri="urn:schemas-microsoft-com:office:smarttags" w:element="metricconverter">
        <w:smartTagPr>
          <w:attr w:name="ProductID" w:val="2011 г"/>
        </w:smartTagPr>
        <w:r>
          <w:t>2011 г</w:t>
        </w:r>
      </w:smartTag>
      <w:r>
        <w:t xml:space="preserve">. до 17,5% в </w:t>
      </w:r>
      <w:smartTag w:uri="urn:schemas-microsoft-com:office:smarttags" w:element="metricconverter">
        <w:smartTagPr>
          <w:attr w:name="ProductID" w:val="2012 г"/>
        </w:smartTagPr>
        <w:r>
          <w:t>2012 г</w:t>
        </w:r>
      </w:smartTag>
      <w:r>
        <w:t xml:space="preserve">., а по микробиологическим показателям </w:t>
      </w:r>
      <w:proofErr w:type="gramStart"/>
      <w:r>
        <w:t>с</w:t>
      </w:r>
      <w:proofErr w:type="gramEnd"/>
      <w:r>
        <w:t xml:space="preserve"> 15,2% до 11,8%. </w:t>
      </w:r>
    </w:p>
    <w:p w:rsidR="006D677A" w:rsidRDefault="006D677A" w:rsidP="006D677A">
      <w:pPr>
        <w:pStyle w:val="ac"/>
      </w:pPr>
      <w:r>
        <w:t xml:space="preserve">Возбудители патогенной флоры в воде источников нецентрализованного водоснабжения в 2012 году не обнаружены. </w:t>
      </w:r>
    </w:p>
    <w:p w:rsidR="006D677A" w:rsidRDefault="006D677A" w:rsidP="006D677A">
      <w:pPr>
        <w:tabs>
          <w:tab w:val="left" w:pos="300"/>
          <w:tab w:val="left" w:pos="1000"/>
          <w:tab w:val="left" w:pos="9900"/>
        </w:tabs>
        <w:ind w:left="300" w:firstLine="300"/>
        <w:jc w:val="both"/>
        <w:rPr>
          <w:sz w:val="28"/>
          <w:szCs w:val="28"/>
        </w:rPr>
      </w:pPr>
      <w:r>
        <w:rPr>
          <w:sz w:val="28"/>
          <w:szCs w:val="28"/>
        </w:rPr>
        <w:t xml:space="preserve">Данные по рыбохозяйственному значению гидрологической сети рек и прудов на территории сельского поселения Николаевский сельсовет Администрацией сельского поселения не представлены. Неочищенные стоки представляют потенциальную  опасность для  </w:t>
      </w:r>
      <w:proofErr w:type="gramStart"/>
      <w:r>
        <w:rPr>
          <w:sz w:val="28"/>
          <w:szCs w:val="28"/>
        </w:rPr>
        <w:t>для</w:t>
      </w:r>
      <w:proofErr w:type="gramEnd"/>
      <w:r>
        <w:rPr>
          <w:sz w:val="28"/>
          <w:szCs w:val="28"/>
        </w:rPr>
        <w:t xml:space="preserve"> обитателей водоемов. </w:t>
      </w:r>
    </w:p>
    <w:p w:rsidR="006D677A" w:rsidRDefault="006D677A" w:rsidP="006D677A">
      <w:pPr>
        <w:pStyle w:val="ac"/>
      </w:pPr>
      <w:r>
        <w:t>В настоящее время границы водоохранных зон и прибрежных защитных полос водных объектов на территории сельского поселения не  установлены. Водные объекты эксплуатируются с нарушением экологических требований о водоохранных зонах рек, озер и водохранилищ.</w:t>
      </w:r>
    </w:p>
    <w:p w:rsidR="006D677A" w:rsidRDefault="006D677A" w:rsidP="006D677A">
      <w:pPr>
        <w:shd w:val="clear" w:color="auto" w:fill="FFFFFF"/>
        <w:ind w:left="284" w:right="-57" w:firstLine="284"/>
        <w:jc w:val="both"/>
        <w:rPr>
          <w:rFonts w:eastAsia="DejaVu Sans"/>
          <w:sz w:val="28"/>
          <w:szCs w:val="28"/>
        </w:rPr>
      </w:pPr>
      <w:r>
        <w:rPr>
          <w:rFonts w:eastAsia="DejaVu Sans"/>
          <w:sz w:val="28"/>
          <w:szCs w:val="28"/>
        </w:rPr>
        <w:t xml:space="preserve">На качество воды влияют неорганизованные стоки с объектов агропромышленного комплекса. </w:t>
      </w:r>
    </w:p>
    <w:p w:rsidR="006D677A" w:rsidRDefault="006D677A" w:rsidP="006D677A">
      <w:pPr>
        <w:pStyle w:val="ac"/>
        <w:rPr>
          <w:rFonts w:eastAsia="Times New Roman"/>
        </w:rPr>
      </w:pPr>
      <w:r>
        <w:t>Отсутствие механизации для удаления и складирования навоза, неправильное его хранение, прямой сброс талых и дождевых стоков с территорий ферм и стоков от силосных траншей и стоянок автотранспорта создают неблагоприятные условия на территориях населенных пунктов, загрязняют водоемы и грунтовые воды.</w:t>
      </w:r>
    </w:p>
    <w:p w:rsidR="006D677A" w:rsidRDefault="006D677A" w:rsidP="006D677A">
      <w:pPr>
        <w:pStyle w:val="ac"/>
      </w:pPr>
      <w:r>
        <w:t> </w:t>
      </w:r>
    </w:p>
    <w:p w:rsidR="006D677A" w:rsidRDefault="006D677A" w:rsidP="006D677A">
      <w:pPr>
        <w:pStyle w:val="ac"/>
      </w:pPr>
      <w:r>
        <w:t>Качество питьевой воды</w:t>
      </w:r>
    </w:p>
    <w:p w:rsidR="006D677A" w:rsidRDefault="006D677A" w:rsidP="006D677A">
      <w:pPr>
        <w:tabs>
          <w:tab w:val="left" w:pos="300"/>
          <w:tab w:val="left" w:pos="1000"/>
        </w:tabs>
        <w:ind w:left="300" w:right="-57" w:firstLine="300"/>
        <w:jc w:val="both"/>
        <w:rPr>
          <w:sz w:val="28"/>
          <w:szCs w:val="28"/>
        </w:rPr>
      </w:pPr>
      <w:r>
        <w:rPr>
          <w:sz w:val="28"/>
          <w:szCs w:val="28"/>
        </w:rPr>
        <w:t xml:space="preserve">Кармаскалинский </w:t>
      </w:r>
      <w:r>
        <w:rPr>
          <w:iCs/>
          <w:sz w:val="28"/>
          <w:szCs w:val="28"/>
        </w:rPr>
        <w:t xml:space="preserve">район и, в частности, сельское поселение Николаевский сельсовет, в целом, обеспечены пресными подземными водами. </w:t>
      </w:r>
      <w:r>
        <w:rPr>
          <w:sz w:val="28"/>
          <w:szCs w:val="28"/>
        </w:rPr>
        <w:t>Источниками водоснабжения в данном районе являются грунтовые и грунтово-инфильтрационные воды четвертичных аллювиальных отложений. Глубина залегания грунтовых вод находится в интервале 2-</w:t>
      </w:r>
      <w:smartTag w:uri="urn:schemas-microsoft-com:office:smarttags" w:element="metricconverter">
        <w:smartTagPr>
          <w:attr w:name="ProductID" w:val="60 м"/>
        </w:smartTagPr>
        <w:r>
          <w:rPr>
            <w:sz w:val="28"/>
            <w:szCs w:val="28"/>
          </w:rPr>
          <w:t>60 м</w:t>
        </w:r>
      </w:smartTag>
      <w:r>
        <w:rPr>
          <w:sz w:val="28"/>
          <w:szCs w:val="28"/>
        </w:rPr>
        <w:t>.</w:t>
      </w:r>
    </w:p>
    <w:p w:rsidR="006D677A" w:rsidRDefault="006D677A" w:rsidP="006D677A">
      <w:pPr>
        <w:tabs>
          <w:tab w:val="left" w:pos="300"/>
          <w:tab w:val="left" w:pos="1000"/>
        </w:tabs>
        <w:ind w:left="300" w:right="-57" w:firstLine="300"/>
        <w:jc w:val="both"/>
        <w:rPr>
          <w:sz w:val="28"/>
          <w:szCs w:val="28"/>
        </w:rPr>
      </w:pPr>
      <w:r>
        <w:rPr>
          <w:sz w:val="28"/>
          <w:szCs w:val="28"/>
        </w:rPr>
        <w:t xml:space="preserve">Глубина эксплуатационных скважин на частных подворьях составляет 10 - </w:t>
      </w:r>
      <w:smartTag w:uri="urn:schemas-microsoft-com:office:smarttags" w:element="metricconverter">
        <w:smartTagPr>
          <w:attr w:name="ProductID" w:val="20 м"/>
        </w:smartTagPr>
        <w:r>
          <w:rPr>
            <w:sz w:val="28"/>
            <w:szCs w:val="28"/>
          </w:rPr>
          <w:t>20 м</w:t>
        </w:r>
      </w:smartTag>
      <w:r>
        <w:rPr>
          <w:sz w:val="28"/>
          <w:szCs w:val="28"/>
        </w:rPr>
        <w:t>. Запасы подземных вод существенно разнятся на соседних участках. Для выбора наиболее пригодного под водозабор участка требуется проведение специальных поисково-разведочных работ. При проектировании водозаборов и оценке их производительности необходимо учитывать все факторы, способствующие накоплению подземных вод на участках заложения этих скважин.</w:t>
      </w:r>
    </w:p>
    <w:p w:rsidR="006D677A" w:rsidRDefault="006D677A" w:rsidP="006D677A">
      <w:pPr>
        <w:tabs>
          <w:tab w:val="left" w:pos="300"/>
          <w:tab w:val="left" w:pos="1000"/>
        </w:tabs>
        <w:ind w:left="300" w:right="-57" w:firstLine="300"/>
        <w:jc w:val="both"/>
        <w:rPr>
          <w:sz w:val="28"/>
          <w:szCs w:val="28"/>
        </w:rPr>
      </w:pPr>
      <w:r>
        <w:rPr>
          <w:sz w:val="28"/>
          <w:szCs w:val="28"/>
        </w:rPr>
        <w:t>По данным Федерального агентства по недропользованию по Республике Башкортостан Кармаскалинский район характеризуется относительно надежной обеспеченностью ресурсами подземных вод питьевого качества. Данные по прогнозным ресурсам подземных вод с минерализацией до 1 г/л (вода питьевая, негазированная, первой категории) и месторождениям подземных вод с утвержденными запасами  на территории  Кармаскалинского района не представлены.</w:t>
      </w:r>
    </w:p>
    <w:p w:rsidR="006D677A" w:rsidRDefault="006D677A" w:rsidP="006D677A">
      <w:pPr>
        <w:pStyle w:val="ac"/>
      </w:pPr>
      <w:r>
        <w:lastRenderedPageBreak/>
        <w:t xml:space="preserve">Практически все существующие водозаборные скважины в частных подворьях не имеют организованных зон санитарной охраны </w:t>
      </w:r>
      <w:r>
        <w:rPr>
          <w:lang w:val="en-US"/>
        </w:rPr>
        <w:t>I</w:t>
      </w:r>
      <w:r>
        <w:t xml:space="preserve"> пояса, во  </w:t>
      </w:r>
      <w:r>
        <w:rPr>
          <w:lang w:val="en-US"/>
        </w:rPr>
        <w:t>II</w:t>
      </w:r>
      <w:r>
        <w:t xml:space="preserve"> и </w:t>
      </w:r>
      <w:r>
        <w:rPr>
          <w:lang w:val="en-US"/>
        </w:rPr>
        <w:t>III</w:t>
      </w:r>
      <w:r>
        <w:t xml:space="preserve"> поясах не всегда соблюдается санитарный режим.</w:t>
      </w:r>
    </w:p>
    <w:p w:rsidR="006D677A" w:rsidRDefault="006D677A" w:rsidP="006D677A">
      <w:pPr>
        <w:pStyle w:val="ac"/>
      </w:pPr>
      <w:r>
        <w:t xml:space="preserve">В 2012 году возбудители инфекционных заболеваний в воде подземных и поверхностных источников водоснабжения не обнаружены, не зарегистрировано загрязнение веществами I-II класса опасности. Не регистрировались вспышки заболеваний населения, связанных с употреблением питьевой воды. </w:t>
      </w:r>
    </w:p>
    <w:p w:rsidR="006D677A" w:rsidRDefault="006D677A" w:rsidP="006D677A">
      <w:pPr>
        <w:pStyle w:val="ac"/>
      </w:pPr>
    </w:p>
    <w:p w:rsidR="006D677A" w:rsidRDefault="006D677A" w:rsidP="006D677A">
      <w:pPr>
        <w:pStyle w:val="ac"/>
      </w:pPr>
      <w:r>
        <w:t>Почвы</w:t>
      </w:r>
    </w:p>
    <w:p w:rsidR="006D677A" w:rsidRDefault="006D677A" w:rsidP="006D677A">
      <w:pPr>
        <w:pStyle w:val="ac"/>
      </w:pPr>
      <w:r>
        <w:t>Территория сельского поселения Николаевский сельсовет относится к равнинно - лесной зоне Кармаскалинского района и характеризуется преобладанием в почвенном покрове выщелоченных и типичных черноземов, пойменных и горных аналогов серых лесных типов.</w:t>
      </w:r>
    </w:p>
    <w:p w:rsidR="006D677A" w:rsidRDefault="006D677A" w:rsidP="006D677A">
      <w:pPr>
        <w:tabs>
          <w:tab w:val="left" w:pos="300"/>
          <w:tab w:val="left" w:pos="1000"/>
        </w:tabs>
        <w:ind w:left="300" w:right="-57" w:firstLine="300"/>
        <w:jc w:val="both"/>
        <w:rPr>
          <w:sz w:val="28"/>
          <w:szCs w:val="28"/>
        </w:rPr>
      </w:pPr>
      <w:r>
        <w:rPr>
          <w:sz w:val="28"/>
          <w:szCs w:val="28"/>
        </w:rPr>
        <w:t>Основными причинами нарушения естественных ландшафтов и плодородия почв на территории сельского поселения Николаевский сельсовет  являются:</w:t>
      </w:r>
    </w:p>
    <w:p w:rsidR="006D677A" w:rsidRDefault="006D677A" w:rsidP="006D677A">
      <w:pPr>
        <w:tabs>
          <w:tab w:val="left" w:pos="300"/>
          <w:tab w:val="left" w:pos="1000"/>
        </w:tabs>
        <w:ind w:left="300" w:right="-57" w:firstLine="300"/>
        <w:jc w:val="both"/>
        <w:rPr>
          <w:sz w:val="28"/>
          <w:szCs w:val="28"/>
        </w:rPr>
      </w:pPr>
      <w:r>
        <w:rPr>
          <w:sz w:val="28"/>
          <w:szCs w:val="28"/>
        </w:rPr>
        <w:t>- захламление земель отходами производства и потребления;</w:t>
      </w:r>
    </w:p>
    <w:p w:rsidR="006D677A" w:rsidRDefault="006D677A" w:rsidP="006D677A">
      <w:pPr>
        <w:tabs>
          <w:tab w:val="left" w:pos="300"/>
          <w:tab w:val="left" w:pos="1000"/>
        </w:tabs>
        <w:ind w:left="300" w:right="-57" w:firstLine="300"/>
        <w:jc w:val="both"/>
        <w:rPr>
          <w:sz w:val="28"/>
          <w:szCs w:val="28"/>
        </w:rPr>
      </w:pPr>
      <w:r>
        <w:rPr>
          <w:sz w:val="28"/>
          <w:szCs w:val="28"/>
        </w:rPr>
        <w:t>- нарушение правил хранения минеральных удобрений и ядохимикатов;</w:t>
      </w:r>
    </w:p>
    <w:p w:rsidR="006D677A" w:rsidRDefault="006D677A" w:rsidP="006D677A">
      <w:pPr>
        <w:tabs>
          <w:tab w:val="left" w:pos="300"/>
          <w:tab w:val="left" w:pos="1000"/>
        </w:tabs>
        <w:ind w:left="300" w:right="-57" w:firstLine="300"/>
        <w:jc w:val="both"/>
        <w:rPr>
          <w:sz w:val="28"/>
          <w:szCs w:val="28"/>
        </w:rPr>
      </w:pPr>
      <w:r>
        <w:rPr>
          <w:sz w:val="28"/>
          <w:szCs w:val="28"/>
        </w:rPr>
        <w:t xml:space="preserve">- </w:t>
      </w:r>
      <w:proofErr w:type="gramStart"/>
      <w:r>
        <w:rPr>
          <w:sz w:val="28"/>
          <w:szCs w:val="28"/>
        </w:rPr>
        <w:t>сильная</w:t>
      </w:r>
      <w:proofErr w:type="gramEnd"/>
      <w:r>
        <w:rPr>
          <w:sz w:val="28"/>
          <w:szCs w:val="28"/>
        </w:rPr>
        <w:t xml:space="preserve"> распаханность сельскохозяйственных земель и несвоевременное проведение противоэрозионных мероприятий;</w:t>
      </w:r>
    </w:p>
    <w:p w:rsidR="006D677A" w:rsidRDefault="006D677A" w:rsidP="006D677A">
      <w:pPr>
        <w:tabs>
          <w:tab w:val="left" w:pos="300"/>
          <w:tab w:val="left" w:pos="1000"/>
        </w:tabs>
        <w:ind w:left="300" w:firstLine="300"/>
        <w:jc w:val="both"/>
        <w:rPr>
          <w:sz w:val="28"/>
          <w:szCs w:val="28"/>
        </w:rPr>
      </w:pPr>
      <w:r>
        <w:rPr>
          <w:sz w:val="28"/>
          <w:szCs w:val="28"/>
        </w:rPr>
        <w:t>Серьезной экологической проблемой являются экзогенные процессы: водная и ветровая эрозия, ведущие к нарушениям почвенного покрова.</w:t>
      </w:r>
      <w:r>
        <w:rPr>
          <w:rFonts w:ascii="Arial" w:hAnsi="Arial"/>
          <w:sz w:val="28"/>
          <w:szCs w:val="28"/>
        </w:rPr>
        <w:t xml:space="preserve"> </w:t>
      </w:r>
    </w:p>
    <w:p w:rsidR="006D677A" w:rsidRDefault="006D677A" w:rsidP="006D677A">
      <w:pPr>
        <w:tabs>
          <w:tab w:val="left" w:pos="300"/>
          <w:tab w:val="left" w:pos="1000"/>
        </w:tabs>
        <w:ind w:left="300" w:firstLine="300"/>
        <w:jc w:val="both"/>
        <w:rPr>
          <w:sz w:val="28"/>
          <w:szCs w:val="28"/>
        </w:rPr>
      </w:pPr>
      <w:r>
        <w:rPr>
          <w:sz w:val="28"/>
          <w:szCs w:val="28"/>
        </w:rPr>
        <w:t>Данные по загрязнению почвенного покрова на территории сельского поселения Николаевский сельсовет отсутствуют. Вероятными источниками загрязнения являются несанкционированные свалки твердых коммунальных и производственных отходов. В Кармаскалинском районе, и, в частности, на территории сельского поселения Николаевский сельсовет нет санкционированных свалок (с паспортами специальных объектов), отвечающих санитарно-эпидемиологическим требованиям. В разделе «Санитарная очистка территории» предусмотрены и описаны мероприятия, связанные со сбором и утилизацией твердых коммунальных отходов.</w:t>
      </w:r>
    </w:p>
    <w:p w:rsidR="006D677A" w:rsidRDefault="006D677A" w:rsidP="006D677A">
      <w:pPr>
        <w:pStyle w:val="ac"/>
        <w:rPr>
          <w:color w:val="FF0000"/>
          <w:u w:val="single"/>
        </w:rPr>
      </w:pPr>
      <w:r>
        <w:t>Организация и установление санитарно-защитных зон от источников загрязнению почв является одним  из основных природоохранных мероприятий, так же способствующих охране здоровья человека. Необходимо также обустройство пограничных мелиоративных каналов за пределами таких зон. Дополнительный землеотвод необходим также для  проведения других природоохранных мероприятий: обустройства защитных полос зеленых насаждений, размещения очистных сооружений ливневого стока, организации обобщенной санитарно-защитной  зоны.</w:t>
      </w:r>
    </w:p>
    <w:p w:rsidR="006D677A" w:rsidRDefault="006D677A" w:rsidP="006D677A">
      <w:pPr>
        <w:pStyle w:val="ac"/>
      </w:pPr>
      <w:r>
        <w:t>Физические факторы воздействия на окружающую среду</w:t>
      </w:r>
    </w:p>
    <w:p w:rsidR="006D677A" w:rsidRDefault="006D677A" w:rsidP="006D677A">
      <w:pPr>
        <w:ind w:left="227" w:firstLine="373"/>
        <w:jc w:val="both"/>
        <w:rPr>
          <w:sz w:val="28"/>
          <w:szCs w:val="28"/>
        </w:rPr>
      </w:pPr>
      <w:r>
        <w:rPr>
          <w:sz w:val="28"/>
          <w:szCs w:val="28"/>
        </w:rPr>
        <w:t xml:space="preserve">В республике прогрессивно возрастает число источников физических факторов неионизирующей природы, потенциально опасных для человека. Среди них наибольшее значение в отношении влиянии на здоровье </w:t>
      </w:r>
      <w:r>
        <w:rPr>
          <w:sz w:val="28"/>
          <w:szCs w:val="28"/>
        </w:rPr>
        <w:lastRenderedPageBreak/>
        <w:t xml:space="preserve">населения имеют акустический шум, вибрация и электромагнитное излучение. В основном источники неблагоприятных физических факторов размещены в городах республики. </w:t>
      </w:r>
    </w:p>
    <w:p w:rsidR="006D677A" w:rsidRDefault="006D677A" w:rsidP="006D677A">
      <w:pPr>
        <w:pStyle w:val="ac"/>
      </w:pPr>
    </w:p>
    <w:p w:rsidR="006D677A" w:rsidRDefault="006D677A" w:rsidP="006D677A">
      <w:pPr>
        <w:pStyle w:val="ac"/>
      </w:pPr>
      <w:r>
        <w:t>Электромагнитное воздействие</w:t>
      </w:r>
    </w:p>
    <w:p w:rsidR="006D677A" w:rsidRDefault="006D677A" w:rsidP="006D677A">
      <w:pPr>
        <w:pStyle w:val="ac"/>
      </w:pPr>
      <w:r>
        <w:t>В последние годы одной из проблем является возрастающее воздействие на организм человека электромагнитных полей, основными источниками которых являются передающие радиотехнические объекты связи, радио и телевещания, а также высоковольтные линии электропередач. Наибольшую часть из указанных объектов составляют, в связи с развитием систем мобильной телефонной (сотовой)  связи, передающие радиотехнические объекты,</w:t>
      </w:r>
    </w:p>
    <w:p w:rsidR="006D677A" w:rsidRDefault="006D677A" w:rsidP="006D677A">
      <w:pPr>
        <w:pStyle w:val="ac"/>
      </w:pPr>
      <w:r>
        <w:t xml:space="preserve">Переменные электрические и магнитные поля возникают вблизи воздушных и кабельных линий электропередачи (ЛЭП), электрооборудования различного назначения и теплоцентралей. Действующие «Санитарные нормы и правила защиты населения от воздействия электрических полей, создаваемых  воздушными линиями электропередачи переменного тока промышленной частоты» относят к санитарно-защитным зонам те участки ЛЭП, на которых  напряженность электрического поля (Е) превышает значение 1 кВ/м. Напряженность до 5 кВ/м допускается на участках ЛЭП вне зон жилой застройки. </w:t>
      </w:r>
    </w:p>
    <w:p w:rsidR="006D677A" w:rsidRDefault="006D677A" w:rsidP="006D677A">
      <w:pPr>
        <w:pStyle w:val="ac"/>
      </w:pPr>
      <w:r>
        <w:t xml:space="preserve">На территории сельского поселения Николаевский сельсовет возможно наличие таких источников электромагнитного излучения, как трансформаторные подстанции и вышки сотовой связи. Однако, как показывает опыт работ РГЭЦ в Республике Башкортостан, уровни напряженностей электрических и магнитных полей тока промышленной частоты (50 Гц) от трансформаторных подстанций обычно не превышают допустимых уровней на расстоянии </w:t>
      </w:r>
      <w:smartTag w:uri="urn:schemas-microsoft-com:office:smarttags" w:element="metricconverter">
        <w:smartTagPr>
          <w:attr w:name="ProductID" w:val="2 м"/>
        </w:smartTagPr>
        <w:r>
          <w:t>2 м</w:t>
        </w:r>
      </w:smartTag>
      <w:r>
        <w:t xml:space="preserve"> от подстанции, а вышки сотовой связи располагаются вне населенных пунктов или далеко от жилой застройки.</w:t>
      </w:r>
    </w:p>
    <w:p w:rsidR="006D677A" w:rsidRDefault="006D677A" w:rsidP="006D677A">
      <w:pPr>
        <w:pStyle w:val="ac"/>
      </w:pPr>
      <w:r>
        <w:t>Таким образом, в пределах территории сельского поселения Николаевский сельсовет электромагнитное излучение будет находиться ниже предельно-допустимого уровня, установленного СанПиН 2.1.2.002-00 «Санитарно-эпидемиологические требования к жилым зданиям и помещениям». </w:t>
      </w:r>
    </w:p>
    <w:p w:rsidR="006D677A" w:rsidRDefault="006D677A" w:rsidP="006D677A">
      <w:pPr>
        <w:pStyle w:val="ac"/>
      </w:pPr>
    </w:p>
    <w:p w:rsidR="006D677A" w:rsidRDefault="006D677A" w:rsidP="006D677A">
      <w:pPr>
        <w:pStyle w:val="ac"/>
      </w:pPr>
      <w:r>
        <w:t>Акустическое загрязнение</w:t>
      </w:r>
    </w:p>
    <w:p w:rsidR="006D677A" w:rsidRDefault="006D677A" w:rsidP="006D677A">
      <w:pPr>
        <w:pStyle w:val="ac"/>
      </w:pPr>
      <w:r>
        <w:t>Источниками акустического загрязнения на территории жилой застройки являются потоки всех видов автомобильного транспорта. Уровень шума на улицах зависит, в первую очередь, от величины транспортного потока, его состава и скорости, а также от состояния дорожного покрытия. На сельских улицах он незначителен, но организация защитных полос зеленых насаждений вдоль транспортных магистралей в границах населенных пунктов рекомендуется. </w:t>
      </w:r>
    </w:p>
    <w:p w:rsidR="006D677A" w:rsidRPr="00F967F4" w:rsidRDefault="006D677A" w:rsidP="006D677A">
      <w:pPr>
        <w:pStyle w:val="11"/>
        <w:tabs>
          <w:tab w:val="left" w:pos="300"/>
          <w:tab w:val="center" w:pos="5250"/>
          <w:tab w:val="right" w:pos="10200"/>
        </w:tabs>
        <w:ind w:left="301" w:right="-57"/>
        <w:rPr>
          <w:rFonts w:ascii="Times New Roman" w:hAnsi="Times New Roman"/>
          <w:sz w:val="28"/>
          <w:szCs w:val="28"/>
        </w:rPr>
      </w:pPr>
      <w:r w:rsidRPr="00F967F4">
        <w:rPr>
          <w:rFonts w:ascii="Times New Roman" w:hAnsi="Times New Roman"/>
          <w:sz w:val="28"/>
          <w:szCs w:val="28"/>
        </w:rPr>
        <w:lastRenderedPageBreak/>
        <w:t xml:space="preserve">                                         2. ОЗЕЛЕНЕНИЕ ТЕРРИТОРИИ</w:t>
      </w:r>
      <w:r w:rsidRPr="00F967F4">
        <w:rPr>
          <w:rFonts w:ascii="Times New Roman" w:hAnsi="Times New Roman"/>
          <w:sz w:val="28"/>
          <w:szCs w:val="28"/>
        </w:rPr>
        <w:tab/>
      </w:r>
    </w:p>
    <w:p w:rsidR="006D677A" w:rsidRDefault="00F967F4" w:rsidP="00F967F4">
      <w:pPr>
        <w:pStyle w:val="ac"/>
      </w:pPr>
      <w:r>
        <w:tab/>
      </w:r>
      <w:r>
        <w:tab/>
      </w:r>
      <w:r w:rsidR="006D677A">
        <w:t>В настоящее время зеленый фонд в населенных пунктах сельсовета состоит в основном из насаждений приусадебных участков индивидуальной застройки, озеленения улиц, дорог, прибрежной растительности. Наличие в сельском поселении зеленых насаждений является одним из наиболее благоприятных экологических факторов. Зеленые насаждения выполняют эстетическую и оздоровительную функции, способствуют улучшению микроклимата, снижают запыленность и загазованность воздуха, уменьшают уровень шума.</w:t>
      </w:r>
    </w:p>
    <w:p w:rsidR="006D677A" w:rsidRDefault="006D677A" w:rsidP="006D677A">
      <w:pPr>
        <w:pStyle w:val="ac"/>
      </w:pPr>
      <w:r>
        <w:t>Почвенно-климатические условия сельского поселения Николаевский сельсовет благоприятны для развития растительности, здесь сохранились достаточно большие по площади лесные массивы.</w:t>
      </w:r>
    </w:p>
    <w:p w:rsidR="006D677A" w:rsidRDefault="006D677A" w:rsidP="006D677A">
      <w:pPr>
        <w:pStyle w:val="11"/>
        <w:tabs>
          <w:tab w:val="left" w:pos="300"/>
          <w:tab w:val="num" w:pos="1200"/>
        </w:tabs>
        <w:ind w:left="301" w:right="-57" w:firstLine="300"/>
        <w:rPr>
          <w:rFonts w:ascii="Times New Roman" w:hAnsi="Times New Roman"/>
          <w:sz w:val="28"/>
          <w:szCs w:val="28"/>
        </w:rPr>
      </w:pPr>
    </w:p>
    <w:p w:rsidR="006D677A" w:rsidRPr="00F967F4" w:rsidRDefault="006D677A" w:rsidP="00F967F4">
      <w:pPr>
        <w:pStyle w:val="11"/>
        <w:tabs>
          <w:tab w:val="left" w:pos="300"/>
          <w:tab w:val="num" w:pos="1200"/>
        </w:tabs>
        <w:ind w:left="301" w:right="-57" w:firstLine="300"/>
        <w:jc w:val="center"/>
        <w:rPr>
          <w:rFonts w:ascii="Times New Roman" w:hAnsi="Times New Roman"/>
          <w:sz w:val="28"/>
          <w:szCs w:val="28"/>
        </w:rPr>
      </w:pPr>
      <w:r w:rsidRPr="00F967F4">
        <w:rPr>
          <w:rFonts w:ascii="Times New Roman" w:hAnsi="Times New Roman"/>
          <w:sz w:val="28"/>
          <w:szCs w:val="28"/>
        </w:rPr>
        <w:t>ПРОБЛЕМЫ ПРИРОДОПОЛЬЗОВАНИЯ И ОХРАНЫ ОКРУЖАЮЩЕЙ    СРЕДЫ. МЕРОПРИЯТИЯ ПО ОХРАНЕ ОКРУЖАЮЩЕЙ СРЕДЫ</w:t>
      </w:r>
    </w:p>
    <w:p w:rsidR="006D677A" w:rsidRDefault="006D677A" w:rsidP="006D677A">
      <w:pPr>
        <w:pStyle w:val="ac"/>
      </w:pPr>
      <w:r>
        <w:t>В связи с территориальным развитием сельского поселения возникают проблемы, связанные с природопользованием и охраной окружающей среды, а именно:</w:t>
      </w:r>
    </w:p>
    <w:p w:rsidR="006D677A" w:rsidRDefault="006D677A" w:rsidP="006D677A">
      <w:pPr>
        <w:pStyle w:val="ac"/>
      </w:pPr>
      <w:r>
        <w:t>- повышение уровня загрязнения атмосферного воздуха за счет роста выбросов загрязняющих веществ от автотранспорта;</w:t>
      </w:r>
    </w:p>
    <w:p w:rsidR="006D677A" w:rsidRDefault="006D677A" w:rsidP="006D677A">
      <w:pPr>
        <w:pStyle w:val="ac"/>
      </w:pPr>
      <w:r>
        <w:t>- загрязнение поверхностных вод</w:t>
      </w:r>
      <w:r>
        <w:rPr>
          <w:color w:val="FF0000"/>
        </w:rPr>
        <w:t xml:space="preserve"> </w:t>
      </w:r>
      <w:r>
        <w:t>(поступление  неочищенных сточных вод в речки Караелга и Кызылга)  нарушение регламентов водоохранных и прибрежных защитных полос);</w:t>
      </w:r>
    </w:p>
    <w:p w:rsidR="006D677A" w:rsidRDefault="006D677A" w:rsidP="006D677A">
      <w:pPr>
        <w:pStyle w:val="ac"/>
      </w:pPr>
      <w:r>
        <w:t>- химическое и бактериологическое загрязнение почв;</w:t>
      </w:r>
    </w:p>
    <w:p w:rsidR="006D677A" w:rsidRDefault="006D677A" w:rsidP="006D677A">
      <w:pPr>
        <w:pStyle w:val="ac"/>
      </w:pPr>
      <w:r>
        <w:t>- увеличение доли территорий, подверженных физическому загрязнению;</w:t>
      </w:r>
    </w:p>
    <w:p w:rsidR="006D677A" w:rsidRDefault="006D677A" w:rsidP="006D677A">
      <w:pPr>
        <w:pStyle w:val="ac"/>
      </w:pPr>
      <w:r>
        <w:t>- ухудшение гидрогеологических условий (развитие процессов подтопления).</w:t>
      </w:r>
    </w:p>
    <w:p w:rsidR="006D677A" w:rsidRDefault="006D677A" w:rsidP="006D677A">
      <w:pPr>
        <w:pStyle w:val="ac"/>
      </w:pPr>
      <w:r>
        <w:t>В результате оценки современного экологического состояния и перспектив развития территории выявлены экологические проблемы и предложен комплекс мероприятий по их устранению. Проектные решения генерального плана сельского поселения Николаевский сельсовет направлены на обеспечение экологической безопасности, комфортности условий проживания населения и рациональное природопользование при устойчивом социально-экономическом развитии данного поселения. Следует отметить, что большая часть предлагаемых мероприятий по охране окружающей среды носит предупредительный характер, что позволит предотвратить ухудшение экологической обстановки при возможном интенсивном градостроительном освоении.</w:t>
      </w:r>
    </w:p>
    <w:p w:rsidR="006D677A" w:rsidRDefault="006D677A" w:rsidP="006D677A">
      <w:pPr>
        <w:pStyle w:val="ac"/>
      </w:pPr>
      <w:r>
        <w:t xml:space="preserve">Оптимизация экологической обстановки в рамках генерального плана достигается градостроительными методами за счет архитектурно-планировочной организации территории, инженерного обустройства и благоустройства. Перспективное территориальное развитие </w:t>
      </w:r>
      <w:r>
        <w:lastRenderedPageBreak/>
        <w:t>осуществляется на основе комплексного анализа современного состояния, что позволяет учесть негативные изменения окружающей среды при изменении функциональной значимости участков территории.</w:t>
      </w:r>
    </w:p>
    <w:p w:rsidR="006D677A" w:rsidRDefault="006D677A" w:rsidP="006D677A">
      <w:pPr>
        <w:pStyle w:val="ac"/>
      </w:pPr>
      <w:r>
        <w:t>Предложения по градостроительному развитию территории базируются на комплексной оценке, которая учитывает территориальные ограничения, направленные на сохранение компонентов природной среды, здоровья населения. Перспективное развитие производственных зон предусмотрено с подветренной стороны по отношению к селитебным зонам. Жилая застройка планируется на территориях, удаленных от основных источников загрязнения окружающей среды.</w:t>
      </w:r>
    </w:p>
    <w:p w:rsidR="006D677A" w:rsidRDefault="006D677A" w:rsidP="006D677A">
      <w:pPr>
        <w:pStyle w:val="ac"/>
      </w:pPr>
      <w:r>
        <w:t>Значительная роль в пространственной организации отводится зеленым насаждениям и водным объектам, создающим комфортную среду, благоприятную для отдыха населения. Предусматривается  приведение водоохранных зон и прибрежных защитных полос в соответствие с действующими регламентами. Это, прежде всего, упорядочение существующего функционального зонирования и устранение  планировочных нарушений, а именно:</w:t>
      </w:r>
    </w:p>
    <w:p w:rsidR="006D677A" w:rsidRDefault="006D677A" w:rsidP="006D677A">
      <w:pPr>
        <w:pStyle w:val="ac"/>
      </w:pPr>
      <w:r>
        <w:t>- размещение новых производственных объектов, в т.ч. котельных и канализационных очистных сооружений с учетом нормативных требований;</w:t>
      </w:r>
    </w:p>
    <w:p w:rsidR="006D677A" w:rsidRDefault="006D677A" w:rsidP="006D677A">
      <w:pPr>
        <w:pStyle w:val="ac"/>
      </w:pPr>
      <w:r>
        <w:t>-  размещение элементов внешней зоны с учетом нормативных требований;</w:t>
      </w:r>
    </w:p>
    <w:p w:rsidR="006D677A" w:rsidRDefault="006D677A" w:rsidP="006D677A">
      <w:pPr>
        <w:pStyle w:val="ac"/>
      </w:pPr>
      <w:r>
        <w:t>-  рациональная организация транспортных систем.</w:t>
      </w:r>
    </w:p>
    <w:p w:rsidR="006D677A" w:rsidRDefault="006D677A" w:rsidP="006D677A">
      <w:r>
        <w:rPr>
          <w:sz w:val="28"/>
          <w:szCs w:val="28"/>
        </w:rPr>
        <w:t>Настоящим проектом не предусмотрено создание и размещение объектов капитального строительства местного значения, которые могут оказать негативное воздействие на окружающую среду муниципальных образований, имеющих общую границу с сельским поселением Николаевский сельсовет.</w:t>
      </w:r>
    </w:p>
    <w:p w:rsidR="000B7F73" w:rsidRDefault="000B7F73"/>
    <w:p w:rsidR="000B7F73" w:rsidRDefault="000B7F73"/>
    <w:p w:rsidR="000B7F73" w:rsidRDefault="000B7F73"/>
    <w:p w:rsidR="000B7F73" w:rsidRDefault="000B7F73"/>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Pr>
        <w:sectPr w:rsidR="00F70C82" w:rsidSect="006D677A">
          <w:pgSz w:w="11906" w:h="16838"/>
          <w:pgMar w:top="1134" w:right="850" w:bottom="1134" w:left="1701" w:header="708" w:footer="708" w:gutter="0"/>
          <w:cols w:space="708"/>
          <w:docGrid w:linePitch="360"/>
        </w:sectPr>
      </w:pPr>
    </w:p>
    <w:p w:rsidR="00F70C82" w:rsidRDefault="00F70C82">
      <w:r>
        <w:rPr>
          <w:noProof/>
        </w:rPr>
        <w:lastRenderedPageBreak/>
        <w:drawing>
          <wp:inline distT="0" distB="0" distL="0" distR="0">
            <wp:extent cx="6645910" cy="6928361"/>
            <wp:effectExtent l="0" t="0" r="2540" b="6350"/>
            <wp:docPr id="1" name="Рисунок 1" descr="C:\Users\user\Desktop\Мои документы 08.09.2015\ПИСЬМА\Тимур Маратович принятые НПА\2016 год НПА\решения НПА апрель 2016\решение генплан\ГП- 3 д.Констант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 08.09.2015\ПИСЬМА\Тимур Маратович принятые НПА\2016 год НПА\решения НПА апрель 2016\решение генплан\ГП- 3 д.Константиновк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6928361"/>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r>
        <w:rPr>
          <w:noProof/>
        </w:rPr>
        <w:drawing>
          <wp:inline distT="0" distB="0" distL="0" distR="0" wp14:anchorId="68B1E1C6" wp14:editId="0B2F50EF">
            <wp:extent cx="6645910" cy="8036649"/>
            <wp:effectExtent l="0" t="0" r="2540" b="2540"/>
            <wp:docPr id="2" name="Рисунок 2" descr="C:\Users\user\Desktop\Мои документы 08.09.2015\ПИСЬМА\Тимур Маратович принятые НПА\2016 год НПА\решения НПА апрель 2016\решение генплан\ГП- 4 д.Константиновка 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 08.09.2015\ПИСЬМА\Тимур Маратович принятые НПА\2016 год НПА\решения НПА апрель 2016\решение генплан\ГП- 4 д.Константиновка ИЗ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8036649"/>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Pr>
        <w:sectPr w:rsidR="00F70C82" w:rsidSect="00F70C82">
          <w:pgSz w:w="11906" w:h="16838"/>
          <w:pgMar w:top="720" w:right="720" w:bottom="720" w:left="720" w:header="708" w:footer="708" w:gutter="0"/>
          <w:cols w:space="708"/>
          <w:docGrid w:linePitch="360"/>
        </w:sectPr>
      </w:pPr>
    </w:p>
    <w:p w:rsidR="00F70C82" w:rsidRDefault="00F70C82">
      <w:r>
        <w:rPr>
          <w:noProof/>
        </w:rPr>
        <w:lastRenderedPageBreak/>
        <w:drawing>
          <wp:inline distT="0" distB="0" distL="0" distR="0">
            <wp:extent cx="9782154" cy="6715125"/>
            <wp:effectExtent l="0" t="0" r="0" b="0"/>
            <wp:docPr id="3" name="Рисунок 3" descr="C:\Users\user\Desktop\Мои документы 08.09.2015\ПИСЬМА\Тимур Маратович принятые НПА\2016 год НПА\решения НПА апрель 2016\решение генплан\ГП- 5 с.Никол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документы 08.09.2015\ПИСЬМА\Тимур Маратович принятые НПА\2016 год НПА\решения НПА апрель 2016\решение генплан\ГП- 5 с.Николаев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77730" cy="6712088"/>
                    </a:xfrm>
                    <a:prstGeom prst="rect">
                      <a:avLst/>
                    </a:prstGeom>
                    <a:noFill/>
                    <a:ln>
                      <a:noFill/>
                    </a:ln>
                  </pic:spPr>
                </pic:pic>
              </a:graphicData>
            </a:graphic>
          </wp:inline>
        </w:drawing>
      </w:r>
    </w:p>
    <w:p w:rsidR="00F70C82" w:rsidRDefault="00F70C82">
      <w:r>
        <w:rPr>
          <w:noProof/>
        </w:rPr>
        <w:lastRenderedPageBreak/>
        <w:drawing>
          <wp:inline distT="0" distB="0" distL="0" distR="0">
            <wp:extent cx="9777730" cy="5764130"/>
            <wp:effectExtent l="0" t="0" r="0" b="8255"/>
            <wp:docPr id="4" name="Рисунок 4" descr="C:\Users\user\Desktop\Мои документы 08.09.2015\ПИСЬМА\Тимур Маратович принятые НПА\2016 год НПА\решения НПА апрель 2016\решение генплан\ГП- 6 c.Никол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и документы 08.09.2015\ПИСЬМА\Тимур Маратович принятые НПА\2016 год НПА\решения НПА апрель 2016\решение генплан\ГП- 6 c.Николаев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77730" cy="5764130"/>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r>
        <w:rPr>
          <w:noProof/>
        </w:rPr>
        <w:lastRenderedPageBreak/>
        <w:drawing>
          <wp:inline distT="0" distB="0" distL="0" distR="0">
            <wp:extent cx="9777730" cy="5751220"/>
            <wp:effectExtent l="0" t="0" r="0" b="1905"/>
            <wp:docPr id="5" name="Рисунок 5" descr="C:\Users\user\Desktop\Мои документы 08.09.2015\ПИСЬМА\Тимур Маратович принятые НПА\2016 год НПА\решения НПА апрель 2016\решение генплан\ГП- 7 д.Улья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и документы 08.09.2015\ПИСЬМА\Тимур Маратович принятые НПА\2016 год НПА\решения НПА апрель 2016\решение генплан\ГП- 7 д.Ульяновк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77730" cy="5751220"/>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r>
        <w:rPr>
          <w:noProof/>
        </w:rPr>
        <w:lastRenderedPageBreak/>
        <w:drawing>
          <wp:inline distT="0" distB="0" distL="0" distR="0">
            <wp:extent cx="9777730" cy="5755752"/>
            <wp:effectExtent l="0" t="0" r="0" b="0"/>
            <wp:docPr id="6" name="Рисунок 6" descr="C:\Users\user\Desktop\Мои документы 08.09.2015\ПИСЬМА\Тимур Маратович принятые НПА\2016 год НПА\решения НПА апрель 2016\решение генплан\ГП- 8 д.Улья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и документы 08.09.2015\ПИСЬМА\Тимур Маратович принятые НПА\2016 год НПА\решения НПА апрель 2016\решение генплан\ГП- 8 д.Ульянов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77730" cy="5755752"/>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r>
        <w:rPr>
          <w:noProof/>
        </w:rPr>
        <w:lastRenderedPageBreak/>
        <w:drawing>
          <wp:inline distT="0" distB="0" distL="0" distR="0">
            <wp:extent cx="9777730" cy="5751220"/>
            <wp:effectExtent l="0" t="0" r="0" b="1905"/>
            <wp:docPr id="7" name="Рисунок 7" descr="C:\Users\user\Desktop\Мои документы 08.09.2015\ПИСЬМА\Тимур Маратович принятые НПА\2016 год НПА\решения НПА апрель 2016\решение генплан\ГП- 9 д.Кальм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ои документы 08.09.2015\ПИСЬМА\Тимур Маратович принятые НПА\2016 год НПА\решения НПА апрель 2016\решение генплан\ГП- 9 д.Кальмовк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77730" cy="5751220"/>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r>
        <w:rPr>
          <w:noProof/>
        </w:rPr>
        <w:lastRenderedPageBreak/>
        <w:drawing>
          <wp:inline distT="0" distB="0" distL="0" distR="0">
            <wp:extent cx="9777730" cy="5520828"/>
            <wp:effectExtent l="0" t="0" r="0" b="3810"/>
            <wp:docPr id="8" name="Рисунок 8" descr="C:\Users\user\Desktop\Мои документы 08.09.2015\ПИСЬМА\Тимур Маратович принятые НПА\2016 год НПА\решения НПА апрель 2016\решение генплан\ГП- 10 д.Кальм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ои документы 08.09.2015\ПИСЬМА\Тимур Маратович принятые НПА\2016 год НПА\решения НПА апрель 2016\решение генплан\ГП- 10 д.Кальмовк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77730" cy="5520828"/>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r>
        <w:rPr>
          <w:noProof/>
        </w:rPr>
        <w:lastRenderedPageBreak/>
        <w:drawing>
          <wp:inline distT="0" distB="0" distL="0" distR="0">
            <wp:extent cx="9777730" cy="5977790"/>
            <wp:effectExtent l="0" t="0" r="0" b="4445"/>
            <wp:docPr id="9" name="Рисунок 9" descr="C:\Users\user\Desktop\Мои документы 08.09.2015\ПИСЬМА\Тимур Маратович принятые НПА\2016 год НПА\решения НПА апрель 2016\решение генплан\ГП-1 Николаевский СС ГОЧС.a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ои документы 08.09.2015\ПИСЬМА\Тимур Маратович принятые НПА\2016 год НПА\решения НПА апрель 2016\решение генплан\ГП-1 Николаевский СС ГОЧС.af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77730" cy="5977790"/>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r>
        <w:rPr>
          <w:noProof/>
        </w:rPr>
        <w:lastRenderedPageBreak/>
        <w:drawing>
          <wp:inline distT="0" distB="0" distL="0" distR="0">
            <wp:extent cx="9777730" cy="5545996"/>
            <wp:effectExtent l="0" t="0" r="0" b="0"/>
            <wp:docPr id="10" name="Рисунок 10" descr="C:\Users\user\Desktop\Мои документы 08.09.2015\ПИСЬМА\Тимур Маратович принятые НПА\2016 год НПА\решения НПА апрель 2016\решение генплан\ГП-1 Николаевский СС опорный план 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ои документы 08.09.2015\ПИСЬМА\Тимур Маратович принятые НПА\2016 год НПА\решения НПА апрель 2016\решение генплан\ГП-1 Николаевский СС опорный план ИЗМ.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7730" cy="5545996"/>
                    </a:xfrm>
                    <a:prstGeom prst="rect">
                      <a:avLst/>
                    </a:prstGeom>
                    <a:noFill/>
                    <a:ln>
                      <a:noFill/>
                    </a:ln>
                  </pic:spPr>
                </pic:pic>
              </a:graphicData>
            </a:graphic>
          </wp:inline>
        </w:drawing>
      </w:r>
    </w:p>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p w:rsidR="00F70C82" w:rsidRDefault="00F70C82">
      <w:r>
        <w:rPr>
          <w:noProof/>
        </w:rPr>
        <w:lastRenderedPageBreak/>
        <w:drawing>
          <wp:inline distT="0" distB="0" distL="0" distR="0">
            <wp:extent cx="9777730" cy="6559520"/>
            <wp:effectExtent l="0" t="0" r="0" b="0"/>
            <wp:docPr id="11" name="Рисунок 11" descr="C:\Users\user\Desktop\Мои документы 08.09.2015\ПИСЬМА\Тимур Маратович принятые НПА\2016 год НПА\решения НПА апрель 2016\решение генплан\ГП-2 Николаевский СС Генплан 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ои документы 08.09.2015\ПИСЬМА\Тимур Маратович принятые НПА\2016 год НПА\решения НПА апрель 2016\решение генплан\ГП-2 Николаевский СС Генплан ИЗМ.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77730" cy="6559520"/>
                    </a:xfrm>
                    <a:prstGeom prst="rect">
                      <a:avLst/>
                    </a:prstGeom>
                    <a:noFill/>
                    <a:ln>
                      <a:noFill/>
                    </a:ln>
                  </pic:spPr>
                </pic:pic>
              </a:graphicData>
            </a:graphic>
          </wp:inline>
        </w:drawing>
      </w:r>
    </w:p>
    <w:sectPr w:rsidR="00F70C82" w:rsidSect="00F70C82">
      <w:pgSz w:w="16838" w:h="11906" w:orient="landscape"/>
      <w:pgMar w:top="568"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GaramondC">
    <w:altName w:val="GaramondC"/>
    <w:panose1 w:val="00000000000000000000"/>
    <w:charset w:val="CC"/>
    <w:family w:val="roman"/>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tarSymbol">
    <w:altName w:val="Times New Roman"/>
    <w:charset w:val="CC"/>
    <w:family w:val="auto"/>
    <w:pitch w:val="default"/>
  </w:font>
  <w:font w:name="DejaVu Sans">
    <w:altName w:val="Times New Roman"/>
    <w:charset w:val="CC"/>
    <w:family w:val="swiss"/>
    <w:pitch w:val="variable"/>
    <w:sig w:usb0="E7003EFF" w:usb1="D200FDFF" w:usb2="00042029" w:usb3="00000000" w:csb0="8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E0B2A8"/>
    <w:lvl w:ilvl="0">
      <w:start w:val="1"/>
      <w:numFmt w:val="bullet"/>
      <w:pStyle w:val="a"/>
      <w:lvlText w:val=""/>
      <w:lvlJc w:val="left"/>
      <w:pPr>
        <w:tabs>
          <w:tab w:val="num" w:pos="360"/>
        </w:tabs>
        <w:ind w:left="360" w:hanging="360"/>
      </w:pPr>
      <w:rPr>
        <w:rFonts w:ascii="Symbol" w:hAnsi="Symbol" w:hint="default"/>
      </w:rPr>
    </w:lvl>
  </w:abstractNum>
  <w:abstractNum w:abstractNumId="1">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170603A4"/>
    <w:multiLevelType w:val="hybridMultilevel"/>
    <w:tmpl w:val="F96A00DE"/>
    <w:lvl w:ilvl="0" w:tplc="67103B92">
      <w:start w:val="1"/>
      <w:numFmt w:val="bullet"/>
      <w:pStyle w:val="1"/>
      <w:lvlText w:val=""/>
      <w:lvlJc w:val="left"/>
      <w:pPr>
        <w:tabs>
          <w:tab w:val="num" w:pos="284"/>
        </w:tabs>
        <w:ind w:left="1758"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FCE4E45"/>
    <w:multiLevelType w:val="hybridMultilevel"/>
    <w:tmpl w:val="DC486D84"/>
    <w:lvl w:ilvl="0" w:tplc="CC382F3E">
      <w:start w:val="1"/>
      <w:numFmt w:val="decimal"/>
      <w:lvlText w:val="%1."/>
      <w:lvlJc w:val="left"/>
      <w:pPr>
        <w:tabs>
          <w:tab w:val="num" w:pos="720"/>
        </w:tabs>
        <w:ind w:left="720" w:hanging="360"/>
      </w:pPr>
    </w:lvl>
    <w:lvl w:ilvl="1" w:tplc="CCF4249C">
      <w:numFmt w:val="none"/>
      <w:lvlText w:val=""/>
      <w:lvlJc w:val="left"/>
      <w:pPr>
        <w:tabs>
          <w:tab w:val="num" w:pos="360"/>
        </w:tabs>
        <w:ind w:left="0" w:firstLine="0"/>
      </w:pPr>
    </w:lvl>
    <w:lvl w:ilvl="2" w:tplc="E66AF598">
      <w:numFmt w:val="none"/>
      <w:lvlText w:val=""/>
      <w:lvlJc w:val="left"/>
      <w:pPr>
        <w:tabs>
          <w:tab w:val="num" w:pos="360"/>
        </w:tabs>
        <w:ind w:left="0" w:firstLine="0"/>
      </w:pPr>
    </w:lvl>
    <w:lvl w:ilvl="3" w:tplc="64F2107E">
      <w:numFmt w:val="none"/>
      <w:lvlText w:val=""/>
      <w:lvlJc w:val="left"/>
      <w:pPr>
        <w:tabs>
          <w:tab w:val="num" w:pos="360"/>
        </w:tabs>
        <w:ind w:left="0" w:firstLine="0"/>
      </w:pPr>
    </w:lvl>
    <w:lvl w:ilvl="4" w:tplc="303CC98E">
      <w:numFmt w:val="none"/>
      <w:lvlText w:val=""/>
      <w:lvlJc w:val="left"/>
      <w:pPr>
        <w:tabs>
          <w:tab w:val="num" w:pos="360"/>
        </w:tabs>
        <w:ind w:left="0" w:firstLine="0"/>
      </w:pPr>
    </w:lvl>
    <w:lvl w:ilvl="5" w:tplc="E070A828">
      <w:numFmt w:val="none"/>
      <w:lvlText w:val=""/>
      <w:lvlJc w:val="left"/>
      <w:pPr>
        <w:tabs>
          <w:tab w:val="num" w:pos="360"/>
        </w:tabs>
        <w:ind w:left="0" w:firstLine="0"/>
      </w:pPr>
    </w:lvl>
    <w:lvl w:ilvl="6" w:tplc="A78AD336">
      <w:numFmt w:val="none"/>
      <w:lvlText w:val=""/>
      <w:lvlJc w:val="left"/>
      <w:pPr>
        <w:tabs>
          <w:tab w:val="num" w:pos="360"/>
        </w:tabs>
        <w:ind w:left="0" w:firstLine="0"/>
      </w:pPr>
    </w:lvl>
    <w:lvl w:ilvl="7" w:tplc="6CAEB77A">
      <w:numFmt w:val="none"/>
      <w:lvlText w:val=""/>
      <w:lvlJc w:val="left"/>
      <w:pPr>
        <w:tabs>
          <w:tab w:val="num" w:pos="360"/>
        </w:tabs>
        <w:ind w:left="0" w:firstLine="0"/>
      </w:pPr>
    </w:lvl>
    <w:lvl w:ilvl="8" w:tplc="72580212">
      <w:numFmt w:val="none"/>
      <w:lvlText w:val=""/>
      <w:lvlJc w:val="left"/>
      <w:pPr>
        <w:tabs>
          <w:tab w:val="num" w:pos="360"/>
        </w:tabs>
        <w:ind w:left="0" w:firstLine="0"/>
      </w:pPr>
    </w:lvl>
  </w:abstractNum>
  <w:abstractNum w:abstractNumId="4">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F138F1"/>
    <w:multiLevelType w:val="hybridMultilevel"/>
    <w:tmpl w:val="681EAD08"/>
    <w:lvl w:ilvl="0" w:tplc="AA26FE5C">
      <w:start w:val="1"/>
      <w:numFmt w:val="bullet"/>
      <w:pStyle w:val="a1"/>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5F5650B"/>
    <w:multiLevelType w:val="hybridMultilevel"/>
    <w:tmpl w:val="3828C3D4"/>
    <w:lvl w:ilvl="0" w:tplc="CF882588">
      <w:start w:val="1"/>
      <w:numFmt w:val="bullet"/>
      <w:lvlText w:val=""/>
      <w:lvlJc w:val="left"/>
      <w:pPr>
        <w:tabs>
          <w:tab w:val="num" w:pos="1361"/>
        </w:tabs>
        <w:ind w:left="0" w:firstLine="1021"/>
      </w:pPr>
      <w:rPr>
        <w:rFonts w:ascii="Symbol" w:hAnsi="Symbol" w:hint="default"/>
        <w:color w:val="auto"/>
      </w:rPr>
    </w:lvl>
    <w:lvl w:ilvl="1" w:tplc="868AE610">
      <w:start w:val="1"/>
      <w:numFmt w:val="bullet"/>
      <w:lvlText w:val="o"/>
      <w:lvlJc w:val="left"/>
      <w:pPr>
        <w:tabs>
          <w:tab w:val="num" w:pos="1440"/>
        </w:tabs>
        <w:ind w:left="1440" w:hanging="360"/>
      </w:pPr>
      <w:rPr>
        <w:rFonts w:ascii="Courier New" w:hAnsi="Courier New" w:cs="Courier New" w:hint="default"/>
      </w:rPr>
    </w:lvl>
    <w:lvl w:ilvl="2" w:tplc="8B9E9AE6">
      <w:start w:val="1"/>
      <w:numFmt w:val="decimal"/>
      <w:lvlText w:val="%3."/>
      <w:lvlJc w:val="left"/>
      <w:pPr>
        <w:tabs>
          <w:tab w:val="num" w:pos="2160"/>
        </w:tabs>
        <w:ind w:left="2160" w:hanging="360"/>
      </w:pPr>
    </w:lvl>
    <w:lvl w:ilvl="3" w:tplc="E65CDF00">
      <w:start w:val="1"/>
      <w:numFmt w:val="decimal"/>
      <w:lvlText w:val="%4."/>
      <w:lvlJc w:val="left"/>
      <w:pPr>
        <w:tabs>
          <w:tab w:val="num" w:pos="2880"/>
        </w:tabs>
        <w:ind w:left="2880" w:hanging="360"/>
      </w:pPr>
    </w:lvl>
    <w:lvl w:ilvl="4" w:tplc="911EAD06">
      <w:start w:val="1"/>
      <w:numFmt w:val="decimal"/>
      <w:lvlText w:val="%5."/>
      <w:lvlJc w:val="left"/>
      <w:pPr>
        <w:tabs>
          <w:tab w:val="num" w:pos="3600"/>
        </w:tabs>
        <w:ind w:left="3600" w:hanging="360"/>
      </w:pPr>
    </w:lvl>
    <w:lvl w:ilvl="5" w:tplc="4A9A628C">
      <w:start w:val="1"/>
      <w:numFmt w:val="decimal"/>
      <w:lvlText w:val="%6."/>
      <w:lvlJc w:val="left"/>
      <w:pPr>
        <w:tabs>
          <w:tab w:val="num" w:pos="4320"/>
        </w:tabs>
        <w:ind w:left="4320" w:hanging="360"/>
      </w:pPr>
    </w:lvl>
    <w:lvl w:ilvl="6" w:tplc="247C09C6">
      <w:start w:val="1"/>
      <w:numFmt w:val="decimal"/>
      <w:lvlText w:val="%7."/>
      <w:lvlJc w:val="left"/>
      <w:pPr>
        <w:tabs>
          <w:tab w:val="num" w:pos="5040"/>
        </w:tabs>
        <w:ind w:left="5040" w:hanging="360"/>
      </w:pPr>
    </w:lvl>
    <w:lvl w:ilvl="7" w:tplc="54F48810">
      <w:start w:val="1"/>
      <w:numFmt w:val="decimal"/>
      <w:lvlText w:val="%8."/>
      <w:lvlJc w:val="left"/>
      <w:pPr>
        <w:tabs>
          <w:tab w:val="num" w:pos="5760"/>
        </w:tabs>
        <w:ind w:left="5760" w:hanging="360"/>
      </w:pPr>
    </w:lvl>
    <w:lvl w:ilvl="8" w:tplc="3A38FD4C">
      <w:start w:val="1"/>
      <w:numFmt w:val="decimal"/>
      <w:lvlText w:val="%9."/>
      <w:lvlJc w:val="left"/>
      <w:pPr>
        <w:tabs>
          <w:tab w:val="num" w:pos="6480"/>
        </w:tabs>
        <w:ind w:left="6480" w:hanging="360"/>
      </w:pPr>
    </w:lvl>
  </w:abstractNum>
  <w:abstractNum w:abstractNumId="7">
    <w:nsid w:val="28A87BF6"/>
    <w:multiLevelType w:val="multilevel"/>
    <w:tmpl w:val="2D1E1D50"/>
    <w:styleLink w:val="a2"/>
    <w:lvl w:ilvl="0">
      <w:start w:val="1"/>
      <w:numFmt w:val="decimal"/>
      <w:lvlText w:val="%1."/>
      <w:lvlJc w:val="left"/>
      <w:pPr>
        <w:tabs>
          <w:tab w:val="num" w:pos="284"/>
        </w:tabs>
        <w:ind w:left="340" w:hanging="340"/>
      </w:pPr>
      <w:rPr>
        <w:rFonts w:ascii="Arial" w:hAnsi="Arial"/>
        <w:strike w:val="0"/>
        <w:dstrike w:val="0"/>
        <w:sz w:val="22"/>
        <w:szCs w:val="22"/>
        <w:u w:val="none"/>
        <w:effect w:val="none"/>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3C3E570B"/>
    <w:multiLevelType w:val="hybridMultilevel"/>
    <w:tmpl w:val="83F00198"/>
    <w:lvl w:ilvl="0" w:tplc="B6DCA320">
      <w:start w:val="1"/>
      <w:numFmt w:val="decimal"/>
      <w:lvlText w:val="%1."/>
      <w:lvlJc w:val="left"/>
      <w:pPr>
        <w:tabs>
          <w:tab w:val="num" w:pos="960"/>
        </w:tabs>
        <w:ind w:left="960" w:hanging="360"/>
      </w:pPr>
      <w:rPr>
        <w:b w:val="0"/>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9">
    <w:nsid w:val="55D46F0E"/>
    <w:multiLevelType w:val="hybridMultilevel"/>
    <w:tmpl w:val="08EC96B4"/>
    <w:lvl w:ilvl="0" w:tplc="FFFFFFFF">
      <w:start w:val="5"/>
      <w:numFmt w:val="bullet"/>
      <w:pStyle w:val="a3"/>
      <w:lvlText w:val=""/>
      <w:lvlJc w:val="left"/>
      <w:pPr>
        <w:tabs>
          <w:tab w:val="num" w:pos="1304"/>
        </w:tabs>
        <w:ind w:left="1304" w:hanging="453"/>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5A327260"/>
    <w:multiLevelType w:val="multilevel"/>
    <w:tmpl w:val="DBC6B5E6"/>
    <w:styleLink w:val="10"/>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93D0E68"/>
    <w:multiLevelType w:val="hybridMultilevel"/>
    <w:tmpl w:val="9ECC8BB6"/>
    <w:lvl w:ilvl="0" w:tplc="04190011">
      <w:start w:val="1"/>
      <w:numFmt w:val="decimal"/>
      <w:lvlText w:val="%1)"/>
      <w:lvlJc w:val="left"/>
      <w:pPr>
        <w:tabs>
          <w:tab w:val="num" w:pos="1620"/>
        </w:tabs>
        <w:ind w:left="1620"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12">
    <w:nsid w:val="7C510774"/>
    <w:multiLevelType w:val="hybridMultilevel"/>
    <w:tmpl w:val="D5DCD476"/>
    <w:lvl w:ilvl="0" w:tplc="04190001">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
  </w:num>
  <w:num w:numId="10">
    <w:abstractNumId w:val="4"/>
  </w:num>
  <w:num w:numId="11">
    <w:abstractNumId w:val="7"/>
  </w:num>
  <w:num w:numId="12">
    <w:abstractNumId w:val="10"/>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82"/>
    <w:rsid w:val="000B7F73"/>
    <w:rsid w:val="001A5EF9"/>
    <w:rsid w:val="006D677A"/>
    <w:rsid w:val="00946182"/>
    <w:rsid w:val="009E44CC"/>
    <w:rsid w:val="00AD4D2C"/>
    <w:rsid w:val="00B97664"/>
    <w:rsid w:val="00DA6CE9"/>
    <w:rsid w:val="00F70C82"/>
    <w:rsid w:val="00F96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Elegant" w:uiPriority="0"/>
    <w:lsdException w:name="Table Professional"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B7F73"/>
    <w:pPr>
      <w:spacing w:after="0" w:line="240" w:lineRule="auto"/>
    </w:pPr>
    <w:rPr>
      <w:rFonts w:ascii="Times New Roman" w:eastAsia="Times New Roman" w:hAnsi="Times New Roman" w:cs="Times New Roman"/>
      <w:sz w:val="20"/>
      <w:szCs w:val="20"/>
      <w:lang w:eastAsia="ru-RU"/>
    </w:rPr>
  </w:style>
  <w:style w:type="paragraph" w:styleId="11">
    <w:name w:val="heading 1"/>
    <w:basedOn w:val="a4"/>
    <w:next w:val="a4"/>
    <w:link w:val="12"/>
    <w:qFormat/>
    <w:rsid w:val="000B7F73"/>
    <w:pPr>
      <w:keepNext/>
      <w:spacing w:before="240" w:after="60"/>
      <w:outlineLvl w:val="0"/>
    </w:pPr>
    <w:rPr>
      <w:rFonts w:ascii="Arial" w:hAnsi="Arial"/>
      <w:b/>
      <w:kern w:val="32"/>
      <w:sz w:val="24"/>
      <w:szCs w:val="24"/>
    </w:rPr>
  </w:style>
  <w:style w:type="paragraph" w:styleId="20">
    <w:name w:val="heading 2"/>
    <w:basedOn w:val="a4"/>
    <w:next w:val="a4"/>
    <w:link w:val="21"/>
    <w:semiHidden/>
    <w:unhideWhenUsed/>
    <w:qFormat/>
    <w:rsid w:val="000B7F73"/>
    <w:pPr>
      <w:keepNext/>
      <w:tabs>
        <w:tab w:val="left" w:pos="4140"/>
      </w:tabs>
      <w:spacing w:before="240" w:after="60"/>
      <w:jc w:val="center"/>
      <w:outlineLvl w:val="1"/>
    </w:pPr>
    <w:rPr>
      <w:rFonts w:ascii="Arial" w:hAnsi="Arial" w:cs="Arial"/>
      <w:b/>
      <w:bCs/>
      <w:i/>
      <w:iCs/>
      <w:sz w:val="28"/>
      <w:szCs w:val="28"/>
    </w:rPr>
  </w:style>
  <w:style w:type="paragraph" w:styleId="3">
    <w:name w:val="heading 3"/>
    <w:aliases w:val="(заголовок в тексте)"/>
    <w:basedOn w:val="a4"/>
    <w:next w:val="a4"/>
    <w:link w:val="31"/>
    <w:semiHidden/>
    <w:unhideWhenUsed/>
    <w:qFormat/>
    <w:rsid w:val="000B7F73"/>
    <w:pPr>
      <w:keepNext/>
      <w:spacing w:before="240" w:after="60"/>
      <w:outlineLvl w:val="2"/>
    </w:pPr>
    <w:rPr>
      <w:rFonts w:ascii="Arial" w:hAnsi="Arial" w:cs="Arial"/>
      <w:b/>
      <w:bCs/>
      <w:sz w:val="26"/>
      <w:szCs w:val="26"/>
    </w:rPr>
  </w:style>
  <w:style w:type="paragraph" w:styleId="4">
    <w:name w:val="heading 4"/>
    <w:basedOn w:val="a4"/>
    <w:next w:val="a4"/>
    <w:link w:val="40"/>
    <w:semiHidden/>
    <w:unhideWhenUsed/>
    <w:qFormat/>
    <w:rsid w:val="000B7F73"/>
    <w:pPr>
      <w:keepNext/>
      <w:spacing w:before="240" w:after="60"/>
      <w:outlineLvl w:val="3"/>
    </w:pPr>
    <w:rPr>
      <w:rFonts w:ascii="Calibri" w:hAnsi="Calibri"/>
      <w:b/>
      <w:bCs/>
      <w:sz w:val="28"/>
      <w:szCs w:val="28"/>
    </w:rPr>
  </w:style>
  <w:style w:type="paragraph" w:styleId="5">
    <w:name w:val="heading 5"/>
    <w:basedOn w:val="a4"/>
    <w:next w:val="a4"/>
    <w:link w:val="50"/>
    <w:semiHidden/>
    <w:unhideWhenUsed/>
    <w:qFormat/>
    <w:rsid w:val="000B7F73"/>
    <w:pPr>
      <w:spacing w:before="240" w:after="60"/>
      <w:outlineLvl w:val="4"/>
    </w:pPr>
    <w:rPr>
      <w:rFonts w:ascii="Calibri" w:hAnsi="Calibri"/>
      <w:b/>
      <w:bCs/>
      <w:i/>
      <w:iCs/>
      <w:sz w:val="26"/>
      <w:szCs w:val="26"/>
    </w:rPr>
  </w:style>
  <w:style w:type="paragraph" w:styleId="6">
    <w:name w:val="heading 6"/>
    <w:basedOn w:val="a4"/>
    <w:next w:val="a4"/>
    <w:link w:val="60"/>
    <w:semiHidden/>
    <w:unhideWhenUsed/>
    <w:qFormat/>
    <w:rsid w:val="000B7F73"/>
    <w:pPr>
      <w:keepNext/>
      <w:widowControl w:val="0"/>
      <w:pBdr>
        <w:top w:val="double" w:sz="2" w:space="1" w:color="000000"/>
        <w:left w:val="double" w:sz="2" w:space="4" w:color="000000"/>
        <w:bottom w:val="double" w:sz="2" w:space="1" w:color="000000"/>
        <w:right w:val="double" w:sz="2" w:space="4" w:color="000000"/>
      </w:pBdr>
      <w:tabs>
        <w:tab w:val="num" w:pos="0"/>
      </w:tabs>
      <w:suppressAutoHyphens/>
      <w:spacing w:line="360" w:lineRule="auto"/>
      <w:jc w:val="both"/>
      <w:outlineLvl w:val="5"/>
    </w:pPr>
    <w:rPr>
      <w:rFonts w:eastAsia="Arial Unicode MS"/>
      <w:b/>
      <w:sz w:val="28"/>
      <w:szCs w:val="24"/>
    </w:rPr>
  </w:style>
  <w:style w:type="paragraph" w:styleId="7">
    <w:name w:val="heading 7"/>
    <w:basedOn w:val="a4"/>
    <w:next w:val="a4"/>
    <w:link w:val="70"/>
    <w:semiHidden/>
    <w:unhideWhenUsed/>
    <w:qFormat/>
    <w:rsid w:val="000B7F7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semiHidden/>
    <w:unhideWhenUsed/>
    <w:qFormat/>
    <w:rsid w:val="000B7F73"/>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4"/>
    <w:next w:val="a4"/>
    <w:link w:val="90"/>
    <w:semiHidden/>
    <w:unhideWhenUsed/>
    <w:qFormat/>
    <w:rsid w:val="000B7F7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styleId="a8">
    <w:name w:val="Table Grid"/>
    <w:basedOn w:val="a6"/>
    <w:rsid w:val="000B7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5"/>
    <w:link w:val="11"/>
    <w:rsid w:val="000B7F73"/>
    <w:rPr>
      <w:rFonts w:ascii="Arial" w:eastAsia="Times New Roman" w:hAnsi="Arial" w:cs="Times New Roman"/>
      <w:b/>
      <w:kern w:val="32"/>
      <w:sz w:val="24"/>
      <w:szCs w:val="24"/>
      <w:lang w:eastAsia="ru-RU"/>
    </w:rPr>
  </w:style>
  <w:style w:type="character" w:customStyle="1" w:styleId="21">
    <w:name w:val="Заголовок 2 Знак"/>
    <w:basedOn w:val="a5"/>
    <w:link w:val="20"/>
    <w:semiHidden/>
    <w:rsid w:val="000B7F73"/>
    <w:rPr>
      <w:rFonts w:ascii="Arial" w:eastAsia="Times New Roman" w:hAnsi="Arial" w:cs="Arial"/>
      <w:b/>
      <w:bCs/>
      <w:i/>
      <w:iCs/>
      <w:sz w:val="28"/>
      <w:szCs w:val="28"/>
      <w:lang w:eastAsia="ru-RU"/>
    </w:rPr>
  </w:style>
  <w:style w:type="character" w:customStyle="1" w:styleId="30">
    <w:name w:val="Заголовок 3 Знак"/>
    <w:aliases w:val="(заголовок в тексте) Знак1"/>
    <w:basedOn w:val="a5"/>
    <w:semiHidden/>
    <w:rsid w:val="000B7F73"/>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5"/>
    <w:link w:val="4"/>
    <w:semiHidden/>
    <w:rsid w:val="000B7F73"/>
    <w:rPr>
      <w:rFonts w:ascii="Calibri" w:eastAsia="Times New Roman" w:hAnsi="Calibri" w:cs="Times New Roman"/>
      <w:b/>
      <w:bCs/>
      <w:sz w:val="28"/>
      <w:szCs w:val="28"/>
      <w:lang w:eastAsia="ru-RU"/>
    </w:rPr>
  </w:style>
  <w:style w:type="character" w:customStyle="1" w:styleId="50">
    <w:name w:val="Заголовок 5 Знак"/>
    <w:basedOn w:val="a5"/>
    <w:link w:val="5"/>
    <w:semiHidden/>
    <w:rsid w:val="000B7F73"/>
    <w:rPr>
      <w:rFonts w:ascii="Calibri" w:eastAsia="Times New Roman" w:hAnsi="Calibri" w:cs="Times New Roman"/>
      <w:b/>
      <w:bCs/>
      <w:i/>
      <w:iCs/>
      <w:sz w:val="26"/>
      <w:szCs w:val="26"/>
      <w:lang w:eastAsia="ru-RU"/>
    </w:rPr>
  </w:style>
  <w:style w:type="character" w:customStyle="1" w:styleId="60">
    <w:name w:val="Заголовок 6 Знак"/>
    <w:basedOn w:val="a5"/>
    <w:link w:val="6"/>
    <w:semiHidden/>
    <w:rsid w:val="000B7F73"/>
    <w:rPr>
      <w:rFonts w:ascii="Times New Roman" w:eastAsia="Arial Unicode MS" w:hAnsi="Times New Roman" w:cs="Times New Roman"/>
      <w:b/>
      <w:sz w:val="28"/>
      <w:szCs w:val="24"/>
      <w:lang w:eastAsia="ru-RU"/>
    </w:rPr>
  </w:style>
  <w:style w:type="character" w:customStyle="1" w:styleId="70">
    <w:name w:val="Заголовок 7 Знак"/>
    <w:basedOn w:val="a5"/>
    <w:link w:val="7"/>
    <w:semiHidden/>
    <w:rsid w:val="000B7F73"/>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5"/>
    <w:link w:val="8"/>
    <w:semiHidden/>
    <w:rsid w:val="000B7F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5"/>
    <w:link w:val="9"/>
    <w:semiHidden/>
    <w:rsid w:val="000B7F73"/>
    <w:rPr>
      <w:rFonts w:asciiTheme="majorHAnsi" w:eastAsiaTheme="majorEastAsia" w:hAnsiTheme="majorHAnsi" w:cstheme="majorBidi"/>
      <w:i/>
      <w:iCs/>
      <w:color w:val="404040" w:themeColor="text1" w:themeTint="BF"/>
      <w:sz w:val="20"/>
      <w:szCs w:val="20"/>
      <w:lang w:eastAsia="ru-RU"/>
    </w:rPr>
  </w:style>
  <w:style w:type="character" w:styleId="a9">
    <w:name w:val="Hyperlink"/>
    <w:basedOn w:val="a5"/>
    <w:semiHidden/>
    <w:unhideWhenUsed/>
    <w:rsid w:val="000B7F73"/>
    <w:rPr>
      <w:color w:val="0000FF"/>
      <w:u w:val="single"/>
    </w:rPr>
  </w:style>
  <w:style w:type="character" w:styleId="aa">
    <w:name w:val="FollowedHyperlink"/>
    <w:basedOn w:val="a5"/>
    <w:semiHidden/>
    <w:unhideWhenUsed/>
    <w:rsid w:val="000B7F73"/>
    <w:rPr>
      <w:color w:val="800000"/>
      <w:u w:val="single"/>
    </w:rPr>
  </w:style>
  <w:style w:type="character" w:customStyle="1" w:styleId="31">
    <w:name w:val="Заголовок 3 Знак1"/>
    <w:aliases w:val="(заголовок в тексте) Знак"/>
    <w:basedOn w:val="a5"/>
    <w:link w:val="3"/>
    <w:semiHidden/>
    <w:locked/>
    <w:rsid w:val="000B7F73"/>
    <w:rPr>
      <w:rFonts w:ascii="Arial" w:eastAsia="Times New Roman" w:hAnsi="Arial" w:cs="Arial"/>
      <w:b/>
      <w:bCs/>
      <w:sz w:val="26"/>
      <w:szCs w:val="26"/>
      <w:lang w:eastAsia="ru-RU"/>
    </w:rPr>
  </w:style>
  <w:style w:type="paragraph" w:styleId="HTML">
    <w:name w:val="HTML Preformatted"/>
    <w:basedOn w:val="a4"/>
    <w:link w:val="HTML0"/>
    <w:semiHidden/>
    <w:unhideWhenUsed/>
    <w:rsid w:val="000B7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basedOn w:val="a5"/>
    <w:link w:val="HTML"/>
    <w:semiHidden/>
    <w:rsid w:val="000B7F73"/>
    <w:rPr>
      <w:rFonts w:ascii="Courier New" w:eastAsia="Courier New" w:hAnsi="Courier New" w:cs="Courier New"/>
      <w:sz w:val="20"/>
      <w:szCs w:val="20"/>
      <w:lang w:eastAsia="ru-RU"/>
    </w:rPr>
  </w:style>
  <w:style w:type="character" w:customStyle="1" w:styleId="a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5"/>
    <w:link w:val="ac"/>
    <w:locked/>
    <w:rsid w:val="006D677A"/>
    <w:rPr>
      <w:rFonts w:ascii="Times New Roman" w:eastAsia="Arial Unicode MS" w:hAnsi="Times New Roman" w:cs="Times New Roman"/>
      <w:sz w:val="28"/>
      <w:szCs w:val="28"/>
    </w:rPr>
  </w:style>
  <w:style w:type="paragraph" w:styleId="ac">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b"/>
    <w:autoRedefine/>
    <w:unhideWhenUsed/>
    <w:qFormat/>
    <w:rsid w:val="006D677A"/>
    <w:pPr>
      <w:tabs>
        <w:tab w:val="left" w:pos="85"/>
      </w:tabs>
      <w:ind w:left="85" w:right="161" w:hanging="15"/>
      <w:jc w:val="both"/>
    </w:pPr>
    <w:rPr>
      <w:rFonts w:eastAsia="Arial Unicode MS"/>
      <w:sz w:val="28"/>
      <w:szCs w:val="28"/>
      <w:lang w:eastAsia="en-US"/>
    </w:rPr>
  </w:style>
  <w:style w:type="character" w:customStyle="1" w:styleId="ad">
    <w:name w:val="Текст сноски Знак"/>
    <w:basedOn w:val="a5"/>
    <w:link w:val="ae"/>
    <w:semiHidden/>
    <w:locked/>
    <w:rsid w:val="000B7F73"/>
  </w:style>
  <w:style w:type="character" w:customStyle="1" w:styleId="af">
    <w:name w:val="Текст примечания Знак"/>
    <w:basedOn w:val="a5"/>
    <w:link w:val="af0"/>
    <w:semiHidden/>
    <w:locked/>
    <w:rsid w:val="000B7F73"/>
  </w:style>
  <w:style w:type="character" w:customStyle="1" w:styleId="af1">
    <w:name w:val="Верхний колонтитул Знак"/>
    <w:basedOn w:val="a5"/>
    <w:link w:val="af2"/>
    <w:uiPriority w:val="99"/>
    <w:semiHidden/>
    <w:locked/>
    <w:rsid w:val="000B7F73"/>
  </w:style>
  <w:style w:type="character" w:customStyle="1" w:styleId="af3">
    <w:name w:val="Нижний колонтитул Знак"/>
    <w:basedOn w:val="a5"/>
    <w:link w:val="af4"/>
    <w:uiPriority w:val="99"/>
    <w:semiHidden/>
    <w:locked/>
    <w:rsid w:val="000B7F73"/>
  </w:style>
  <w:style w:type="paragraph" w:styleId="13">
    <w:name w:val="index 1"/>
    <w:basedOn w:val="a4"/>
    <w:next w:val="a4"/>
    <w:autoRedefine/>
    <w:semiHidden/>
    <w:unhideWhenUsed/>
    <w:rsid w:val="000B7F73"/>
    <w:pPr>
      <w:ind w:left="200" w:hanging="200"/>
    </w:pPr>
  </w:style>
  <w:style w:type="character" w:customStyle="1" w:styleId="af5">
    <w:name w:val="Текст концевой сноски Знак"/>
    <w:basedOn w:val="a5"/>
    <w:link w:val="af6"/>
    <w:semiHidden/>
    <w:locked/>
    <w:rsid w:val="000B7F73"/>
    <w:rPr>
      <w:rFonts w:ascii="Arial Unicode MS" w:eastAsia="Arial Unicode MS" w:hAnsi="Arial Unicode MS" w:cs="Arial Unicode MS"/>
    </w:rPr>
  </w:style>
  <w:style w:type="paragraph" w:styleId="af7">
    <w:name w:val="Body Text"/>
    <w:aliases w:val="Знак1 Знак"/>
    <w:basedOn w:val="a4"/>
    <w:link w:val="af8"/>
    <w:semiHidden/>
    <w:unhideWhenUsed/>
    <w:rsid w:val="000B7F73"/>
    <w:pPr>
      <w:spacing w:after="120"/>
    </w:pPr>
  </w:style>
  <w:style w:type="character" w:customStyle="1" w:styleId="af8">
    <w:name w:val="Основной текст Знак"/>
    <w:aliases w:val="Знак1 Знак Знак"/>
    <w:basedOn w:val="a5"/>
    <w:link w:val="af7"/>
    <w:semiHidden/>
    <w:rsid w:val="000B7F73"/>
    <w:rPr>
      <w:rFonts w:ascii="Times New Roman" w:eastAsia="Times New Roman" w:hAnsi="Times New Roman" w:cs="Times New Roman"/>
      <w:sz w:val="20"/>
      <w:szCs w:val="20"/>
      <w:lang w:eastAsia="ru-RU"/>
    </w:rPr>
  </w:style>
  <w:style w:type="character" w:customStyle="1" w:styleId="af9">
    <w:name w:val="Название Знак"/>
    <w:basedOn w:val="a5"/>
    <w:link w:val="afa"/>
    <w:locked/>
    <w:rsid w:val="000B7F73"/>
    <w:rPr>
      <w:rFonts w:ascii="Cambria" w:hAnsi="Cambria"/>
      <w:color w:val="17365D"/>
      <w:spacing w:val="5"/>
      <w:kern w:val="28"/>
      <w:sz w:val="52"/>
      <w:szCs w:val="52"/>
    </w:rPr>
  </w:style>
  <w:style w:type="character" w:customStyle="1" w:styleId="afb">
    <w:name w:val="Основной текст с отступом Знак"/>
    <w:basedOn w:val="a5"/>
    <w:link w:val="afc"/>
    <w:semiHidden/>
    <w:locked/>
    <w:rsid w:val="000B7F73"/>
  </w:style>
  <w:style w:type="character" w:customStyle="1" w:styleId="afd">
    <w:name w:val="Подзаголовок Знак"/>
    <w:basedOn w:val="a5"/>
    <w:link w:val="afe"/>
    <w:locked/>
    <w:rsid w:val="000B7F73"/>
    <w:rPr>
      <w:rFonts w:ascii="Cambria" w:hAnsi="Cambria"/>
      <w:i/>
      <w:iCs/>
      <w:color w:val="4F81BD"/>
      <w:spacing w:val="15"/>
      <w:sz w:val="24"/>
      <w:szCs w:val="24"/>
    </w:rPr>
  </w:style>
  <w:style w:type="character" w:customStyle="1" w:styleId="aff">
    <w:name w:val="Красная строка Знак"/>
    <w:basedOn w:val="af8"/>
    <w:link w:val="aff0"/>
    <w:semiHidden/>
    <w:locked/>
    <w:rsid w:val="000B7F73"/>
    <w:rPr>
      <w:rFonts w:ascii="Times New Roman" w:eastAsia="Times New Roman" w:hAnsi="Times New Roman" w:cs="Times New Roman"/>
      <w:sz w:val="20"/>
      <w:szCs w:val="20"/>
      <w:lang w:eastAsia="ru-RU"/>
    </w:rPr>
  </w:style>
  <w:style w:type="character" w:customStyle="1" w:styleId="22">
    <w:name w:val="Основной текст 2 Знак"/>
    <w:basedOn w:val="a5"/>
    <w:link w:val="23"/>
    <w:semiHidden/>
    <w:locked/>
    <w:rsid w:val="000B7F73"/>
  </w:style>
  <w:style w:type="character" w:customStyle="1" w:styleId="32">
    <w:name w:val="Основной текст 3 Знак"/>
    <w:basedOn w:val="a5"/>
    <w:link w:val="33"/>
    <w:semiHidden/>
    <w:locked/>
    <w:rsid w:val="000B7F73"/>
    <w:rPr>
      <w:sz w:val="16"/>
      <w:szCs w:val="16"/>
    </w:rPr>
  </w:style>
  <w:style w:type="character" w:customStyle="1" w:styleId="24">
    <w:name w:val="Основной текст с отступом 2 Знак"/>
    <w:basedOn w:val="a5"/>
    <w:link w:val="25"/>
    <w:semiHidden/>
    <w:locked/>
    <w:rsid w:val="000B7F73"/>
  </w:style>
  <w:style w:type="character" w:customStyle="1" w:styleId="34">
    <w:name w:val="Основной текст с отступом 3 Знак"/>
    <w:basedOn w:val="a5"/>
    <w:link w:val="35"/>
    <w:semiHidden/>
    <w:locked/>
    <w:rsid w:val="000B7F73"/>
    <w:rPr>
      <w:sz w:val="16"/>
      <w:szCs w:val="16"/>
    </w:rPr>
  </w:style>
  <w:style w:type="character" w:customStyle="1" w:styleId="aff1">
    <w:name w:val="Схема документа Знак"/>
    <w:basedOn w:val="a5"/>
    <w:link w:val="aff2"/>
    <w:semiHidden/>
    <w:locked/>
    <w:rsid w:val="000B7F73"/>
    <w:rPr>
      <w:rFonts w:ascii="Tahoma" w:hAnsi="Tahoma" w:cs="Tahoma"/>
    </w:rPr>
  </w:style>
  <w:style w:type="character" w:customStyle="1" w:styleId="aff3">
    <w:name w:val="Текст Знак"/>
    <w:basedOn w:val="a5"/>
    <w:link w:val="aff4"/>
    <w:semiHidden/>
    <w:locked/>
    <w:rsid w:val="000B7F73"/>
    <w:rPr>
      <w:rFonts w:ascii="Courier New" w:hAnsi="Courier New" w:cs="Courier New"/>
    </w:rPr>
  </w:style>
  <w:style w:type="paragraph" w:styleId="af0">
    <w:name w:val="annotation text"/>
    <w:basedOn w:val="a4"/>
    <w:link w:val="af"/>
    <w:semiHidden/>
    <w:unhideWhenUsed/>
    <w:rsid w:val="000B7F73"/>
    <w:rPr>
      <w:rFonts w:asciiTheme="minorHAnsi" w:eastAsiaTheme="minorHAnsi" w:hAnsiTheme="minorHAnsi" w:cstheme="minorBidi"/>
      <w:sz w:val="22"/>
      <w:szCs w:val="22"/>
      <w:lang w:eastAsia="en-US"/>
    </w:rPr>
  </w:style>
  <w:style w:type="character" w:customStyle="1" w:styleId="14">
    <w:name w:val="Текст примечания Знак1"/>
    <w:basedOn w:val="a5"/>
    <w:semiHidden/>
    <w:rsid w:val="000B7F73"/>
    <w:rPr>
      <w:rFonts w:ascii="Times New Roman" w:eastAsia="Times New Roman" w:hAnsi="Times New Roman" w:cs="Times New Roman"/>
      <w:sz w:val="20"/>
      <w:szCs w:val="20"/>
      <w:lang w:eastAsia="ru-RU"/>
    </w:rPr>
  </w:style>
  <w:style w:type="character" w:customStyle="1" w:styleId="aff5">
    <w:name w:val="Тема примечания Знак"/>
    <w:basedOn w:val="af"/>
    <w:link w:val="aff6"/>
    <w:semiHidden/>
    <w:locked/>
    <w:rsid w:val="000B7F73"/>
    <w:rPr>
      <w:b/>
      <w:bCs/>
    </w:rPr>
  </w:style>
  <w:style w:type="character" w:customStyle="1" w:styleId="aff7">
    <w:name w:val="Текст выноски Знак"/>
    <w:basedOn w:val="a5"/>
    <w:link w:val="aff8"/>
    <w:semiHidden/>
    <w:locked/>
    <w:rsid w:val="000B7F73"/>
    <w:rPr>
      <w:rFonts w:ascii="Tahoma" w:hAnsi="Tahoma" w:cs="Tahoma"/>
      <w:sz w:val="16"/>
      <w:szCs w:val="16"/>
    </w:rPr>
  </w:style>
  <w:style w:type="paragraph" w:customStyle="1" w:styleId="26">
    <w:name w:val="Знак2"/>
    <w:basedOn w:val="a4"/>
    <w:rsid w:val="000B7F73"/>
    <w:pPr>
      <w:spacing w:after="160" w:line="240" w:lineRule="exact"/>
    </w:pPr>
    <w:rPr>
      <w:rFonts w:ascii="Verdana" w:hAnsi="Verdana"/>
      <w:lang w:val="en-US" w:eastAsia="en-US"/>
    </w:rPr>
  </w:style>
  <w:style w:type="paragraph" w:customStyle="1" w:styleId="ConsPlusNormal">
    <w:name w:val="ConsPlusNormal"/>
    <w:rsid w:val="000B7F73"/>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WW-3">
    <w:name w:val="WW-Основной текст 3"/>
    <w:basedOn w:val="a4"/>
    <w:rsid w:val="000B7F73"/>
    <w:pPr>
      <w:widowControl w:val="0"/>
      <w:suppressAutoHyphens/>
      <w:spacing w:after="120"/>
    </w:pPr>
    <w:rPr>
      <w:rFonts w:eastAsia="Arial Unicode MS"/>
      <w:sz w:val="16"/>
      <w:szCs w:val="16"/>
    </w:rPr>
  </w:style>
  <w:style w:type="paragraph" w:customStyle="1" w:styleId="aff9">
    <w:name w:val="Основной"/>
    <w:basedOn w:val="a4"/>
    <w:autoRedefine/>
    <w:rsid w:val="000B7F73"/>
    <w:pPr>
      <w:widowControl w:val="0"/>
      <w:autoSpaceDE w:val="0"/>
      <w:autoSpaceDN w:val="0"/>
      <w:adjustRightInd w:val="0"/>
      <w:ind w:firstLine="709"/>
      <w:jc w:val="both"/>
    </w:pPr>
    <w:rPr>
      <w:sz w:val="28"/>
    </w:rPr>
  </w:style>
  <w:style w:type="paragraph" w:customStyle="1" w:styleId="affa">
    <w:name w:val="Обычный текст"/>
    <w:basedOn w:val="a4"/>
    <w:rsid w:val="000B7F73"/>
    <w:pPr>
      <w:widowControl w:val="0"/>
      <w:spacing w:line="360" w:lineRule="auto"/>
      <w:ind w:left="567" w:right="567" w:firstLine="851"/>
      <w:jc w:val="both"/>
    </w:pPr>
    <w:rPr>
      <w:sz w:val="26"/>
    </w:rPr>
  </w:style>
  <w:style w:type="character" w:customStyle="1" w:styleId="affb">
    <w:name w:val="список Знак"/>
    <w:basedOn w:val="a5"/>
    <w:link w:val="a3"/>
    <w:locked/>
    <w:rsid w:val="000B7F73"/>
    <w:rPr>
      <w:sz w:val="26"/>
    </w:rPr>
  </w:style>
  <w:style w:type="paragraph" w:customStyle="1" w:styleId="a3">
    <w:name w:val="список"/>
    <w:basedOn w:val="a4"/>
    <w:link w:val="affb"/>
    <w:rsid w:val="000B7F73"/>
    <w:pPr>
      <w:widowControl w:val="0"/>
      <w:numPr>
        <w:numId w:val="2"/>
      </w:numPr>
      <w:snapToGrid w:val="0"/>
      <w:spacing w:line="360" w:lineRule="auto"/>
      <w:ind w:right="567"/>
      <w:jc w:val="both"/>
    </w:pPr>
    <w:rPr>
      <w:rFonts w:asciiTheme="minorHAnsi" w:eastAsiaTheme="minorHAnsi" w:hAnsiTheme="minorHAnsi" w:cstheme="minorBidi"/>
      <w:sz w:val="26"/>
      <w:szCs w:val="22"/>
      <w:lang w:eastAsia="en-US"/>
    </w:rPr>
  </w:style>
  <w:style w:type="paragraph" w:customStyle="1" w:styleId="210">
    <w:name w:val="Основной текст 21"/>
    <w:basedOn w:val="a4"/>
    <w:rsid w:val="000B7F73"/>
    <w:pPr>
      <w:overflowPunct w:val="0"/>
      <w:autoSpaceDE w:val="0"/>
      <w:autoSpaceDN w:val="0"/>
      <w:adjustRightInd w:val="0"/>
      <w:jc w:val="both"/>
    </w:pPr>
    <w:rPr>
      <w:sz w:val="28"/>
    </w:rPr>
  </w:style>
  <w:style w:type="character" w:customStyle="1" w:styleId="ConsNormal">
    <w:name w:val="ConsNormal Знак"/>
    <w:basedOn w:val="a5"/>
    <w:link w:val="ConsNormal0"/>
    <w:locked/>
    <w:rsid w:val="000B7F73"/>
    <w:rPr>
      <w:rFonts w:ascii="Arial" w:hAnsi="Arial" w:cs="Arial"/>
      <w:lang w:eastAsia="ar-SA"/>
    </w:rPr>
  </w:style>
  <w:style w:type="paragraph" w:customStyle="1" w:styleId="ConsNormal0">
    <w:name w:val="ConsNormal"/>
    <w:link w:val="ConsNormal"/>
    <w:rsid w:val="000B7F73"/>
    <w:pPr>
      <w:widowControl w:val="0"/>
      <w:suppressAutoHyphens/>
      <w:autoSpaceDE w:val="0"/>
      <w:spacing w:after="0" w:line="240" w:lineRule="auto"/>
      <w:ind w:right="19772" w:firstLine="720"/>
    </w:pPr>
    <w:rPr>
      <w:rFonts w:ascii="Arial" w:hAnsi="Arial" w:cs="Arial"/>
      <w:lang w:eastAsia="ar-SA"/>
    </w:rPr>
  </w:style>
  <w:style w:type="paragraph" w:customStyle="1" w:styleId="ConsCell">
    <w:name w:val="ConsCell"/>
    <w:semiHidden/>
    <w:rsid w:val="000B7F7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S">
    <w:name w:val="S_Обычный в таблице Знак"/>
    <w:basedOn w:val="a5"/>
    <w:link w:val="S0"/>
    <w:locked/>
    <w:rsid w:val="000B7F73"/>
    <w:rPr>
      <w:sz w:val="24"/>
      <w:szCs w:val="24"/>
    </w:rPr>
  </w:style>
  <w:style w:type="paragraph" w:customStyle="1" w:styleId="S0">
    <w:name w:val="S_Обычный в таблице"/>
    <w:basedOn w:val="a4"/>
    <w:link w:val="S"/>
    <w:rsid w:val="000B7F73"/>
    <w:pPr>
      <w:spacing w:line="360" w:lineRule="auto"/>
      <w:jc w:val="center"/>
    </w:pPr>
    <w:rPr>
      <w:rFonts w:asciiTheme="minorHAnsi" w:eastAsiaTheme="minorHAnsi" w:hAnsiTheme="minorHAnsi" w:cstheme="minorBidi"/>
      <w:sz w:val="24"/>
      <w:szCs w:val="24"/>
      <w:lang w:eastAsia="en-US"/>
    </w:rPr>
  </w:style>
  <w:style w:type="paragraph" w:customStyle="1" w:styleId="310">
    <w:name w:val="Основной текст с отступом 31"/>
    <w:basedOn w:val="a4"/>
    <w:rsid w:val="000B7F73"/>
    <w:pPr>
      <w:overflowPunct w:val="0"/>
      <w:autoSpaceDE w:val="0"/>
      <w:autoSpaceDN w:val="0"/>
      <w:adjustRightInd w:val="0"/>
      <w:ind w:firstLine="720"/>
      <w:jc w:val="both"/>
    </w:pPr>
    <w:rPr>
      <w:sz w:val="26"/>
    </w:rPr>
  </w:style>
  <w:style w:type="paragraph" w:customStyle="1" w:styleId="affc">
    <w:name w:val="Содержимое таблицы"/>
    <w:basedOn w:val="a4"/>
    <w:rsid w:val="000B7F73"/>
    <w:pPr>
      <w:widowControl w:val="0"/>
      <w:suppressLineNumbers/>
      <w:suppressAutoHyphens/>
    </w:pPr>
    <w:rPr>
      <w:rFonts w:eastAsia="Arial Unicode MS"/>
      <w:sz w:val="24"/>
      <w:szCs w:val="24"/>
    </w:rPr>
  </w:style>
  <w:style w:type="paragraph" w:customStyle="1" w:styleId="affd">
    <w:name w:val="Заголовок таблицы"/>
    <w:basedOn w:val="affc"/>
    <w:rsid w:val="000B7F73"/>
    <w:pPr>
      <w:jc w:val="center"/>
    </w:pPr>
    <w:rPr>
      <w:b/>
      <w:bCs/>
      <w:i/>
      <w:iCs/>
    </w:rPr>
  </w:style>
  <w:style w:type="paragraph" w:customStyle="1" w:styleId="220">
    <w:name w:val="Основной текст 22"/>
    <w:basedOn w:val="a4"/>
    <w:rsid w:val="000B7F73"/>
    <w:pPr>
      <w:widowControl w:val="0"/>
      <w:spacing w:after="120" w:line="480" w:lineRule="auto"/>
    </w:pPr>
    <w:rPr>
      <w:rFonts w:eastAsia="Arial Unicode MS"/>
      <w:sz w:val="24"/>
      <w:szCs w:val="24"/>
    </w:rPr>
  </w:style>
  <w:style w:type="paragraph" w:customStyle="1" w:styleId="affe">
    <w:name w:val="Заголовок"/>
    <w:basedOn w:val="a4"/>
    <w:next w:val="af7"/>
    <w:rsid w:val="000B7F73"/>
    <w:pPr>
      <w:keepNext/>
      <w:widowControl w:val="0"/>
      <w:suppressAutoHyphens/>
      <w:spacing w:before="240" w:after="120"/>
    </w:pPr>
    <w:rPr>
      <w:rFonts w:ascii="Arial" w:eastAsia="Lucida Sans Unicode" w:hAnsi="Arial" w:cs="Tahoma"/>
      <w:sz w:val="28"/>
      <w:szCs w:val="28"/>
    </w:rPr>
  </w:style>
  <w:style w:type="paragraph" w:customStyle="1" w:styleId="15">
    <w:name w:val="Название1"/>
    <w:basedOn w:val="a4"/>
    <w:rsid w:val="000B7F73"/>
    <w:pPr>
      <w:widowControl w:val="0"/>
      <w:suppressLineNumbers/>
      <w:suppressAutoHyphens/>
      <w:spacing w:before="120" w:after="120"/>
    </w:pPr>
    <w:rPr>
      <w:rFonts w:eastAsia="Arial Unicode MS" w:cs="Tahoma"/>
      <w:i/>
      <w:iCs/>
    </w:rPr>
  </w:style>
  <w:style w:type="paragraph" w:customStyle="1" w:styleId="16">
    <w:name w:val="Указатель1"/>
    <w:basedOn w:val="a4"/>
    <w:rsid w:val="000B7F73"/>
    <w:pPr>
      <w:widowControl w:val="0"/>
      <w:suppressLineNumbers/>
      <w:suppressAutoHyphens/>
    </w:pPr>
    <w:rPr>
      <w:rFonts w:eastAsia="Arial Unicode MS" w:cs="Tahoma"/>
      <w:sz w:val="24"/>
      <w:szCs w:val="24"/>
    </w:rPr>
  </w:style>
  <w:style w:type="paragraph" w:customStyle="1" w:styleId="311">
    <w:name w:val="Основной текст с отступом 31"/>
    <w:basedOn w:val="a4"/>
    <w:rsid w:val="000B7F73"/>
    <w:pPr>
      <w:widowControl w:val="0"/>
      <w:suppressAutoHyphens/>
      <w:ind w:left="1276" w:hanging="142"/>
      <w:jc w:val="both"/>
    </w:pPr>
    <w:rPr>
      <w:rFonts w:eastAsia="Arial Unicode MS"/>
      <w:sz w:val="28"/>
      <w:szCs w:val="24"/>
    </w:rPr>
  </w:style>
  <w:style w:type="paragraph" w:customStyle="1" w:styleId="312">
    <w:name w:val="Основной текст 31"/>
    <w:basedOn w:val="a4"/>
    <w:rsid w:val="000B7F73"/>
    <w:pPr>
      <w:widowControl w:val="0"/>
      <w:suppressAutoHyphens/>
      <w:spacing w:after="120"/>
    </w:pPr>
    <w:rPr>
      <w:rFonts w:eastAsia="Arial Unicode MS"/>
      <w:sz w:val="16"/>
      <w:szCs w:val="16"/>
    </w:rPr>
  </w:style>
  <w:style w:type="paragraph" w:customStyle="1" w:styleId="211">
    <w:name w:val="Основной текст 21"/>
    <w:basedOn w:val="a4"/>
    <w:rsid w:val="000B7F73"/>
    <w:pPr>
      <w:widowControl w:val="0"/>
      <w:suppressAutoHyphens/>
      <w:spacing w:after="120" w:line="480" w:lineRule="auto"/>
    </w:pPr>
    <w:rPr>
      <w:rFonts w:eastAsia="Arial Unicode MS"/>
      <w:sz w:val="24"/>
      <w:szCs w:val="24"/>
    </w:rPr>
  </w:style>
  <w:style w:type="paragraph" w:customStyle="1" w:styleId="WW-2">
    <w:name w:val="WW-Основной текст 2"/>
    <w:basedOn w:val="a4"/>
    <w:rsid w:val="000B7F73"/>
    <w:pPr>
      <w:widowControl w:val="0"/>
      <w:suppressAutoHyphens/>
      <w:spacing w:after="120" w:line="480" w:lineRule="auto"/>
    </w:pPr>
    <w:rPr>
      <w:rFonts w:eastAsia="Arial Unicode MS"/>
      <w:sz w:val="24"/>
      <w:szCs w:val="24"/>
    </w:rPr>
  </w:style>
  <w:style w:type="paragraph" w:customStyle="1" w:styleId="320">
    <w:name w:val="Основной текст с отступом 32"/>
    <w:basedOn w:val="a4"/>
    <w:rsid w:val="000B7F73"/>
    <w:pPr>
      <w:widowControl w:val="0"/>
      <w:spacing w:after="120"/>
      <w:ind w:left="283"/>
    </w:pPr>
    <w:rPr>
      <w:rFonts w:eastAsia="Arial Unicode MS"/>
      <w:sz w:val="16"/>
      <w:szCs w:val="16"/>
    </w:rPr>
  </w:style>
  <w:style w:type="paragraph" w:customStyle="1" w:styleId="212">
    <w:name w:val="Основной текст с отступом 21"/>
    <w:basedOn w:val="a4"/>
    <w:rsid w:val="000B7F73"/>
    <w:pPr>
      <w:widowControl w:val="0"/>
      <w:spacing w:after="120" w:line="480" w:lineRule="auto"/>
      <w:ind w:left="283"/>
    </w:pPr>
    <w:rPr>
      <w:rFonts w:eastAsia="Arial Unicode MS"/>
      <w:sz w:val="24"/>
      <w:szCs w:val="24"/>
    </w:rPr>
  </w:style>
  <w:style w:type="paragraph" w:customStyle="1" w:styleId="321">
    <w:name w:val="Основной текст 32"/>
    <w:basedOn w:val="a4"/>
    <w:rsid w:val="000B7F73"/>
    <w:pPr>
      <w:widowControl w:val="0"/>
      <w:suppressAutoHyphens/>
    </w:pPr>
    <w:rPr>
      <w:rFonts w:ascii="Arial" w:eastAsia="Lucida Sans Unicode" w:hAnsi="Arial"/>
      <w:color w:val="FF0000"/>
      <w:sz w:val="24"/>
      <w:szCs w:val="24"/>
    </w:rPr>
  </w:style>
  <w:style w:type="character" w:customStyle="1" w:styleId="afff">
    <w:name w:val="СПИСОК Знак"/>
    <w:basedOn w:val="a5"/>
    <w:link w:val="a1"/>
    <w:locked/>
    <w:rsid w:val="000B7F73"/>
    <w:rPr>
      <w:sz w:val="26"/>
      <w:szCs w:val="26"/>
    </w:rPr>
  </w:style>
  <w:style w:type="paragraph" w:customStyle="1" w:styleId="a1">
    <w:name w:val="СПИСОК"/>
    <w:basedOn w:val="a4"/>
    <w:link w:val="afff"/>
    <w:rsid w:val="000B7F73"/>
    <w:pPr>
      <w:numPr>
        <w:numId w:val="3"/>
      </w:numPr>
      <w:spacing w:after="120" w:line="312" w:lineRule="auto"/>
      <w:ind w:right="567"/>
      <w:jc w:val="both"/>
    </w:pPr>
    <w:rPr>
      <w:rFonts w:asciiTheme="minorHAnsi" w:eastAsiaTheme="minorHAnsi" w:hAnsiTheme="minorHAnsi" w:cstheme="minorBidi"/>
      <w:sz w:val="26"/>
      <w:szCs w:val="26"/>
      <w:lang w:eastAsia="en-US"/>
    </w:rPr>
  </w:style>
  <w:style w:type="character" w:customStyle="1" w:styleId="afff0">
    <w:name w:val="Пояснительная Знак"/>
    <w:basedOn w:val="a5"/>
    <w:link w:val="afff1"/>
    <w:locked/>
    <w:rsid w:val="000B7F73"/>
    <w:rPr>
      <w:sz w:val="28"/>
    </w:rPr>
  </w:style>
  <w:style w:type="paragraph" w:customStyle="1" w:styleId="afff1">
    <w:name w:val="Пояснительная"/>
    <w:basedOn w:val="a4"/>
    <w:link w:val="afff0"/>
    <w:rsid w:val="000B7F73"/>
    <w:pPr>
      <w:ind w:firstLine="720"/>
      <w:jc w:val="both"/>
    </w:pPr>
    <w:rPr>
      <w:rFonts w:asciiTheme="minorHAnsi" w:eastAsiaTheme="minorHAnsi" w:hAnsiTheme="minorHAnsi" w:cstheme="minorBidi"/>
      <w:sz w:val="28"/>
      <w:szCs w:val="22"/>
      <w:lang w:eastAsia="en-US"/>
    </w:rPr>
  </w:style>
  <w:style w:type="paragraph" w:customStyle="1" w:styleId="1">
    <w:name w:val="Маркированный список1"/>
    <w:basedOn w:val="a4"/>
    <w:rsid w:val="000B7F73"/>
    <w:pPr>
      <w:numPr>
        <w:numId w:val="4"/>
      </w:numPr>
    </w:pPr>
    <w:rPr>
      <w:sz w:val="24"/>
      <w:szCs w:val="24"/>
    </w:rPr>
  </w:style>
  <w:style w:type="paragraph" w:customStyle="1" w:styleId="17">
    <w:name w:val="заголовок 1"/>
    <w:basedOn w:val="a4"/>
    <w:next w:val="a4"/>
    <w:rsid w:val="000B7F73"/>
    <w:pPr>
      <w:keepNext/>
      <w:jc w:val="center"/>
    </w:pPr>
    <w:rPr>
      <w:b/>
      <w:sz w:val="28"/>
    </w:rPr>
  </w:style>
  <w:style w:type="paragraph" w:customStyle="1" w:styleId="140">
    <w:name w:val="Стиль 14 пт По ширине"/>
    <w:basedOn w:val="a4"/>
    <w:rsid w:val="000B7F73"/>
    <w:pPr>
      <w:jc w:val="both"/>
    </w:pPr>
    <w:rPr>
      <w:sz w:val="28"/>
    </w:rPr>
  </w:style>
  <w:style w:type="paragraph" w:customStyle="1" w:styleId="18">
    <w:name w:val="Обычный1"/>
    <w:rsid w:val="000B7F73"/>
    <w:pPr>
      <w:widowControl w:val="0"/>
      <w:snapToGrid w:val="0"/>
      <w:spacing w:after="0" w:line="240" w:lineRule="auto"/>
    </w:pPr>
    <w:rPr>
      <w:rFonts w:ascii="Arial" w:eastAsia="Times New Roman" w:hAnsi="Arial" w:cs="Times New Roman"/>
      <w:sz w:val="20"/>
      <w:szCs w:val="20"/>
      <w:lang w:eastAsia="ru-RU"/>
    </w:rPr>
  </w:style>
  <w:style w:type="paragraph" w:styleId="aff4">
    <w:name w:val="Plain Text"/>
    <w:basedOn w:val="a4"/>
    <w:link w:val="aff3"/>
    <w:semiHidden/>
    <w:unhideWhenUsed/>
    <w:rsid w:val="000B7F73"/>
    <w:rPr>
      <w:rFonts w:ascii="Courier New" w:eastAsiaTheme="minorHAnsi" w:hAnsi="Courier New" w:cs="Courier New"/>
      <w:sz w:val="22"/>
      <w:szCs w:val="22"/>
      <w:lang w:eastAsia="en-US"/>
    </w:rPr>
  </w:style>
  <w:style w:type="character" w:customStyle="1" w:styleId="19">
    <w:name w:val="Текст Знак1"/>
    <w:basedOn w:val="a5"/>
    <w:semiHidden/>
    <w:rsid w:val="000B7F73"/>
    <w:rPr>
      <w:rFonts w:ascii="Consolas" w:eastAsia="Times New Roman" w:hAnsi="Consolas" w:cs="Times New Roman"/>
      <w:sz w:val="21"/>
      <w:szCs w:val="21"/>
      <w:lang w:eastAsia="ru-RU"/>
    </w:rPr>
  </w:style>
  <w:style w:type="paragraph" w:customStyle="1" w:styleId="1400">
    <w:name w:val="Стиль Обычный (веб) + 14 пт По ширине Слева:  0 см Первая строка..."/>
    <w:basedOn w:val="a4"/>
    <w:next w:val="aff4"/>
    <w:rsid w:val="000B7F73"/>
    <w:pPr>
      <w:ind w:firstLine="900"/>
      <w:jc w:val="both"/>
    </w:pPr>
    <w:rPr>
      <w:sz w:val="28"/>
    </w:rPr>
  </w:style>
  <w:style w:type="paragraph" w:customStyle="1" w:styleId="110">
    <w:name w:val="Стиль_11"/>
    <w:basedOn w:val="a4"/>
    <w:rsid w:val="000B7F73"/>
    <w:pPr>
      <w:ind w:firstLine="720"/>
    </w:pPr>
    <w:rPr>
      <w:rFonts w:ascii="Arial" w:hAnsi="Arial"/>
      <w:sz w:val="24"/>
    </w:rPr>
  </w:style>
  <w:style w:type="paragraph" w:customStyle="1" w:styleId="top">
    <w:name w:val="top"/>
    <w:basedOn w:val="a4"/>
    <w:rsid w:val="000B7F73"/>
    <w:pPr>
      <w:spacing w:before="100" w:beforeAutospacing="1" w:after="100" w:afterAutospacing="1"/>
      <w:jc w:val="both"/>
    </w:pPr>
    <w:rPr>
      <w:rFonts w:ascii="Arial" w:hAnsi="Arial" w:cs="Arial"/>
      <w:color w:val="000000"/>
    </w:rPr>
  </w:style>
  <w:style w:type="paragraph" w:customStyle="1" w:styleId="top1">
    <w:name w:val="top1"/>
    <w:basedOn w:val="a4"/>
    <w:rsid w:val="000B7F73"/>
    <w:pPr>
      <w:spacing w:before="100" w:beforeAutospacing="1" w:after="100" w:afterAutospacing="1"/>
      <w:jc w:val="center"/>
    </w:pPr>
    <w:rPr>
      <w:rFonts w:ascii="Arial" w:hAnsi="Arial" w:cs="Arial"/>
      <w:color w:val="000000"/>
    </w:rPr>
  </w:style>
  <w:style w:type="paragraph" w:customStyle="1" w:styleId="FR1">
    <w:name w:val="FR1"/>
    <w:rsid w:val="000B7F73"/>
    <w:pPr>
      <w:widowControl w:val="0"/>
      <w:snapToGrid w:val="0"/>
      <w:spacing w:before="380" w:after="0" w:line="240" w:lineRule="auto"/>
      <w:ind w:left="2720"/>
    </w:pPr>
    <w:rPr>
      <w:rFonts w:ascii="Arial" w:eastAsia="Times New Roman" w:hAnsi="Arial" w:cs="Times New Roman"/>
      <w:sz w:val="28"/>
      <w:szCs w:val="20"/>
      <w:lang w:eastAsia="ru-RU"/>
    </w:rPr>
  </w:style>
  <w:style w:type="paragraph" w:customStyle="1" w:styleId="text1">
    <w:name w:val="text_1"/>
    <w:basedOn w:val="a4"/>
    <w:rsid w:val="000B7F73"/>
    <w:pPr>
      <w:spacing w:before="100" w:beforeAutospacing="1" w:after="100" w:afterAutospacing="1"/>
    </w:pPr>
    <w:rPr>
      <w:rFonts w:ascii="Verdana" w:hAnsi="Verdana"/>
      <w:sz w:val="18"/>
      <w:szCs w:val="18"/>
    </w:rPr>
  </w:style>
  <w:style w:type="paragraph" w:customStyle="1" w:styleId="xl36">
    <w:name w:val="xl36"/>
    <w:basedOn w:val="a4"/>
    <w:rsid w:val="000B7F73"/>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a">
    <w:name w:val="Стиль1"/>
    <w:basedOn w:val="a4"/>
    <w:rsid w:val="000B7F73"/>
    <w:pPr>
      <w:ind w:firstLine="709"/>
      <w:jc w:val="both"/>
    </w:pPr>
    <w:rPr>
      <w:sz w:val="28"/>
      <w:szCs w:val="28"/>
    </w:rPr>
  </w:style>
  <w:style w:type="paragraph" w:customStyle="1" w:styleId="afff2">
    <w:name w:val="Нижний колонтитул справа"/>
    <w:basedOn w:val="a4"/>
    <w:rsid w:val="000B7F73"/>
    <w:pPr>
      <w:widowControl w:val="0"/>
      <w:suppressLineNumbers/>
      <w:tabs>
        <w:tab w:val="center" w:pos="5187"/>
        <w:tab w:val="right" w:pos="10375"/>
      </w:tabs>
      <w:suppressAutoHyphens/>
    </w:pPr>
    <w:rPr>
      <w:rFonts w:ascii="Arial" w:eastAsia="Arial Unicode MS" w:hAnsi="Arial"/>
      <w:sz w:val="24"/>
      <w:szCs w:val="24"/>
    </w:rPr>
  </w:style>
  <w:style w:type="paragraph" w:customStyle="1" w:styleId="afff3">
    <w:name w:val="Горизонтальная линия"/>
    <w:basedOn w:val="a4"/>
    <w:next w:val="af7"/>
    <w:rsid w:val="000B7F73"/>
    <w:pPr>
      <w:widowControl w:val="0"/>
      <w:suppressLineNumbers/>
      <w:pBdr>
        <w:bottom w:val="double" w:sz="2" w:space="0" w:color="808080"/>
      </w:pBdr>
      <w:suppressAutoHyphens/>
      <w:spacing w:after="283"/>
    </w:pPr>
    <w:rPr>
      <w:rFonts w:ascii="Arial" w:eastAsia="Arial Unicode MS" w:hAnsi="Arial"/>
      <w:sz w:val="12"/>
      <w:szCs w:val="12"/>
    </w:rPr>
  </w:style>
  <w:style w:type="paragraph" w:customStyle="1" w:styleId="1b">
    <w:name w:val="Цитата1"/>
    <w:basedOn w:val="a4"/>
    <w:rsid w:val="000B7F73"/>
    <w:pPr>
      <w:widowControl w:val="0"/>
      <w:suppressAutoHyphens/>
      <w:ind w:left="180" w:right="75" w:firstLine="709"/>
      <w:jc w:val="both"/>
    </w:pPr>
    <w:rPr>
      <w:rFonts w:ascii="Arial" w:eastAsia="Arial Unicode MS" w:hAnsi="Arial"/>
      <w:sz w:val="24"/>
      <w:szCs w:val="24"/>
    </w:rPr>
  </w:style>
  <w:style w:type="paragraph" w:customStyle="1" w:styleId="BodyText21">
    <w:name w:val="Body Text 21"/>
    <w:basedOn w:val="a4"/>
    <w:rsid w:val="000B7F73"/>
    <w:pPr>
      <w:widowControl w:val="0"/>
      <w:suppressAutoHyphens/>
      <w:autoSpaceDE w:val="0"/>
      <w:jc w:val="both"/>
    </w:pPr>
    <w:rPr>
      <w:rFonts w:ascii="Arial" w:eastAsia="Arial Unicode MS" w:hAnsi="Arial"/>
      <w:sz w:val="28"/>
    </w:rPr>
  </w:style>
  <w:style w:type="paragraph" w:customStyle="1" w:styleId="221">
    <w:name w:val="Основной текст с отступом 22"/>
    <w:basedOn w:val="a4"/>
    <w:rsid w:val="000B7F73"/>
    <w:pPr>
      <w:widowControl w:val="0"/>
      <w:suppressAutoHyphens/>
      <w:ind w:left="-70" w:firstLine="709"/>
      <w:jc w:val="both"/>
    </w:pPr>
    <w:rPr>
      <w:rFonts w:ascii="Arial" w:eastAsia="Lucida Sans Unicode" w:hAnsi="Arial"/>
      <w:sz w:val="24"/>
      <w:szCs w:val="24"/>
    </w:rPr>
  </w:style>
  <w:style w:type="paragraph" w:customStyle="1" w:styleId="330">
    <w:name w:val="Основной текст 33"/>
    <w:basedOn w:val="a4"/>
    <w:rsid w:val="000B7F73"/>
    <w:rPr>
      <w:sz w:val="28"/>
      <w:lang w:val="en-US"/>
    </w:rPr>
  </w:style>
  <w:style w:type="paragraph" w:styleId="a">
    <w:name w:val="List Bullet"/>
    <w:basedOn w:val="a4"/>
    <w:semiHidden/>
    <w:unhideWhenUsed/>
    <w:rsid w:val="000B7F73"/>
    <w:pPr>
      <w:numPr>
        <w:numId w:val="5"/>
      </w:numPr>
      <w:contextualSpacing/>
    </w:pPr>
  </w:style>
  <w:style w:type="character" w:customStyle="1" w:styleId="S1">
    <w:name w:val="S_Маркированный Знак Знак"/>
    <w:basedOn w:val="a5"/>
    <w:link w:val="S2"/>
    <w:locked/>
    <w:rsid w:val="000B7F73"/>
    <w:rPr>
      <w:sz w:val="24"/>
      <w:szCs w:val="24"/>
    </w:rPr>
  </w:style>
  <w:style w:type="paragraph" w:customStyle="1" w:styleId="S2">
    <w:name w:val="S_Маркированный"/>
    <w:basedOn w:val="a"/>
    <w:link w:val="S1"/>
    <w:autoRedefine/>
    <w:rsid w:val="000B7F73"/>
    <w:pPr>
      <w:numPr>
        <w:numId w:val="0"/>
      </w:numPr>
      <w:tabs>
        <w:tab w:val="left" w:pos="1260"/>
        <w:tab w:val="num" w:pos="1361"/>
      </w:tabs>
      <w:spacing w:line="360" w:lineRule="auto"/>
      <w:ind w:firstLine="1021"/>
      <w:contextualSpacing w:val="0"/>
      <w:jc w:val="both"/>
    </w:pPr>
    <w:rPr>
      <w:rFonts w:asciiTheme="minorHAnsi" w:eastAsiaTheme="minorHAnsi" w:hAnsiTheme="minorHAnsi" w:cstheme="minorBidi"/>
      <w:sz w:val="24"/>
      <w:szCs w:val="24"/>
      <w:lang w:eastAsia="en-US"/>
    </w:rPr>
  </w:style>
  <w:style w:type="character" w:customStyle="1" w:styleId="S31">
    <w:name w:val="S_Нумерованный_3.1 Знак Знак"/>
    <w:basedOn w:val="a5"/>
    <w:link w:val="S310"/>
    <w:locked/>
    <w:rsid w:val="000B7F73"/>
    <w:rPr>
      <w:sz w:val="28"/>
      <w:szCs w:val="28"/>
    </w:rPr>
  </w:style>
  <w:style w:type="paragraph" w:customStyle="1" w:styleId="S310">
    <w:name w:val="S_Нумерованный_3.1"/>
    <w:basedOn w:val="a4"/>
    <w:link w:val="S31"/>
    <w:autoRedefine/>
    <w:rsid w:val="000B7F73"/>
    <w:pPr>
      <w:ind w:firstLine="624"/>
      <w:jc w:val="both"/>
    </w:pPr>
    <w:rPr>
      <w:rFonts w:asciiTheme="minorHAnsi" w:eastAsiaTheme="minorHAnsi" w:hAnsiTheme="minorHAnsi" w:cstheme="minorBidi"/>
      <w:sz w:val="28"/>
      <w:szCs w:val="28"/>
      <w:lang w:eastAsia="en-US"/>
    </w:rPr>
  </w:style>
  <w:style w:type="character" w:customStyle="1" w:styleId="afff4">
    <w:name w:val="пояснилка Знак"/>
    <w:basedOn w:val="a5"/>
    <w:link w:val="afff5"/>
    <w:locked/>
    <w:rsid w:val="000B7F73"/>
    <w:rPr>
      <w:sz w:val="28"/>
      <w:szCs w:val="28"/>
    </w:rPr>
  </w:style>
  <w:style w:type="paragraph" w:customStyle="1" w:styleId="afff5">
    <w:name w:val="пояснилка"/>
    <w:basedOn w:val="a4"/>
    <w:link w:val="afff4"/>
    <w:rsid w:val="000B7F73"/>
    <w:pPr>
      <w:tabs>
        <w:tab w:val="num" w:pos="-142"/>
      </w:tabs>
      <w:ind w:right="284" w:firstLine="709"/>
      <w:jc w:val="both"/>
    </w:pPr>
    <w:rPr>
      <w:rFonts w:asciiTheme="minorHAnsi" w:eastAsiaTheme="minorHAnsi" w:hAnsiTheme="minorHAnsi" w:cstheme="minorBidi"/>
      <w:sz w:val="28"/>
      <w:szCs w:val="28"/>
      <w:lang w:eastAsia="en-US"/>
    </w:rPr>
  </w:style>
  <w:style w:type="paragraph" w:customStyle="1" w:styleId="1c">
    <w:name w:val="Красная строка1"/>
    <w:basedOn w:val="af7"/>
    <w:rsid w:val="000B7F73"/>
    <w:pPr>
      <w:suppressAutoHyphens/>
      <w:ind w:firstLine="210"/>
    </w:pPr>
    <w:rPr>
      <w:lang w:eastAsia="ar-SA"/>
    </w:rPr>
  </w:style>
  <w:style w:type="paragraph" w:customStyle="1" w:styleId="1d">
    <w:name w:val="Название объекта1"/>
    <w:basedOn w:val="a4"/>
    <w:next w:val="a4"/>
    <w:rsid w:val="000B7F73"/>
    <w:pPr>
      <w:suppressAutoHyphens/>
    </w:pPr>
    <w:rPr>
      <w:b/>
      <w:bCs/>
      <w:lang w:eastAsia="ar-SA"/>
    </w:rPr>
  </w:style>
  <w:style w:type="paragraph" w:styleId="afc">
    <w:name w:val="Body Text Indent"/>
    <w:basedOn w:val="a4"/>
    <w:link w:val="afb"/>
    <w:semiHidden/>
    <w:unhideWhenUsed/>
    <w:rsid w:val="000B7F73"/>
    <w:pPr>
      <w:spacing w:after="120"/>
      <w:ind w:left="283"/>
    </w:pPr>
    <w:rPr>
      <w:rFonts w:asciiTheme="minorHAnsi" w:eastAsiaTheme="minorHAnsi" w:hAnsiTheme="minorHAnsi" w:cstheme="minorBidi"/>
      <w:sz w:val="22"/>
      <w:szCs w:val="22"/>
      <w:lang w:eastAsia="en-US"/>
    </w:rPr>
  </w:style>
  <w:style w:type="character" w:customStyle="1" w:styleId="1e">
    <w:name w:val="Основной текст с отступом Знак1"/>
    <w:basedOn w:val="a5"/>
    <w:semiHidden/>
    <w:rsid w:val="000B7F73"/>
    <w:rPr>
      <w:rFonts w:ascii="Times New Roman" w:eastAsia="Times New Roman" w:hAnsi="Times New Roman" w:cs="Times New Roman"/>
      <w:sz w:val="20"/>
      <w:szCs w:val="20"/>
      <w:lang w:eastAsia="ru-RU"/>
    </w:rPr>
  </w:style>
  <w:style w:type="paragraph" w:customStyle="1" w:styleId="12pt">
    <w:name w:val="Основной текст с отступом + 12 pt"/>
    <w:basedOn w:val="afc"/>
    <w:rsid w:val="000B7F73"/>
    <w:pPr>
      <w:suppressAutoHyphens/>
      <w:spacing w:after="0"/>
      <w:ind w:left="0"/>
      <w:jc w:val="both"/>
    </w:pPr>
    <w:rPr>
      <w:b/>
      <w:color w:val="000000"/>
      <w:sz w:val="24"/>
      <w:szCs w:val="24"/>
      <w:lang w:eastAsia="ar-SA"/>
    </w:rPr>
  </w:style>
  <w:style w:type="paragraph" w:customStyle="1" w:styleId="afff6">
    <w:name w:val="Содержимое врезки"/>
    <w:basedOn w:val="af7"/>
    <w:rsid w:val="000B7F73"/>
    <w:pPr>
      <w:suppressAutoHyphens/>
      <w:spacing w:after="0"/>
      <w:jc w:val="center"/>
    </w:pPr>
    <w:rPr>
      <w:sz w:val="36"/>
      <w:szCs w:val="24"/>
      <w:lang w:eastAsia="ar-SA"/>
    </w:rPr>
  </w:style>
  <w:style w:type="paragraph" w:customStyle="1" w:styleId="36">
    <w:name w:val="Название3"/>
    <w:basedOn w:val="a4"/>
    <w:rsid w:val="000B7F73"/>
    <w:pPr>
      <w:suppressLineNumbers/>
      <w:suppressAutoHyphens/>
      <w:spacing w:before="120" w:after="120"/>
    </w:pPr>
    <w:rPr>
      <w:rFonts w:ascii="Arial" w:hAnsi="Arial" w:cs="Tahoma"/>
      <w:i/>
      <w:iCs/>
      <w:sz w:val="24"/>
      <w:szCs w:val="24"/>
      <w:lang w:eastAsia="ar-SA"/>
    </w:rPr>
  </w:style>
  <w:style w:type="paragraph" w:customStyle="1" w:styleId="37">
    <w:name w:val="Указатель3"/>
    <w:basedOn w:val="a4"/>
    <w:rsid w:val="000B7F73"/>
    <w:pPr>
      <w:suppressLineNumbers/>
      <w:suppressAutoHyphens/>
    </w:pPr>
    <w:rPr>
      <w:rFonts w:ascii="Arial" w:hAnsi="Arial" w:cs="Tahoma"/>
      <w:lang w:eastAsia="ar-SA"/>
    </w:rPr>
  </w:style>
  <w:style w:type="paragraph" w:customStyle="1" w:styleId="27">
    <w:name w:val="Название2"/>
    <w:basedOn w:val="a4"/>
    <w:rsid w:val="000B7F73"/>
    <w:pPr>
      <w:suppressLineNumbers/>
      <w:suppressAutoHyphens/>
      <w:spacing w:before="120" w:after="120"/>
    </w:pPr>
    <w:rPr>
      <w:rFonts w:ascii="Arial" w:hAnsi="Arial" w:cs="Tahoma"/>
      <w:i/>
      <w:iCs/>
      <w:sz w:val="24"/>
      <w:szCs w:val="24"/>
      <w:lang w:eastAsia="ar-SA"/>
    </w:rPr>
  </w:style>
  <w:style w:type="paragraph" w:customStyle="1" w:styleId="28">
    <w:name w:val="Указатель2"/>
    <w:basedOn w:val="a4"/>
    <w:rsid w:val="000B7F73"/>
    <w:pPr>
      <w:suppressLineNumbers/>
      <w:suppressAutoHyphens/>
    </w:pPr>
    <w:rPr>
      <w:rFonts w:ascii="Arial" w:hAnsi="Arial" w:cs="Tahoma"/>
      <w:lang w:eastAsia="ar-SA"/>
    </w:rPr>
  </w:style>
  <w:style w:type="paragraph" w:customStyle="1" w:styleId="Normal">
    <w:name w:val="Normal Знак Знак Знак"/>
    <w:rsid w:val="000B7F73"/>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ConsTitle">
    <w:name w:val="ConsTitle"/>
    <w:rsid w:val="000B7F73"/>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u">
    <w:name w:val="u"/>
    <w:basedOn w:val="a4"/>
    <w:rsid w:val="000B7F73"/>
    <w:pPr>
      <w:spacing w:before="100" w:beforeAutospacing="1" w:after="100" w:afterAutospacing="1"/>
    </w:pPr>
    <w:rPr>
      <w:sz w:val="24"/>
      <w:szCs w:val="24"/>
    </w:rPr>
  </w:style>
  <w:style w:type="paragraph" w:customStyle="1" w:styleId="sdendnote">
    <w:name w:val="sdendnote"/>
    <w:basedOn w:val="a4"/>
    <w:rsid w:val="000B7F73"/>
    <w:pPr>
      <w:spacing w:before="100" w:beforeAutospacing="1"/>
      <w:ind w:left="284" w:hanging="284"/>
    </w:pPr>
  </w:style>
  <w:style w:type="paragraph" w:customStyle="1" w:styleId="sdfootnote-western">
    <w:name w:val="sdfootnote-western"/>
    <w:basedOn w:val="a4"/>
    <w:rsid w:val="000B7F73"/>
    <w:pPr>
      <w:spacing w:before="100" w:beforeAutospacing="1"/>
    </w:pPr>
  </w:style>
  <w:style w:type="paragraph" w:customStyle="1" w:styleId="sdfootnote-cjk">
    <w:name w:val="sdfootnote-cjk"/>
    <w:basedOn w:val="a4"/>
    <w:rsid w:val="000B7F73"/>
    <w:pPr>
      <w:spacing w:before="100" w:beforeAutospacing="1"/>
    </w:pPr>
  </w:style>
  <w:style w:type="paragraph" w:customStyle="1" w:styleId="sdfootnote-ctl">
    <w:name w:val="sdfootnote-ctl"/>
    <w:basedOn w:val="a4"/>
    <w:rsid w:val="000B7F73"/>
    <w:pPr>
      <w:spacing w:before="100" w:beforeAutospacing="1"/>
    </w:pPr>
    <w:rPr>
      <w:sz w:val="24"/>
      <w:szCs w:val="24"/>
    </w:rPr>
  </w:style>
  <w:style w:type="paragraph" w:customStyle="1" w:styleId="clstext">
    <w:name w:val="clstext"/>
    <w:basedOn w:val="a4"/>
    <w:rsid w:val="000B7F73"/>
    <w:pPr>
      <w:spacing w:before="45" w:after="45"/>
      <w:ind w:left="45" w:right="45" w:firstLine="225"/>
      <w:jc w:val="both"/>
    </w:pPr>
    <w:rPr>
      <w:rFonts w:ascii="Arial" w:hAnsi="Arial" w:cs="Arial"/>
      <w:color w:val="000000"/>
      <w:sz w:val="18"/>
      <w:szCs w:val="18"/>
    </w:rPr>
  </w:style>
  <w:style w:type="paragraph" w:customStyle="1" w:styleId="213">
    <w:name w:val="Красная строка 21"/>
    <w:basedOn w:val="afc"/>
    <w:rsid w:val="000B7F73"/>
    <w:pPr>
      <w:suppressAutoHyphens/>
      <w:ind w:firstLine="210"/>
    </w:pPr>
    <w:rPr>
      <w:lang w:eastAsia="ar-SA"/>
    </w:rPr>
  </w:style>
  <w:style w:type="paragraph" w:customStyle="1" w:styleId="1f">
    <w:name w:val="Обычный отступ1"/>
    <w:basedOn w:val="a4"/>
    <w:rsid w:val="000B7F73"/>
    <w:pPr>
      <w:suppressAutoHyphens/>
      <w:ind w:left="708"/>
    </w:pPr>
    <w:rPr>
      <w:lang w:eastAsia="ar-SA"/>
    </w:rPr>
  </w:style>
  <w:style w:type="paragraph" w:customStyle="1" w:styleId="230">
    <w:name w:val="Основной текст 23"/>
    <w:basedOn w:val="a4"/>
    <w:rsid w:val="000B7F73"/>
    <w:pPr>
      <w:overflowPunct w:val="0"/>
      <w:autoSpaceDE w:val="0"/>
      <w:autoSpaceDN w:val="0"/>
      <w:adjustRightInd w:val="0"/>
      <w:jc w:val="both"/>
    </w:pPr>
    <w:rPr>
      <w:sz w:val="28"/>
    </w:rPr>
  </w:style>
  <w:style w:type="paragraph" w:customStyle="1" w:styleId="1f0">
    <w:name w:val="Обычный1"/>
    <w:rsid w:val="000B7F73"/>
    <w:pPr>
      <w:widowControl w:val="0"/>
      <w:snapToGrid w:val="0"/>
      <w:spacing w:after="0" w:line="240" w:lineRule="auto"/>
    </w:pPr>
    <w:rPr>
      <w:rFonts w:ascii="Arial" w:eastAsia="Times New Roman" w:hAnsi="Arial" w:cs="Times New Roman"/>
      <w:sz w:val="20"/>
      <w:szCs w:val="20"/>
      <w:lang w:eastAsia="ru-RU"/>
    </w:rPr>
  </w:style>
  <w:style w:type="paragraph" w:customStyle="1" w:styleId="331">
    <w:name w:val="Основной текст 33"/>
    <w:basedOn w:val="a4"/>
    <w:rsid w:val="000B7F73"/>
    <w:rPr>
      <w:sz w:val="28"/>
      <w:lang w:val="en-US"/>
    </w:rPr>
  </w:style>
  <w:style w:type="paragraph" w:customStyle="1" w:styleId="BodyTextIndent21">
    <w:name w:val="Body Text Indent 21"/>
    <w:basedOn w:val="a4"/>
    <w:rsid w:val="000B7F73"/>
    <w:pPr>
      <w:overflowPunct w:val="0"/>
      <w:autoSpaceDE w:val="0"/>
      <w:autoSpaceDN w:val="0"/>
      <w:adjustRightInd w:val="0"/>
      <w:ind w:firstLine="851"/>
      <w:jc w:val="both"/>
    </w:pPr>
    <w:rPr>
      <w:sz w:val="28"/>
    </w:rPr>
  </w:style>
  <w:style w:type="paragraph" w:customStyle="1" w:styleId="Style33">
    <w:name w:val="Style33"/>
    <w:basedOn w:val="a4"/>
    <w:rsid w:val="000B7F73"/>
    <w:pPr>
      <w:widowControl w:val="0"/>
      <w:autoSpaceDE w:val="0"/>
      <w:autoSpaceDN w:val="0"/>
      <w:adjustRightInd w:val="0"/>
    </w:pPr>
    <w:rPr>
      <w:sz w:val="24"/>
      <w:szCs w:val="24"/>
    </w:rPr>
  </w:style>
  <w:style w:type="paragraph" w:customStyle="1" w:styleId="1f1">
    <w:name w:val="Обычный (веб)1"/>
    <w:basedOn w:val="a4"/>
    <w:rsid w:val="000B7F73"/>
    <w:pPr>
      <w:spacing w:before="100" w:after="100"/>
    </w:pPr>
    <w:rPr>
      <w:sz w:val="24"/>
    </w:rPr>
  </w:style>
  <w:style w:type="paragraph" w:customStyle="1" w:styleId="ConsPlusNonformat">
    <w:name w:val="ConsPlusNonformat"/>
    <w:rsid w:val="000B7F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B7F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oaenoniinee">
    <w:name w:val="oaeno niinee"/>
    <w:basedOn w:val="a4"/>
    <w:rsid w:val="000B7F73"/>
    <w:pPr>
      <w:jc w:val="both"/>
    </w:pPr>
    <w:rPr>
      <w:sz w:val="24"/>
    </w:rPr>
  </w:style>
  <w:style w:type="paragraph" w:customStyle="1" w:styleId="afff7">
    <w:name w:val="????????? ???????"/>
    <w:basedOn w:val="a4"/>
    <w:rsid w:val="000B7F73"/>
    <w:pPr>
      <w:widowControl w:val="0"/>
      <w:suppressLineNumbers/>
      <w:suppressAutoHyphens/>
      <w:overflowPunct w:val="0"/>
      <w:autoSpaceDE w:val="0"/>
      <w:autoSpaceDN w:val="0"/>
      <w:adjustRightInd w:val="0"/>
      <w:jc w:val="center"/>
    </w:pPr>
    <w:rPr>
      <w:b/>
      <w:i/>
      <w:sz w:val="24"/>
    </w:rPr>
  </w:style>
  <w:style w:type="paragraph" w:customStyle="1" w:styleId="WW-30">
    <w:name w:val="WW-???????? ????? 3"/>
    <w:basedOn w:val="a4"/>
    <w:rsid w:val="000B7F73"/>
    <w:pPr>
      <w:widowControl w:val="0"/>
      <w:suppressAutoHyphens/>
      <w:overflowPunct w:val="0"/>
      <w:autoSpaceDE w:val="0"/>
      <w:autoSpaceDN w:val="0"/>
      <w:adjustRightInd w:val="0"/>
      <w:spacing w:after="120"/>
    </w:pPr>
    <w:rPr>
      <w:sz w:val="16"/>
    </w:rPr>
  </w:style>
  <w:style w:type="paragraph" w:customStyle="1" w:styleId="WW-20">
    <w:name w:val="WW-???????? ????? ? ???????? 2"/>
    <w:basedOn w:val="a4"/>
    <w:rsid w:val="000B7F73"/>
    <w:pPr>
      <w:suppressAutoHyphens/>
      <w:overflowPunct w:val="0"/>
      <w:autoSpaceDE w:val="0"/>
      <w:autoSpaceDN w:val="0"/>
      <w:adjustRightInd w:val="0"/>
      <w:spacing w:after="120" w:line="480" w:lineRule="auto"/>
      <w:ind w:left="283"/>
    </w:pPr>
  </w:style>
  <w:style w:type="paragraph" w:customStyle="1" w:styleId="29">
    <w:name w:val="???????? ????? ? ???????? 2"/>
    <w:basedOn w:val="a4"/>
    <w:rsid w:val="000B7F73"/>
    <w:pPr>
      <w:suppressAutoHyphens/>
      <w:overflowPunct w:val="0"/>
      <w:autoSpaceDE w:val="0"/>
      <w:autoSpaceDN w:val="0"/>
      <w:adjustRightInd w:val="0"/>
      <w:spacing w:after="120" w:line="480" w:lineRule="auto"/>
      <w:ind w:left="283"/>
    </w:pPr>
  </w:style>
  <w:style w:type="character" w:customStyle="1" w:styleId="2a">
    <w:name w:val="Новый абзац Знак2"/>
    <w:basedOn w:val="a5"/>
    <w:link w:val="afff8"/>
    <w:locked/>
    <w:rsid w:val="000B7F73"/>
    <w:rPr>
      <w:rFonts w:ascii="Arial" w:hAnsi="Arial" w:cs="Arial"/>
      <w:sz w:val="24"/>
    </w:rPr>
  </w:style>
  <w:style w:type="paragraph" w:customStyle="1" w:styleId="afff8">
    <w:name w:val="Новый абзац"/>
    <w:basedOn w:val="a4"/>
    <w:link w:val="2a"/>
    <w:rsid w:val="000B7F73"/>
    <w:pPr>
      <w:spacing w:after="120"/>
      <w:ind w:firstLine="567"/>
      <w:jc w:val="both"/>
    </w:pPr>
    <w:rPr>
      <w:rFonts w:ascii="Arial" w:eastAsiaTheme="minorHAnsi" w:hAnsi="Arial" w:cs="Arial"/>
      <w:sz w:val="24"/>
      <w:szCs w:val="22"/>
      <w:lang w:eastAsia="en-US"/>
    </w:rPr>
  </w:style>
  <w:style w:type="paragraph" w:customStyle="1" w:styleId="IG0">
    <w:name w:val="Обычный_IG Знак Знак Знак"/>
    <w:basedOn w:val="a4"/>
    <w:rsid w:val="000B7F73"/>
    <w:pPr>
      <w:spacing w:line="360" w:lineRule="auto"/>
      <w:ind w:firstLine="709"/>
      <w:jc w:val="both"/>
    </w:pPr>
    <w:rPr>
      <w:sz w:val="28"/>
      <w:szCs w:val="28"/>
    </w:rPr>
  </w:style>
  <w:style w:type="paragraph" w:customStyle="1" w:styleId="afff9">
    <w:name w:val="Обычный (ПЗ)"/>
    <w:basedOn w:val="a4"/>
    <w:rsid w:val="000B7F73"/>
    <w:pPr>
      <w:ind w:firstLine="720"/>
      <w:jc w:val="both"/>
    </w:pPr>
    <w:rPr>
      <w:rFonts w:ascii="Arial" w:hAnsi="Arial"/>
      <w:sz w:val="24"/>
    </w:rPr>
  </w:style>
  <w:style w:type="paragraph" w:customStyle="1" w:styleId="IG1">
    <w:name w:val="Обычный_IG"/>
    <w:basedOn w:val="a4"/>
    <w:rsid w:val="000B7F73"/>
    <w:pPr>
      <w:spacing w:line="360" w:lineRule="auto"/>
      <w:ind w:firstLine="709"/>
      <w:jc w:val="both"/>
    </w:pPr>
    <w:rPr>
      <w:sz w:val="28"/>
      <w:szCs w:val="28"/>
    </w:rPr>
  </w:style>
  <w:style w:type="character" w:customStyle="1" w:styleId="IG2">
    <w:name w:val="Обычный_IG Знак Знак Знак Знак Знак"/>
    <w:basedOn w:val="a5"/>
    <w:link w:val="IG3"/>
    <w:locked/>
    <w:rsid w:val="000B7F73"/>
    <w:rPr>
      <w:rFonts w:ascii="Arial" w:hAnsi="Arial" w:cs="Arial"/>
      <w:sz w:val="28"/>
      <w:szCs w:val="28"/>
    </w:rPr>
  </w:style>
  <w:style w:type="paragraph" w:customStyle="1" w:styleId="IG3">
    <w:name w:val="Обычный_IG Знак Знак Знак Знак"/>
    <w:basedOn w:val="a4"/>
    <w:link w:val="IG2"/>
    <w:rsid w:val="000B7F73"/>
    <w:pPr>
      <w:spacing w:line="360" w:lineRule="auto"/>
      <w:ind w:firstLine="709"/>
      <w:jc w:val="both"/>
    </w:pPr>
    <w:rPr>
      <w:rFonts w:ascii="Arial" w:eastAsiaTheme="minorHAnsi" w:hAnsi="Arial" w:cs="Arial"/>
      <w:sz w:val="28"/>
      <w:szCs w:val="28"/>
      <w:lang w:eastAsia="en-US"/>
    </w:rPr>
  </w:style>
  <w:style w:type="paragraph" w:customStyle="1" w:styleId="IG">
    <w:name w:val="Маркированный_список_IG"/>
    <w:basedOn w:val="a4"/>
    <w:rsid w:val="000B7F73"/>
    <w:pPr>
      <w:numPr>
        <w:numId w:val="6"/>
      </w:numPr>
      <w:tabs>
        <w:tab w:val="left" w:pos="1134"/>
      </w:tabs>
      <w:snapToGrid w:val="0"/>
      <w:spacing w:line="360" w:lineRule="auto"/>
      <w:jc w:val="both"/>
    </w:pPr>
    <w:rPr>
      <w:sz w:val="28"/>
      <w:szCs w:val="28"/>
    </w:rPr>
  </w:style>
  <w:style w:type="paragraph" w:customStyle="1" w:styleId="214">
    <w:name w:val="???????? ????? 21"/>
    <w:basedOn w:val="a4"/>
    <w:rsid w:val="000B7F73"/>
    <w:pPr>
      <w:widowControl w:val="0"/>
      <w:suppressAutoHyphens/>
      <w:overflowPunct w:val="0"/>
      <w:autoSpaceDE w:val="0"/>
      <w:autoSpaceDN w:val="0"/>
      <w:adjustRightInd w:val="0"/>
      <w:spacing w:after="120" w:line="480" w:lineRule="auto"/>
    </w:pPr>
    <w:rPr>
      <w:sz w:val="24"/>
    </w:rPr>
  </w:style>
  <w:style w:type="paragraph" w:customStyle="1" w:styleId="afffa">
    <w:name w:val="??????? (???)"/>
    <w:basedOn w:val="a4"/>
    <w:rsid w:val="000B7F73"/>
    <w:pPr>
      <w:widowControl w:val="0"/>
      <w:overflowPunct w:val="0"/>
      <w:autoSpaceDE w:val="0"/>
      <w:autoSpaceDN w:val="0"/>
      <w:adjustRightInd w:val="0"/>
      <w:spacing w:before="100" w:after="119"/>
    </w:pPr>
    <w:rPr>
      <w:sz w:val="24"/>
    </w:rPr>
  </w:style>
  <w:style w:type="paragraph" w:customStyle="1" w:styleId="WW-21">
    <w:name w:val="WW-???????? ????? 2"/>
    <w:basedOn w:val="a4"/>
    <w:rsid w:val="000B7F73"/>
    <w:pPr>
      <w:widowControl w:val="0"/>
      <w:suppressAutoHyphens/>
      <w:overflowPunct w:val="0"/>
      <w:autoSpaceDE w:val="0"/>
      <w:autoSpaceDN w:val="0"/>
      <w:adjustRightInd w:val="0"/>
      <w:spacing w:after="120" w:line="480" w:lineRule="auto"/>
    </w:pPr>
    <w:rPr>
      <w:sz w:val="24"/>
    </w:rPr>
  </w:style>
  <w:style w:type="character" w:customStyle="1" w:styleId="S3">
    <w:name w:val="S_Обычный Знак"/>
    <w:basedOn w:val="a5"/>
    <w:link w:val="S4"/>
    <w:locked/>
    <w:rsid w:val="000B7F73"/>
    <w:rPr>
      <w:sz w:val="24"/>
      <w:szCs w:val="24"/>
    </w:rPr>
  </w:style>
  <w:style w:type="paragraph" w:customStyle="1" w:styleId="S4">
    <w:name w:val="S_Обычный"/>
    <w:basedOn w:val="a4"/>
    <w:link w:val="S3"/>
    <w:rsid w:val="000B7F73"/>
    <w:pPr>
      <w:spacing w:line="360" w:lineRule="auto"/>
      <w:ind w:firstLine="709"/>
      <w:jc w:val="both"/>
    </w:pPr>
    <w:rPr>
      <w:rFonts w:asciiTheme="minorHAnsi" w:eastAsiaTheme="minorHAnsi" w:hAnsiTheme="minorHAnsi" w:cstheme="minorBidi"/>
      <w:sz w:val="24"/>
      <w:szCs w:val="24"/>
      <w:lang w:eastAsia="en-US"/>
    </w:rPr>
  </w:style>
  <w:style w:type="paragraph" w:customStyle="1" w:styleId="afffb">
    <w:name w:val="Знак"/>
    <w:basedOn w:val="a4"/>
    <w:rsid w:val="000B7F73"/>
    <w:rPr>
      <w:sz w:val="28"/>
    </w:rPr>
  </w:style>
  <w:style w:type="paragraph" w:customStyle="1" w:styleId="afffc">
    <w:name w:val="?????????? ???????"/>
    <w:basedOn w:val="a4"/>
    <w:rsid w:val="000B7F73"/>
    <w:pPr>
      <w:widowControl w:val="0"/>
      <w:suppressLineNumbers/>
      <w:suppressAutoHyphens/>
      <w:overflowPunct w:val="0"/>
      <w:autoSpaceDE w:val="0"/>
      <w:autoSpaceDN w:val="0"/>
      <w:adjustRightInd w:val="0"/>
    </w:pPr>
    <w:rPr>
      <w:sz w:val="24"/>
    </w:rPr>
  </w:style>
  <w:style w:type="paragraph" w:customStyle="1" w:styleId="western">
    <w:name w:val="western"/>
    <w:basedOn w:val="a4"/>
    <w:rsid w:val="000B7F73"/>
    <w:pPr>
      <w:spacing w:before="100" w:beforeAutospacing="1" w:after="100" w:afterAutospacing="1"/>
    </w:pPr>
    <w:rPr>
      <w:sz w:val="28"/>
      <w:szCs w:val="28"/>
    </w:rPr>
  </w:style>
  <w:style w:type="paragraph" w:customStyle="1" w:styleId="afffd">
    <w:name w:val="Табличный"/>
    <w:basedOn w:val="a4"/>
    <w:rsid w:val="000B7F73"/>
    <w:pPr>
      <w:keepLines/>
      <w:ind w:left="57" w:right="57"/>
    </w:pPr>
    <w:rPr>
      <w:sz w:val="24"/>
    </w:rPr>
  </w:style>
  <w:style w:type="paragraph" w:customStyle="1" w:styleId="Pa2">
    <w:name w:val="Pa2"/>
    <w:basedOn w:val="a4"/>
    <w:next w:val="a4"/>
    <w:rsid w:val="000B7F73"/>
    <w:pPr>
      <w:autoSpaceDE w:val="0"/>
      <w:autoSpaceDN w:val="0"/>
      <w:adjustRightInd w:val="0"/>
      <w:spacing w:line="201" w:lineRule="atLeast"/>
    </w:pPr>
    <w:rPr>
      <w:rFonts w:ascii="GaramondC" w:hAnsi="GaramondC"/>
      <w:sz w:val="24"/>
      <w:szCs w:val="24"/>
    </w:rPr>
  </w:style>
  <w:style w:type="character" w:customStyle="1" w:styleId="2b">
    <w:name w:val="Основной текст (2)"/>
    <w:basedOn w:val="a5"/>
    <w:link w:val="215"/>
    <w:locked/>
    <w:rsid w:val="000B7F73"/>
    <w:rPr>
      <w:sz w:val="26"/>
      <w:szCs w:val="26"/>
      <w:shd w:val="clear" w:color="auto" w:fill="FFFFFF"/>
    </w:rPr>
  </w:style>
  <w:style w:type="paragraph" w:customStyle="1" w:styleId="215">
    <w:name w:val="Основной текст (2)1"/>
    <w:basedOn w:val="a4"/>
    <w:link w:val="2b"/>
    <w:rsid w:val="000B7F73"/>
    <w:pPr>
      <w:shd w:val="clear" w:color="auto" w:fill="FFFFFF"/>
      <w:spacing w:before="60" w:line="297" w:lineRule="exact"/>
    </w:pPr>
    <w:rPr>
      <w:rFonts w:asciiTheme="minorHAnsi" w:eastAsiaTheme="minorHAnsi" w:hAnsiTheme="minorHAnsi" w:cstheme="minorBidi"/>
      <w:sz w:val="26"/>
      <w:szCs w:val="26"/>
      <w:lang w:eastAsia="en-US"/>
    </w:rPr>
  </w:style>
  <w:style w:type="character" w:customStyle="1" w:styleId="61">
    <w:name w:val="Основной текст (6)"/>
    <w:basedOn w:val="a5"/>
    <w:link w:val="610"/>
    <w:locked/>
    <w:rsid w:val="000B7F73"/>
    <w:rPr>
      <w:shd w:val="clear" w:color="auto" w:fill="FFFFFF"/>
    </w:rPr>
  </w:style>
  <w:style w:type="paragraph" w:customStyle="1" w:styleId="610">
    <w:name w:val="Основной текст (6)1"/>
    <w:basedOn w:val="a4"/>
    <w:link w:val="61"/>
    <w:rsid w:val="000B7F73"/>
    <w:pPr>
      <w:shd w:val="clear" w:color="auto" w:fill="FFFFFF"/>
      <w:spacing w:after="60" w:line="240" w:lineRule="atLeast"/>
    </w:pPr>
    <w:rPr>
      <w:rFonts w:asciiTheme="minorHAnsi" w:eastAsiaTheme="minorHAnsi" w:hAnsiTheme="minorHAnsi" w:cstheme="minorBidi"/>
      <w:sz w:val="22"/>
      <w:szCs w:val="22"/>
      <w:lang w:eastAsia="en-US"/>
    </w:rPr>
  </w:style>
  <w:style w:type="character" w:customStyle="1" w:styleId="111">
    <w:name w:val="Основной текст (11)"/>
    <w:basedOn w:val="a5"/>
    <w:link w:val="1110"/>
    <w:locked/>
    <w:rsid w:val="000B7F73"/>
    <w:rPr>
      <w:sz w:val="26"/>
      <w:szCs w:val="26"/>
      <w:shd w:val="clear" w:color="auto" w:fill="FFFFFF"/>
    </w:rPr>
  </w:style>
  <w:style w:type="paragraph" w:customStyle="1" w:styleId="1110">
    <w:name w:val="Основной текст (11)1"/>
    <w:basedOn w:val="a4"/>
    <w:link w:val="111"/>
    <w:rsid w:val="000B7F73"/>
    <w:pPr>
      <w:shd w:val="clear" w:color="auto" w:fill="FFFFFF"/>
      <w:spacing w:line="301" w:lineRule="exact"/>
      <w:jc w:val="right"/>
    </w:pPr>
    <w:rPr>
      <w:rFonts w:asciiTheme="minorHAnsi" w:eastAsiaTheme="minorHAnsi" w:hAnsiTheme="minorHAnsi" w:cstheme="minorBidi"/>
      <w:sz w:val="26"/>
      <w:szCs w:val="26"/>
      <w:lang w:eastAsia="en-US"/>
    </w:rPr>
  </w:style>
  <w:style w:type="character" w:customStyle="1" w:styleId="180">
    <w:name w:val="Основной текст (18)"/>
    <w:basedOn w:val="a5"/>
    <w:link w:val="181"/>
    <w:locked/>
    <w:rsid w:val="000B7F73"/>
    <w:rPr>
      <w:sz w:val="26"/>
      <w:szCs w:val="26"/>
      <w:shd w:val="clear" w:color="auto" w:fill="FFFFFF"/>
    </w:rPr>
  </w:style>
  <w:style w:type="paragraph" w:customStyle="1" w:styleId="181">
    <w:name w:val="Основной текст (18)1"/>
    <w:basedOn w:val="a4"/>
    <w:link w:val="180"/>
    <w:rsid w:val="000B7F73"/>
    <w:pPr>
      <w:shd w:val="clear" w:color="auto" w:fill="FFFFFF"/>
      <w:spacing w:line="240" w:lineRule="atLeast"/>
      <w:jc w:val="center"/>
    </w:pPr>
    <w:rPr>
      <w:rFonts w:asciiTheme="minorHAnsi" w:eastAsiaTheme="minorHAnsi" w:hAnsiTheme="minorHAnsi" w:cstheme="minorBidi"/>
      <w:sz w:val="26"/>
      <w:szCs w:val="26"/>
      <w:lang w:eastAsia="en-US"/>
    </w:rPr>
  </w:style>
  <w:style w:type="character" w:customStyle="1" w:styleId="100">
    <w:name w:val="Основной текст (10)"/>
    <w:basedOn w:val="a5"/>
    <w:link w:val="101"/>
    <w:locked/>
    <w:rsid w:val="000B7F73"/>
    <w:rPr>
      <w:shd w:val="clear" w:color="auto" w:fill="FFFFFF"/>
    </w:rPr>
  </w:style>
  <w:style w:type="paragraph" w:customStyle="1" w:styleId="101">
    <w:name w:val="Основной текст (10)1"/>
    <w:basedOn w:val="a4"/>
    <w:link w:val="100"/>
    <w:rsid w:val="000B7F73"/>
    <w:pPr>
      <w:shd w:val="clear" w:color="auto" w:fill="FFFFFF"/>
      <w:spacing w:line="240" w:lineRule="atLeast"/>
      <w:jc w:val="right"/>
    </w:pPr>
    <w:rPr>
      <w:rFonts w:asciiTheme="minorHAnsi" w:eastAsiaTheme="minorHAnsi" w:hAnsiTheme="minorHAnsi" w:cstheme="minorBidi"/>
      <w:sz w:val="22"/>
      <w:szCs w:val="22"/>
      <w:lang w:eastAsia="en-US"/>
    </w:rPr>
  </w:style>
  <w:style w:type="character" w:customStyle="1" w:styleId="231">
    <w:name w:val="Основной текст (23)"/>
    <w:basedOn w:val="a5"/>
    <w:link w:val="2310"/>
    <w:locked/>
    <w:rsid w:val="000B7F73"/>
    <w:rPr>
      <w:shd w:val="clear" w:color="auto" w:fill="FFFFFF"/>
    </w:rPr>
  </w:style>
  <w:style w:type="paragraph" w:customStyle="1" w:styleId="2310">
    <w:name w:val="Основной текст (23)1"/>
    <w:basedOn w:val="a4"/>
    <w:link w:val="231"/>
    <w:rsid w:val="000B7F73"/>
    <w:pPr>
      <w:shd w:val="clear" w:color="auto" w:fill="FFFFFF"/>
      <w:spacing w:line="254" w:lineRule="exact"/>
      <w:jc w:val="center"/>
    </w:pPr>
    <w:rPr>
      <w:rFonts w:asciiTheme="minorHAnsi" w:eastAsiaTheme="minorHAnsi" w:hAnsiTheme="minorHAnsi" w:cstheme="minorBidi"/>
      <w:sz w:val="22"/>
      <w:szCs w:val="22"/>
      <w:lang w:eastAsia="en-US"/>
    </w:rPr>
  </w:style>
  <w:style w:type="character" w:customStyle="1" w:styleId="250">
    <w:name w:val="Основной текст (25)"/>
    <w:basedOn w:val="a5"/>
    <w:link w:val="251"/>
    <w:locked/>
    <w:rsid w:val="000B7F73"/>
    <w:rPr>
      <w:sz w:val="26"/>
      <w:szCs w:val="26"/>
      <w:shd w:val="clear" w:color="auto" w:fill="FFFFFF"/>
    </w:rPr>
  </w:style>
  <w:style w:type="paragraph" w:customStyle="1" w:styleId="251">
    <w:name w:val="Основной текст (25)1"/>
    <w:basedOn w:val="a4"/>
    <w:link w:val="250"/>
    <w:rsid w:val="000B7F73"/>
    <w:pPr>
      <w:shd w:val="clear" w:color="auto" w:fill="FFFFFF"/>
      <w:spacing w:after="60" w:line="240" w:lineRule="atLeast"/>
      <w:ind w:firstLine="340"/>
    </w:pPr>
    <w:rPr>
      <w:rFonts w:asciiTheme="minorHAnsi" w:eastAsiaTheme="minorHAnsi" w:hAnsiTheme="minorHAnsi" w:cstheme="minorBidi"/>
      <w:sz w:val="26"/>
      <w:szCs w:val="26"/>
      <w:lang w:eastAsia="en-US"/>
    </w:rPr>
  </w:style>
  <w:style w:type="character" w:customStyle="1" w:styleId="89">
    <w:name w:val="Основной текст (89)"/>
    <w:basedOn w:val="a5"/>
    <w:link w:val="891"/>
    <w:locked/>
    <w:rsid w:val="000B7F73"/>
    <w:rPr>
      <w:noProof/>
      <w:sz w:val="24"/>
      <w:szCs w:val="24"/>
      <w:shd w:val="clear" w:color="auto" w:fill="FFFFFF"/>
    </w:rPr>
  </w:style>
  <w:style w:type="paragraph" w:customStyle="1" w:styleId="891">
    <w:name w:val="Основной текст (89)1"/>
    <w:basedOn w:val="a4"/>
    <w:link w:val="89"/>
    <w:rsid w:val="000B7F73"/>
    <w:pPr>
      <w:shd w:val="clear" w:color="auto" w:fill="FFFFFF"/>
      <w:spacing w:after="60" w:line="240" w:lineRule="atLeast"/>
    </w:pPr>
    <w:rPr>
      <w:rFonts w:asciiTheme="minorHAnsi" w:eastAsiaTheme="minorHAnsi" w:hAnsiTheme="minorHAnsi" w:cstheme="minorBidi"/>
      <w:noProof/>
      <w:sz w:val="24"/>
      <w:szCs w:val="24"/>
      <w:lang w:eastAsia="en-US"/>
    </w:rPr>
  </w:style>
  <w:style w:type="character" w:customStyle="1" w:styleId="900">
    <w:name w:val="Основной текст (90)"/>
    <w:basedOn w:val="a5"/>
    <w:link w:val="901"/>
    <w:locked/>
    <w:rsid w:val="000B7F73"/>
    <w:rPr>
      <w:rFonts w:ascii="Century Schoolbook" w:hAnsi="Century Schoolbook"/>
      <w:sz w:val="8"/>
      <w:szCs w:val="8"/>
      <w:shd w:val="clear" w:color="auto" w:fill="FFFFFF"/>
    </w:rPr>
  </w:style>
  <w:style w:type="paragraph" w:customStyle="1" w:styleId="901">
    <w:name w:val="Основной текст (90)1"/>
    <w:basedOn w:val="a4"/>
    <w:link w:val="900"/>
    <w:rsid w:val="000B7F73"/>
    <w:pPr>
      <w:shd w:val="clear" w:color="auto" w:fill="FFFFFF"/>
      <w:spacing w:line="240" w:lineRule="atLeast"/>
      <w:jc w:val="right"/>
    </w:pPr>
    <w:rPr>
      <w:rFonts w:ascii="Century Schoolbook" w:eastAsiaTheme="minorHAnsi" w:hAnsi="Century Schoolbook" w:cstheme="minorBidi"/>
      <w:sz w:val="8"/>
      <w:szCs w:val="8"/>
      <w:lang w:eastAsia="en-US"/>
    </w:rPr>
  </w:style>
  <w:style w:type="character" w:customStyle="1" w:styleId="92">
    <w:name w:val="Основной текст (92)"/>
    <w:basedOn w:val="a5"/>
    <w:link w:val="921"/>
    <w:locked/>
    <w:rsid w:val="000B7F73"/>
    <w:rPr>
      <w:rFonts w:ascii="Century Schoolbook" w:hAnsi="Century Schoolbook"/>
      <w:sz w:val="10"/>
      <w:szCs w:val="10"/>
      <w:shd w:val="clear" w:color="auto" w:fill="FFFFFF"/>
    </w:rPr>
  </w:style>
  <w:style w:type="paragraph" w:customStyle="1" w:styleId="921">
    <w:name w:val="Основной текст (92)1"/>
    <w:basedOn w:val="a4"/>
    <w:link w:val="92"/>
    <w:rsid w:val="000B7F73"/>
    <w:pPr>
      <w:shd w:val="clear" w:color="auto" w:fill="FFFFFF"/>
      <w:spacing w:line="240" w:lineRule="atLeast"/>
      <w:jc w:val="right"/>
    </w:pPr>
    <w:rPr>
      <w:rFonts w:ascii="Century Schoolbook" w:eastAsiaTheme="minorHAnsi" w:hAnsi="Century Schoolbook" w:cstheme="minorBidi"/>
      <w:sz w:val="10"/>
      <w:szCs w:val="10"/>
      <w:lang w:eastAsia="en-US"/>
    </w:rPr>
  </w:style>
  <w:style w:type="character" w:customStyle="1" w:styleId="322">
    <w:name w:val="Заголовок №3 (2)"/>
    <w:basedOn w:val="a5"/>
    <w:link w:val="3210"/>
    <w:locked/>
    <w:rsid w:val="000B7F73"/>
    <w:rPr>
      <w:b/>
      <w:bCs/>
      <w:sz w:val="26"/>
      <w:szCs w:val="26"/>
      <w:shd w:val="clear" w:color="auto" w:fill="FFFFFF"/>
    </w:rPr>
  </w:style>
  <w:style w:type="paragraph" w:customStyle="1" w:styleId="3210">
    <w:name w:val="Заголовок №3 (2)1"/>
    <w:basedOn w:val="a4"/>
    <w:link w:val="322"/>
    <w:rsid w:val="000B7F73"/>
    <w:pPr>
      <w:shd w:val="clear" w:color="auto" w:fill="FFFFFF"/>
      <w:spacing w:after="180" w:line="240" w:lineRule="atLeast"/>
      <w:outlineLvl w:val="2"/>
    </w:pPr>
    <w:rPr>
      <w:rFonts w:asciiTheme="minorHAnsi" w:eastAsiaTheme="minorHAnsi" w:hAnsiTheme="minorHAnsi" w:cstheme="minorBidi"/>
      <w:b/>
      <w:bCs/>
      <w:sz w:val="26"/>
      <w:szCs w:val="26"/>
      <w:lang w:eastAsia="en-US"/>
    </w:rPr>
  </w:style>
  <w:style w:type="character" w:customStyle="1" w:styleId="41">
    <w:name w:val="Основной текст (4)"/>
    <w:basedOn w:val="a5"/>
    <w:link w:val="410"/>
    <w:locked/>
    <w:rsid w:val="000B7F73"/>
    <w:rPr>
      <w:sz w:val="26"/>
      <w:szCs w:val="26"/>
      <w:shd w:val="clear" w:color="auto" w:fill="FFFFFF"/>
    </w:rPr>
  </w:style>
  <w:style w:type="paragraph" w:customStyle="1" w:styleId="410">
    <w:name w:val="Основной текст (4)1"/>
    <w:basedOn w:val="a4"/>
    <w:link w:val="41"/>
    <w:rsid w:val="000B7F73"/>
    <w:pPr>
      <w:shd w:val="clear" w:color="auto" w:fill="FFFFFF"/>
      <w:spacing w:before="180" w:after="60" w:line="292" w:lineRule="exact"/>
      <w:ind w:firstLine="300"/>
      <w:jc w:val="both"/>
    </w:pPr>
    <w:rPr>
      <w:rFonts w:asciiTheme="minorHAnsi" w:eastAsiaTheme="minorHAnsi" w:hAnsiTheme="minorHAnsi" w:cstheme="minorBidi"/>
      <w:sz w:val="26"/>
      <w:szCs w:val="26"/>
      <w:lang w:eastAsia="en-US"/>
    </w:rPr>
  </w:style>
  <w:style w:type="character" w:customStyle="1" w:styleId="81">
    <w:name w:val="Основной текст (8)"/>
    <w:basedOn w:val="a5"/>
    <w:link w:val="810"/>
    <w:locked/>
    <w:rsid w:val="000B7F73"/>
    <w:rPr>
      <w:sz w:val="26"/>
      <w:szCs w:val="26"/>
      <w:shd w:val="clear" w:color="auto" w:fill="FFFFFF"/>
    </w:rPr>
  </w:style>
  <w:style w:type="paragraph" w:customStyle="1" w:styleId="810">
    <w:name w:val="Основной текст (8)1"/>
    <w:basedOn w:val="a4"/>
    <w:link w:val="81"/>
    <w:rsid w:val="000B7F73"/>
    <w:pPr>
      <w:shd w:val="clear" w:color="auto" w:fill="FFFFFF"/>
      <w:spacing w:line="240" w:lineRule="atLeast"/>
      <w:jc w:val="both"/>
    </w:pPr>
    <w:rPr>
      <w:rFonts w:asciiTheme="minorHAnsi" w:eastAsiaTheme="minorHAnsi" w:hAnsiTheme="minorHAnsi" w:cstheme="minorBidi"/>
      <w:sz w:val="26"/>
      <w:szCs w:val="26"/>
      <w:lang w:eastAsia="en-US"/>
    </w:rPr>
  </w:style>
  <w:style w:type="character" w:customStyle="1" w:styleId="313">
    <w:name w:val="Основной текст (31)"/>
    <w:basedOn w:val="a5"/>
    <w:link w:val="3110"/>
    <w:locked/>
    <w:rsid w:val="000B7F73"/>
    <w:rPr>
      <w:b/>
      <w:bCs/>
      <w:i/>
      <w:iCs/>
      <w:sz w:val="26"/>
      <w:szCs w:val="26"/>
      <w:shd w:val="clear" w:color="auto" w:fill="FFFFFF"/>
    </w:rPr>
  </w:style>
  <w:style w:type="paragraph" w:customStyle="1" w:styleId="3110">
    <w:name w:val="Основной текст (31)1"/>
    <w:basedOn w:val="a4"/>
    <w:link w:val="313"/>
    <w:rsid w:val="000B7F73"/>
    <w:pPr>
      <w:shd w:val="clear" w:color="auto" w:fill="FFFFFF"/>
      <w:spacing w:before="300" w:after="180" w:line="240" w:lineRule="atLeast"/>
    </w:pPr>
    <w:rPr>
      <w:rFonts w:asciiTheme="minorHAnsi" w:eastAsiaTheme="minorHAnsi" w:hAnsiTheme="minorHAnsi" w:cstheme="minorBidi"/>
      <w:b/>
      <w:bCs/>
      <w:i/>
      <w:iCs/>
      <w:sz w:val="26"/>
      <w:szCs w:val="26"/>
      <w:lang w:eastAsia="en-US"/>
    </w:rPr>
  </w:style>
  <w:style w:type="character" w:customStyle="1" w:styleId="323">
    <w:name w:val="Основной текст (32)"/>
    <w:basedOn w:val="a5"/>
    <w:link w:val="3211"/>
    <w:locked/>
    <w:rsid w:val="000B7F73"/>
    <w:rPr>
      <w:b/>
      <w:bCs/>
      <w:sz w:val="26"/>
      <w:szCs w:val="26"/>
      <w:shd w:val="clear" w:color="auto" w:fill="FFFFFF"/>
    </w:rPr>
  </w:style>
  <w:style w:type="paragraph" w:customStyle="1" w:styleId="3211">
    <w:name w:val="Основной текст (32)1"/>
    <w:basedOn w:val="a4"/>
    <w:link w:val="323"/>
    <w:rsid w:val="000B7F73"/>
    <w:pPr>
      <w:shd w:val="clear" w:color="auto" w:fill="FFFFFF"/>
      <w:spacing w:after="180" w:line="240" w:lineRule="atLeast"/>
      <w:jc w:val="center"/>
    </w:pPr>
    <w:rPr>
      <w:rFonts w:asciiTheme="minorHAnsi" w:eastAsiaTheme="minorHAnsi" w:hAnsiTheme="minorHAnsi" w:cstheme="minorBidi"/>
      <w:b/>
      <w:bCs/>
      <w:sz w:val="26"/>
      <w:szCs w:val="26"/>
      <w:lang w:eastAsia="en-US"/>
    </w:rPr>
  </w:style>
  <w:style w:type="character" w:customStyle="1" w:styleId="332">
    <w:name w:val="Основной текст (33)"/>
    <w:basedOn w:val="a5"/>
    <w:link w:val="3310"/>
    <w:locked/>
    <w:rsid w:val="000B7F73"/>
    <w:rPr>
      <w:b/>
      <w:bCs/>
      <w:i/>
      <w:iCs/>
      <w:sz w:val="26"/>
      <w:szCs w:val="26"/>
      <w:shd w:val="clear" w:color="auto" w:fill="FFFFFF"/>
    </w:rPr>
  </w:style>
  <w:style w:type="paragraph" w:customStyle="1" w:styleId="3310">
    <w:name w:val="Основной текст (33)1"/>
    <w:basedOn w:val="a4"/>
    <w:link w:val="332"/>
    <w:rsid w:val="000B7F73"/>
    <w:pPr>
      <w:shd w:val="clear" w:color="auto" w:fill="FFFFFF"/>
      <w:spacing w:before="180" w:line="411" w:lineRule="exact"/>
      <w:jc w:val="center"/>
    </w:pPr>
    <w:rPr>
      <w:rFonts w:asciiTheme="minorHAnsi" w:eastAsiaTheme="minorHAnsi" w:hAnsiTheme="minorHAnsi" w:cstheme="minorBidi"/>
      <w:b/>
      <w:bCs/>
      <w:i/>
      <w:iCs/>
      <w:sz w:val="26"/>
      <w:szCs w:val="26"/>
      <w:lang w:eastAsia="en-US"/>
    </w:rPr>
  </w:style>
  <w:style w:type="character" w:customStyle="1" w:styleId="340">
    <w:name w:val="Основной текст (34)"/>
    <w:basedOn w:val="a5"/>
    <w:link w:val="341"/>
    <w:locked/>
    <w:rsid w:val="000B7F73"/>
    <w:rPr>
      <w:sz w:val="26"/>
      <w:szCs w:val="26"/>
      <w:shd w:val="clear" w:color="auto" w:fill="FFFFFF"/>
    </w:rPr>
  </w:style>
  <w:style w:type="paragraph" w:customStyle="1" w:styleId="341">
    <w:name w:val="Основной текст (34)1"/>
    <w:basedOn w:val="a4"/>
    <w:link w:val="340"/>
    <w:rsid w:val="000B7F73"/>
    <w:pPr>
      <w:shd w:val="clear" w:color="auto" w:fill="FFFFFF"/>
      <w:spacing w:line="411" w:lineRule="exact"/>
      <w:ind w:hanging="420"/>
    </w:pPr>
    <w:rPr>
      <w:rFonts w:asciiTheme="minorHAnsi" w:eastAsiaTheme="minorHAnsi" w:hAnsiTheme="minorHAnsi" w:cstheme="minorBidi"/>
      <w:sz w:val="26"/>
      <w:szCs w:val="26"/>
      <w:lang w:eastAsia="en-US"/>
    </w:rPr>
  </w:style>
  <w:style w:type="character" w:customStyle="1" w:styleId="350">
    <w:name w:val="Основной текст (35)"/>
    <w:basedOn w:val="a5"/>
    <w:link w:val="351"/>
    <w:locked/>
    <w:rsid w:val="000B7F73"/>
    <w:rPr>
      <w:i/>
      <w:iCs/>
      <w:sz w:val="26"/>
      <w:szCs w:val="26"/>
      <w:shd w:val="clear" w:color="auto" w:fill="FFFFFF"/>
    </w:rPr>
  </w:style>
  <w:style w:type="paragraph" w:customStyle="1" w:styleId="351">
    <w:name w:val="Основной текст (35)1"/>
    <w:basedOn w:val="a4"/>
    <w:link w:val="350"/>
    <w:rsid w:val="000B7F73"/>
    <w:pPr>
      <w:shd w:val="clear" w:color="auto" w:fill="FFFFFF"/>
      <w:spacing w:line="411" w:lineRule="exact"/>
      <w:ind w:hanging="420"/>
    </w:pPr>
    <w:rPr>
      <w:rFonts w:asciiTheme="minorHAnsi" w:eastAsiaTheme="minorHAnsi" w:hAnsiTheme="minorHAnsi" w:cstheme="minorBidi"/>
      <w:i/>
      <w:iCs/>
      <w:sz w:val="26"/>
      <w:szCs w:val="26"/>
      <w:lang w:eastAsia="en-US"/>
    </w:rPr>
  </w:style>
  <w:style w:type="character" w:customStyle="1" w:styleId="360">
    <w:name w:val="Основной текст (36)"/>
    <w:basedOn w:val="a5"/>
    <w:link w:val="361"/>
    <w:locked/>
    <w:rsid w:val="000B7F73"/>
    <w:rPr>
      <w:sz w:val="26"/>
      <w:szCs w:val="26"/>
      <w:shd w:val="clear" w:color="auto" w:fill="FFFFFF"/>
    </w:rPr>
  </w:style>
  <w:style w:type="paragraph" w:customStyle="1" w:styleId="361">
    <w:name w:val="Основной текст (36)1"/>
    <w:basedOn w:val="a4"/>
    <w:link w:val="360"/>
    <w:rsid w:val="000B7F73"/>
    <w:pPr>
      <w:shd w:val="clear" w:color="auto" w:fill="FFFFFF"/>
      <w:spacing w:before="180" w:after="180" w:line="240" w:lineRule="atLeast"/>
      <w:ind w:hanging="760"/>
    </w:pPr>
    <w:rPr>
      <w:rFonts w:asciiTheme="minorHAnsi" w:eastAsiaTheme="minorHAnsi" w:hAnsiTheme="minorHAnsi" w:cstheme="minorBidi"/>
      <w:sz w:val="26"/>
      <w:szCs w:val="26"/>
      <w:lang w:eastAsia="en-US"/>
    </w:rPr>
  </w:style>
  <w:style w:type="character" w:customStyle="1" w:styleId="71">
    <w:name w:val="Основной текст (7)"/>
    <w:basedOn w:val="a5"/>
    <w:link w:val="710"/>
    <w:locked/>
    <w:rsid w:val="000B7F73"/>
    <w:rPr>
      <w:sz w:val="26"/>
      <w:szCs w:val="26"/>
      <w:shd w:val="clear" w:color="auto" w:fill="FFFFFF"/>
    </w:rPr>
  </w:style>
  <w:style w:type="paragraph" w:customStyle="1" w:styleId="710">
    <w:name w:val="Основной текст (7)1"/>
    <w:basedOn w:val="a4"/>
    <w:link w:val="71"/>
    <w:rsid w:val="000B7F73"/>
    <w:pPr>
      <w:shd w:val="clear" w:color="auto" w:fill="FFFFFF"/>
      <w:spacing w:line="297" w:lineRule="exact"/>
      <w:ind w:hanging="360"/>
      <w:jc w:val="both"/>
    </w:pPr>
    <w:rPr>
      <w:rFonts w:asciiTheme="minorHAnsi" w:eastAsiaTheme="minorHAnsi" w:hAnsiTheme="minorHAnsi" w:cstheme="minorBidi"/>
      <w:sz w:val="26"/>
      <w:szCs w:val="26"/>
      <w:lang w:eastAsia="en-US"/>
    </w:rPr>
  </w:style>
  <w:style w:type="character" w:customStyle="1" w:styleId="67">
    <w:name w:val="Основной текст (67)"/>
    <w:basedOn w:val="a5"/>
    <w:link w:val="671"/>
    <w:locked/>
    <w:rsid w:val="000B7F73"/>
    <w:rPr>
      <w:sz w:val="26"/>
      <w:szCs w:val="26"/>
      <w:shd w:val="clear" w:color="auto" w:fill="FFFFFF"/>
    </w:rPr>
  </w:style>
  <w:style w:type="paragraph" w:customStyle="1" w:styleId="671">
    <w:name w:val="Основной текст (67)1"/>
    <w:basedOn w:val="a4"/>
    <w:link w:val="67"/>
    <w:rsid w:val="000B7F73"/>
    <w:pPr>
      <w:shd w:val="clear" w:color="auto" w:fill="FFFFFF"/>
      <w:spacing w:line="297" w:lineRule="exact"/>
      <w:ind w:firstLine="1000"/>
      <w:jc w:val="both"/>
    </w:pPr>
    <w:rPr>
      <w:rFonts w:asciiTheme="minorHAnsi" w:eastAsiaTheme="minorHAnsi" w:hAnsiTheme="minorHAnsi" w:cstheme="minorBidi"/>
      <w:sz w:val="26"/>
      <w:szCs w:val="26"/>
      <w:lang w:eastAsia="en-US"/>
    </w:rPr>
  </w:style>
  <w:style w:type="paragraph" w:customStyle="1" w:styleId="afffe">
    <w:name w:val="Знак Знак Знак"/>
    <w:basedOn w:val="a4"/>
    <w:rsid w:val="000B7F73"/>
    <w:pPr>
      <w:keepLines/>
      <w:spacing w:after="160" w:line="240" w:lineRule="exact"/>
    </w:pPr>
    <w:rPr>
      <w:rFonts w:ascii="Verdana" w:eastAsia="MS Mincho" w:hAnsi="Verdana" w:cs="Franklin Gothic Book"/>
      <w:lang w:val="en-US" w:eastAsia="en-US"/>
    </w:rPr>
  </w:style>
  <w:style w:type="paragraph" w:customStyle="1" w:styleId="affff">
    <w:name w:val="Знак Знак Знак Знак"/>
    <w:basedOn w:val="a4"/>
    <w:rsid w:val="000B7F73"/>
    <w:pPr>
      <w:pageBreakBefore/>
      <w:spacing w:after="160" w:line="360" w:lineRule="auto"/>
    </w:pPr>
    <w:rPr>
      <w:sz w:val="28"/>
      <w:lang w:val="en-US" w:eastAsia="en-US"/>
    </w:rPr>
  </w:style>
  <w:style w:type="paragraph" w:customStyle="1" w:styleId="1f2">
    <w:name w:val="Абзац списка1"/>
    <w:basedOn w:val="a4"/>
    <w:rsid w:val="000B7F73"/>
    <w:pPr>
      <w:spacing w:after="200" w:line="276" w:lineRule="auto"/>
      <w:ind w:left="720"/>
      <w:contextualSpacing/>
    </w:pPr>
    <w:rPr>
      <w:rFonts w:ascii="Calibri" w:hAnsi="Calibri"/>
      <w:sz w:val="22"/>
      <w:szCs w:val="22"/>
      <w:lang w:eastAsia="en-US"/>
    </w:rPr>
  </w:style>
  <w:style w:type="paragraph" w:customStyle="1" w:styleId="1f3">
    <w:name w:val="Без интервала1"/>
    <w:rsid w:val="000B7F73"/>
    <w:pPr>
      <w:spacing w:after="0" w:line="240" w:lineRule="auto"/>
    </w:pPr>
    <w:rPr>
      <w:rFonts w:ascii="Calibri" w:eastAsia="Times New Roman" w:hAnsi="Calibri" w:cs="Times New Roman"/>
    </w:rPr>
  </w:style>
  <w:style w:type="character" w:styleId="affff0">
    <w:name w:val="footnote reference"/>
    <w:basedOn w:val="a5"/>
    <w:semiHidden/>
    <w:unhideWhenUsed/>
    <w:rsid w:val="000B7F73"/>
    <w:rPr>
      <w:vertAlign w:val="superscript"/>
    </w:rPr>
  </w:style>
  <w:style w:type="character" w:styleId="affff1">
    <w:name w:val="annotation reference"/>
    <w:basedOn w:val="a5"/>
    <w:semiHidden/>
    <w:unhideWhenUsed/>
    <w:rsid w:val="000B7F73"/>
    <w:rPr>
      <w:sz w:val="16"/>
      <w:szCs w:val="16"/>
    </w:rPr>
  </w:style>
  <w:style w:type="character" w:styleId="affff2">
    <w:name w:val="endnote reference"/>
    <w:semiHidden/>
    <w:unhideWhenUsed/>
    <w:rsid w:val="000B7F73"/>
    <w:rPr>
      <w:vertAlign w:val="superscript"/>
    </w:rPr>
  </w:style>
  <w:style w:type="character" w:customStyle="1" w:styleId="711">
    <w:name w:val="Заголовок 7 Знак1"/>
    <w:basedOn w:val="a5"/>
    <w:semiHidden/>
    <w:rsid w:val="000B7F73"/>
    <w:rPr>
      <w:rFonts w:asciiTheme="majorHAnsi" w:eastAsiaTheme="majorEastAsia" w:hAnsiTheme="majorHAnsi" w:cstheme="majorBidi"/>
      <w:i/>
      <w:iCs/>
      <w:color w:val="404040" w:themeColor="text1" w:themeTint="BF"/>
    </w:rPr>
  </w:style>
  <w:style w:type="character" w:customStyle="1" w:styleId="811">
    <w:name w:val="Заголовок 8 Знак1"/>
    <w:basedOn w:val="a5"/>
    <w:semiHidden/>
    <w:rsid w:val="000B7F73"/>
    <w:rPr>
      <w:rFonts w:asciiTheme="majorHAnsi" w:eastAsiaTheme="majorEastAsia" w:hAnsiTheme="majorHAnsi" w:cstheme="majorBidi"/>
      <w:color w:val="404040" w:themeColor="text1" w:themeTint="BF"/>
    </w:rPr>
  </w:style>
  <w:style w:type="character" w:customStyle="1" w:styleId="91">
    <w:name w:val="Заголовок 9 Знак1"/>
    <w:basedOn w:val="a5"/>
    <w:semiHidden/>
    <w:rsid w:val="000B7F73"/>
    <w:rPr>
      <w:rFonts w:asciiTheme="majorHAnsi" w:eastAsiaTheme="majorEastAsia" w:hAnsiTheme="majorHAnsi" w:cstheme="majorBidi"/>
      <w:i/>
      <w:iCs/>
      <w:color w:val="404040" w:themeColor="text1" w:themeTint="BF"/>
    </w:rPr>
  </w:style>
  <w:style w:type="paragraph" w:styleId="af2">
    <w:name w:val="header"/>
    <w:basedOn w:val="a4"/>
    <w:link w:val="af1"/>
    <w:uiPriority w:val="99"/>
    <w:semiHidden/>
    <w:unhideWhenUsed/>
    <w:rsid w:val="000B7F73"/>
    <w:pPr>
      <w:tabs>
        <w:tab w:val="center" w:pos="4677"/>
        <w:tab w:val="right" w:pos="9355"/>
      </w:tabs>
    </w:pPr>
    <w:rPr>
      <w:rFonts w:asciiTheme="minorHAnsi" w:eastAsiaTheme="minorHAnsi" w:hAnsiTheme="minorHAnsi" w:cstheme="minorBidi"/>
      <w:sz w:val="22"/>
      <w:szCs w:val="22"/>
      <w:lang w:eastAsia="en-US"/>
    </w:rPr>
  </w:style>
  <w:style w:type="character" w:customStyle="1" w:styleId="1f4">
    <w:name w:val="Верхний колонтитул Знак1"/>
    <w:basedOn w:val="a5"/>
    <w:uiPriority w:val="99"/>
    <w:semiHidden/>
    <w:rsid w:val="000B7F73"/>
    <w:rPr>
      <w:rFonts w:ascii="Times New Roman" w:eastAsia="Times New Roman" w:hAnsi="Times New Roman" w:cs="Times New Roman"/>
      <w:sz w:val="20"/>
      <w:szCs w:val="20"/>
      <w:lang w:eastAsia="ru-RU"/>
    </w:rPr>
  </w:style>
  <w:style w:type="paragraph" w:styleId="af4">
    <w:name w:val="footer"/>
    <w:basedOn w:val="a4"/>
    <w:link w:val="af3"/>
    <w:uiPriority w:val="99"/>
    <w:semiHidden/>
    <w:unhideWhenUsed/>
    <w:rsid w:val="000B7F73"/>
    <w:pPr>
      <w:tabs>
        <w:tab w:val="center" w:pos="4677"/>
        <w:tab w:val="right" w:pos="9355"/>
      </w:tabs>
    </w:pPr>
    <w:rPr>
      <w:rFonts w:asciiTheme="minorHAnsi" w:eastAsiaTheme="minorHAnsi" w:hAnsiTheme="minorHAnsi" w:cstheme="minorBidi"/>
      <w:sz w:val="22"/>
      <w:szCs w:val="22"/>
      <w:lang w:eastAsia="en-US"/>
    </w:rPr>
  </w:style>
  <w:style w:type="character" w:customStyle="1" w:styleId="1f5">
    <w:name w:val="Нижний колонтитул Знак1"/>
    <w:basedOn w:val="a5"/>
    <w:uiPriority w:val="99"/>
    <w:semiHidden/>
    <w:rsid w:val="000B7F73"/>
    <w:rPr>
      <w:rFonts w:ascii="Times New Roman" w:eastAsia="Times New Roman" w:hAnsi="Times New Roman" w:cs="Times New Roman"/>
      <w:sz w:val="20"/>
      <w:szCs w:val="20"/>
      <w:lang w:eastAsia="ru-RU"/>
    </w:rPr>
  </w:style>
  <w:style w:type="paragraph" w:styleId="aff8">
    <w:name w:val="Balloon Text"/>
    <w:basedOn w:val="a4"/>
    <w:link w:val="aff7"/>
    <w:semiHidden/>
    <w:unhideWhenUsed/>
    <w:rsid w:val="000B7F73"/>
    <w:rPr>
      <w:rFonts w:ascii="Tahoma" w:eastAsiaTheme="minorHAnsi" w:hAnsi="Tahoma" w:cs="Tahoma"/>
      <w:sz w:val="16"/>
      <w:szCs w:val="16"/>
      <w:lang w:eastAsia="en-US"/>
    </w:rPr>
  </w:style>
  <w:style w:type="character" w:customStyle="1" w:styleId="1f6">
    <w:name w:val="Текст выноски Знак1"/>
    <w:basedOn w:val="a5"/>
    <w:semiHidden/>
    <w:rsid w:val="000B7F73"/>
    <w:rPr>
      <w:rFonts w:ascii="Tahoma" w:eastAsia="Times New Roman" w:hAnsi="Tahoma" w:cs="Tahoma"/>
      <w:sz w:val="16"/>
      <w:szCs w:val="16"/>
      <w:lang w:eastAsia="ru-RU"/>
    </w:rPr>
  </w:style>
  <w:style w:type="paragraph" w:styleId="25">
    <w:name w:val="Body Text Indent 2"/>
    <w:basedOn w:val="a4"/>
    <w:link w:val="24"/>
    <w:semiHidden/>
    <w:unhideWhenUsed/>
    <w:rsid w:val="000B7F73"/>
    <w:pPr>
      <w:spacing w:after="120" w:line="480" w:lineRule="auto"/>
      <w:ind w:left="283"/>
    </w:pPr>
    <w:rPr>
      <w:rFonts w:asciiTheme="minorHAnsi" w:eastAsiaTheme="minorHAnsi" w:hAnsiTheme="minorHAnsi" w:cstheme="minorBidi"/>
      <w:sz w:val="22"/>
      <w:szCs w:val="22"/>
      <w:lang w:eastAsia="en-US"/>
    </w:rPr>
  </w:style>
  <w:style w:type="character" w:customStyle="1" w:styleId="216">
    <w:name w:val="Основной текст с отступом 2 Знак1"/>
    <w:basedOn w:val="a5"/>
    <w:semiHidden/>
    <w:rsid w:val="000B7F73"/>
    <w:rPr>
      <w:rFonts w:ascii="Times New Roman" w:eastAsia="Times New Roman" w:hAnsi="Times New Roman" w:cs="Times New Roman"/>
      <w:sz w:val="20"/>
      <w:szCs w:val="20"/>
      <w:lang w:eastAsia="ru-RU"/>
    </w:rPr>
  </w:style>
  <w:style w:type="paragraph" w:styleId="23">
    <w:name w:val="Body Text 2"/>
    <w:basedOn w:val="a4"/>
    <w:link w:val="22"/>
    <w:semiHidden/>
    <w:unhideWhenUsed/>
    <w:rsid w:val="000B7F73"/>
    <w:pPr>
      <w:spacing w:after="120" w:line="480" w:lineRule="auto"/>
    </w:pPr>
    <w:rPr>
      <w:rFonts w:asciiTheme="minorHAnsi" w:eastAsiaTheme="minorHAnsi" w:hAnsiTheme="minorHAnsi" w:cstheme="minorBidi"/>
      <w:sz w:val="22"/>
      <w:szCs w:val="22"/>
      <w:lang w:eastAsia="en-US"/>
    </w:rPr>
  </w:style>
  <w:style w:type="character" w:customStyle="1" w:styleId="217">
    <w:name w:val="Основной текст 2 Знак1"/>
    <w:basedOn w:val="a5"/>
    <w:semiHidden/>
    <w:rsid w:val="000B7F73"/>
    <w:rPr>
      <w:rFonts w:ascii="Times New Roman" w:eastAsia="Times New Roman" w:hAnsi="Times New Roman" w:cs="Times New Roman"/>
      <w:sz w:val="20"/>
      <w:szCs w:val="20"/>
      <w:lang w:eastAsia="ru-RU"/>
    </w:rPr>
  </w:style>
  <w:style w:type="paragraph" w:styleId="35">
    <w:name w:val="Body Text Indent 3"/>
    <w:basedOn w:val="a4"/>
    <w:link w:val="34"/>
    <w:semiHidden/>
    <w:unhideWhenUsed/>
    <w:rsid w:val="000B7F73"/>
    <w:pPr>
      <w:spacing w:after="120"/>
      <w:ind w:left="283"/>
    </w:pPr>
    <w:rPr>
      <w:rFonts w:asciiTheme="minorHAnsi" w:eastAsiaTheme="minorHAnsi" w:hAnsiTheme="minorHAnsi" w:cstheme="minorBidi"/>
      <w:sz w:val="16"/>
      <w:szCs w:val="16"/>
      <w:lang w:eastAsia="en-US"/>
    </w:rPr>
  </w:style>
  <w:style w:type="character" w:customStyle="1" w:styleId="314">
    <w:name w:val="Основной текст с отступом 3 Знак1"/>
    <w:basedOn w:val="a5"/>
    <w:semiHidden/>
    <w:rsid w:val="000B7F73"/>
    <w:rPr>
      <w:rFonts w:ascii="Times New Roman" w:eastAsia="Times New Roman" w:hAnsi="Times New Roman" w:cs="Times New Roman"/>
      <w:sz w:val="16"/>
      <w:szCs w:val="16"/>
      <w:lang w:eastAsia="ru-RU"/>
    </w:rPr>
  </w:style>
  <w:style w:type="paragraph" w:styleId="ae">
    <w:name w:val="footnote text"/>
    <w:basedOn w:val="a4"/>
    <w:link w:val="ad"/>
    <w:semiHidden/>
    <w:unhideWhenUsed/>
    <w:rsid w:val="000B7F73"/>
    <w:rPr>
      <w:rFonts w:asciiTheme="minorHAnsi" w:eastAsiaTheme="minorHAnsi" w:hAnsiTheme="minorHAnsi" w:cstheme="minorBidi"/>
      <w:sz w:val="22"/>
      <w:szCs w:val="22"/>
      <w:lang w:eastAsia="en-US"/>
    </w:rPr>
  </w:style>
  <w:style w:type="character" w:customStyle="1" w:styleId="1f7">
    <w:name w:val="Текст сноски Знак1"/>
    <w:basedOn w:val="a5"/>
    <w:semiHidden/>
    <w:rsid w:val="000B7F73"/>
    <w:rPr>
      <w:rFonts w:ascii="Times New Roman" w:eastAsia="Times New Roman" w:hAnsi="Times New Roman" w:cs="Times New Roman"/>
      <w:sz w:val="20"/>
      <w:szCs w:val="20"/>
      <w:lang w:eastAsia="ru-RU"/>
    </w:rPr>
  </w:style>
  <w:style w:type="paragraph" w:styleId="af6">
    <w:name w:val="endnote text"/>
    <w:basedOn w:val="a4"/>
    <w:link w:val="af5"/>
    <w:semiHidden/>
    <w:unhideWhenUsed/>
    <w:rsid w:val="000B7F73"/>
    <w:rPr>
      <w:rFonts w:ascii="Arial Unicode MS" w:eastAsia="Arial Unicode MS" w:hAnsi="Arial Unicode MS" w:cs="Arial Unicode MS"/>
      <w:sz w:val="22"/>
      <w:szCs w:val="22"/>
      <w:lang w:eastAsia="en-US"/>
    </w:rPr>
  </w:style>
  <w:style w:type="character" w:customStyle="1" w:styleId="1f8">
    <w:name w:val="Текст концевой сноски Знак1"/>
    <w:basedOn w:val="a5"/>
    <w:semiHidden/>
    <w:rsid w:val="000B7F73"/>
    <w:rPr>
      <w:rFonts w:ascii="Times New Roman" w:eastAsia="Times New Roman" w:hAnsi="Times New Roman" w:cs="Times New Roman"/>
      <w:sz w:val="20"/>
      <w:szCs w:val="20"/>
      <w:lang w:eastAsia="ru-RU"/>
    </w:rPr>
  </w:style>
  <w:style w:type="paragraph" w:styleId="afe">
    <w:name w:val="Subtitle"/>
    <w:basedOn w:val="a4"/>
    <w:next w:val="a4"/>
    <w:link w:val="afd"/>
    <w:qFormat/>
    <w:rsid w:val="000B7F73"/>
    <w:pPr>
      <w:numPr>
        <w:ilvl w:val="1"/>
      </w:numPr>
    </w:pPr>
    <w:rPr>
      <w:rFonts w:ascii="Cambria" w:eastAsiaTheme="minorHAnsi" w:hAnsi="Cambria" w:cstheme="minorBidi"/>
      <w:i/>
      <w:iCs/>
      <w:color w:val="4F81BD"/>
      <w:spacing w:val="15"/>
      <w:sz w:val="24"/>
      <w:szCs w:val="24"/>
      <w:lang w:eastAsia="en-US"/>
    </w:rPr>
  </w:style>
  <w:style w:type="character" w:customStyle="1" w:styleId="1f9">
    <w:name w:val="Подзаголовок Знак1"/>
    <w:basedOn w:val="a5"/>
    <w:rsid w:val="000B7F73"/>
    <w:rPr>
      <w:rFonts w:asciiTheme="majorHAnsi" w:eastAsiaTheme="majorEastAsia" w:hAnsiTheme="majorHAnsi" w:cstheme="majorBidi"/>
      <w:i/>
      <w:iCs/>
      <w:color w:val="4F81BD" w:themeColor="accent1"/>
      <w:spacing w:val="15"/>
      <w:sz w:val="24"/>
      <w:szCs w:val="24"/>
      <w:lang w:eastAsia="ru-RU"/>
    </w:rPr>
  </w:style>
  <w:style w:type="paragraph" w:styleId="aff0">
    <w:name w:val="Body Text First Indent"/>
    <w:basedOn w:val="af7"/>
    <w:link w:val="aff"/>
    <w:semiHidden/>
    <w:unhideWhenUsed/>
    <w:rsid w:val="000B7F73"/>
    <w:pPr>
      <w:spacing w:after="0"/>
      <w:ind w:firstLine="360"/>
    </w:pPr>
  </w:style>
  <w:style w:type="character" w:customStyle="1" w:styleId="1fa">
    <w:name w:val="Красная строка Знак1"/>
    <w:basedOn w:val="af8"/>
    <w:semiHidden/>
    <w:rsid w:val="000B7F73"/>
    <w:rPr>
      <w:rFonts w:ascii="Times New Roman" w:eastAsia="Times New Roman" w:hAnsi="Times New Roman" w:cs="Times New Roman"/>
      <w:sz w:val="20"/>
      <w:szCs w:val="20"/>
      <w:lang w:eastAsia="ru-RU"/>
    </w:rPr>
  </w:style>
  <w:style w:type="paragraph" w:styleId="33">
    <w:name w:val="Body Text 3"/>
    <w:basedOn w:val="a4"/>
    <w:link w:val="32"/>
    <w:semiHidden/>
    <w:unhideWhenUsed/>
    <w:rsid w:val="000B7F73"/>
    <w:pPr>
      <w:spacing w:after="120"/>
    </w:pPr>
    <w:rPr>
      <w:rFonts w:asciiTheme="minorHAnsi" w:eastAsiaTheme="minorHAnsi" w:hAnsiTheme="minorHAnsi" w:cstheme="minorBidi"/>
      <w:sz w:val="16"/>
      <w:szCs w:val="16"/>
      <w:lang w:eastAsia="en-US"/>
    </w:rPr>
  </w:style>
  <w:style w:type="character" w:customStyle="1" w:styleId="315">
    <w:name w:val="Основной текст 3 Знак1"/>
    <w:basedOn w:val="a5"/>
    <w:semiHidden/>
    <w:rsid w:val="000B7F73"/>
    <w:rPr>
      <w:rFonts w:ascii="Times New Roman" w:eastAsia="Times New Roman" w:hAnsi="Times New Roman" w:cs="Times New Roman"/>
      <w:sz w:val="16"/>
      <w:szCs w:val="16"/>
      <w:lang w:eastAsia="ru-RU"/>
    </w:rPr>
  </w:style>
  <w:style w:type="paragraph" w:styleId="aff2">
    <w:name w:val="Document Map"/>
    <w:basedOn w:val="a4"/>
    <w:link w:val="aff1"/>
    <w:semiHidden/>
    <w:unhideWhenUsed/>
    <w:rsid w:val="000B7F73"/>
    <w:rPr>
      <w:rFonts w:ascii="Tahoma" w:eastAsiaTheme="minorHAnsi" w:hAnsi="Tahoma" w:cs="Tahoma"/>
      <w:sz w:val="22"/>
      <w:szCs w:val="22"/>
      <w:lang w:eastAsia="en-US"/>
    </w:rPr>
  </w:style>
  <w:style w:type="character" w:customStyle="1" w:styleId="1fb">
    <w:name w:val="Схема документа Знак1"/>
    <w:basedOn w:val="a5"/>
    <w:semiHidden/>
    <w:rsid w:val="000B7F73"/>
    <w:rPr>
      <w:rFonts w:ascii="Tahoma" w:eastAsia="Times New Roman" w:hAnsi="Tahoma" w:cs="Tahoma"/>
      <w:sz w:val="16"/>
      <w:szCs w:val="16"/>
      <w:lang w:eastAsia="ru-RU"/>
    </w:rPr>
  </w:style>
  <w:style w:type="paragraph" w:styleId="aff6">
    <w:name w:val="annotation subject"/>
    <w:basedOn w:val="af0"/>
    <w:next w:val="af0"/>
    <w:link w:val="aff5"/>
    <w:semiHidden/>
    <w:unhideWhenUsed/>
    <w:rsid w:val="000B7F73"/>
    <w:rPr>
      <w:b/>
      <w:bCs/>
    </w:rPr>
  </w:style>
  <w:style w:type="character" w:customStyle="1" w:styleId="1fc">
    <w:name w:val="Тема примечания Знак1"/>
    <w:basedOn w:val="14"/>
    <w:semiHidden/>
    <w:rsid w:val="000B7F73"/>
    <w:rPr>
      <w:rFonts w:ascii="Times New Roman" w:eastAsia="Times New Roman" w:hAnsi="Times New Roman" w:cs="Times New Roman"/>
      <w:b/>
      <w:bCs/>
      <w:sz w:val="20"/>
      <w:szCs w:val="20"/>
      <w:lang w:eastAsia="ru-RU"/>
    </w:rPr>
  </w:style>
  <w:style w:type="character" w:customStyle="1" w:styleId="affff3">
    <w:name w:val="Символ нумерации"/>
    <w:rsid w:val="000B7F73"/>
  </w:style>
  <w:style w:type="character" w:customStyle="1" w:styleId="WW8Num3z0">
    <w:name w:val="WW8Num3z0"/>
    <w:rsid w:val="000B7F73"/>
    <w:rPr>
      <w:rFonts w:ascii="Times New Roman" w:hAnsi="Times New Roman" w:cs="Times New Roman" w:hint="default"/>
    </w:rPr>
  </w:style>
  <w:style w:type="character" w:customStyle="1" w:styleId="WW8Num8z0">
    <w:name w:val="WW8Num8z0"/>
    <w:rsid w:val="000B7F73"/>
    <w:rPr>
      <w:rFonts w:ascii="Symbol" w:hAnsi="Symbol" w:cs="StarSymbol" w:hint="default"/>
      <w:sz w:val="18"/>
      <w:szCs w:val="18"/>
    </w:rPr>
  </w:style>
  <w:style w:type="character" w:customStyle="1" w:styleId="WW8Num16z0">
    <w:name w:val="WW8Num16z0"/>
    <w:rsid w:val="000B7F73"/>
    <w:rPr>
      <w:rFonts w:ascii="Symbol" w:hAnsi="Symbol" w:hint="default"/>
    </w:rPr>
  </w:style>
  <w:style w:type="character" w:customStyle="1" w:styleId="WW8Num16z1">
    <w:name w:val="WW8Num16z1"/>
    <w:rsid w:val="000B7F73"/>
    <w:rPr>
      <w:rFonts w:ascii="Courier New" w:hAnsi="Courier New" w:cs="Courier New" w:hint="default"/>
      <w:sz w:val="20"/>
    </w:rPr>
  </w:style>
  <w:style w:type="character" w:customStyle="1" w:styleId="WW8Num16z2">
    <w:name w:val="WW8Num16z2"/>
    <w:rsid w:val="000B7F73"/>
    <w:rPr>
      <w:rFonts w:ascii="Wingdings" w:hAnsi="Wingdings" w:hint="default"/>
      <w:sz w:val="20"/>
    </w:rPr>
  </w:style>
  <w:style w:type="character" w:customStyle="1" w:styleId="WW8Num17z0">
    <w:name w:val="WW8Num17z0"/>
    <w:rsid w:val="000B7F73"/>
    <w:rPr>
      <w:rFonts w:ascii="Symbol" w:hAnsi="Symbol" w:cs="StarSymbol" w:hint="default"/>
      <w:sz w:val="18"/>
      <w:szCs w:val="18"/>
    </w:rPr>
  </w:style>
  <w:style w:type="character" w:customStyle="1" w:styleId="WW8Num17z1">
    <w:name w:val="WW8Num17z1"/>
    <w:rsid w:val="000B7F73"/>
    <w:rPr>
      <w:rFonts w:ascii="Courier New" w:hAnsi="Courier New" w:cs="Courier New" w:hint="default"/>
      <w:sz w:val="20"/>
    </w:rPr>
  </w:style>
  <w:style w:type="character" w:customStyle="1" w:styleId="WW8Num17z2">
    <w:name w:val="WW8Num17z2"/>
    <w:rsid w:val="000B7F73"/>
    <w:rPr>
      <w:rFonts w:ascii="Wingdings" w:hAnsi="Wingdings" w:hint="default"/>
      <w:sz w:val="20"/>
    </w:rPr>
  </w:style>
  <w:style w:type="character" w:customStyle="1" w:styleId="1fd">
    <w:name w:val="Основной шрифт абзаца1"/>
    <w:rsid w:val="000B7F73"/>
  </w:style>
  <w:style w:type="paragraph" w:styleId="afa">
    <w:name w:val="Title"/>
    <w:basedOn w:val="a4"/>
    <w:next w:val="a4"/>
    <w:link w:val="af9"/>
    <w:qFormat/>
    <w:rsid w:val="000B7F73"/>
    <w:pPr>
      <w:pBdr>
        <w:bottom w:val="single" w:sz="8" w:space="4" w:color="4F81BD" w:themeColor="accent1"/>
      </w:pBdr>
      <w:spacing w:after="300"/>
      <w:contextualSpacing/>
    </w:pPr>
    <w:rPr>
      <w:rFonts w:ascii="Cambria" w:eastAsiaTheme="minorHAnsi" w:hAnsi="Cambria" w:cstheme="minorBidi"/>
      <w:color w:val="17365D"/>
      <w:spacing w:val="5"/>
      <w:kern w:val="28"/>
      <w:sz w:val="52"/>
      <w:szCs w:val="52"/>
      <w:lang w:eastAsia="en-US"/>
    </w:rPr>
  </w:style>
  <w:style w:type="character" w:customStyle="1" w:styleId="1fe">
    <w:name w:val="Название Знак1"/>
    <w:basedOn w:val="a5"/>
    <w:rsid w:val="000B7F7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WW8Num2z0">
    <w:name w:val="WW8Num2z0"/>
    <w:rsid w:val="000B7F73"/>
    <w:rPr>
      <w:rFonts w:ascii="Wingdings" w:hAnsi="Wingdings" w:cs="StarSymbol" w:hint="default"/>
      <w:sz w:val="18"/>
      <w:szCs w:val="18"/>
    </w:rPr>
  </w:style>
  <w:style w:type="character" w:customStyle="1" w:styleId="WW8Num3z1">
    <w:name w:val="WW8Num3z1"/>
    <w:rsid w:val="000B7F73"/>
    <w:rPr>
      <w:rFonts w:ascii="Courier New" w:hAnsi="Courier New" w:cs="Courier New" w:hint="default"/>
    </w:rPr>
  </w:style>
  <w:style w:type="character" w:customStyle="1" w:styleId="WW8Num3z2">
    <w:name w:val="WW8Num3z2"/>
    <w:rsid w:val="000B7F73"/>
    <w:rPr>
      <w:rFonts w:ascii="StarSymbol" w:hAnsi="StarSymbol" w:hint="default"/>
    </w:rPr>
  </w:style>
  <w:style w:type="character" w:customStyle="1" w:styleId="WW8Num6z0">
    <w:name w:val="WW8Num6z0"/>
    <w:rsid w:val="000B7F73"/>
    <w:rPr>
      <w:rFonts w:ascii="Wingdings" w:hAnsi="Wingdings" w:hint="default"/>
    </w:rPr>
  </w:style>
  <w:style w:type="character" w:customStyle="1" w:styleId="Absatz-Standardschriftart">
    <w:name w:val="Absatz-Standardschriftart"/>
    <w:rsid w:val="000B7F73"/>
  </w:style>
  <w:style w:type="character" w:customStyle="1" w:styleId="WW-Absatz-Standardschriftart">
    <w:name w:val="WW-Absatz-Standardschriftart"/>
    <w:rsid w:val="000B7F73"/>
  </w:style>
  <w:style w:type="character" w:customStyle="1" w:styleId="WW8Num4z0">
    <w:name w:val="WW8Num4z0"/>
    <w:rsid w:val="000B7F73"/>
    <w:rPr>
      <w:rFonts w:ascii="Symbol" w:hAnsi="Symbol" w:cs="StarSymbol" w:hint="default"/>
      <w:sz w:val="18"/>
      <w:szCs w:val="18"/>
    </w:rPr>
  </w:style>
  <w:style w:type="character" w:customStyle="1" w:styleId="WW8Num4z1">
    <w:name w:val="WW8Num4z1"/>
    <w:rsid w:val="000B7F73"/>
    <w:rPr>
      <w:rFonts w:ascii="Courier New" w:hAnsi="Courier New" w:cs="Courier New" w:hint="default"/>
    </w:rPr>
  </w:style>
  <w:style w:type="character" w:customStyle="1" w:styleId="WW8Num4z2">
    <w:name w:val="WW8Num4z2"/>
    <w:rsid w:val="000B7F73"/>
    <w:rPr>
      <w:rFonts w:ascii="StarSymbol" w:hAnsi="StarSymbol" w:hint="default"/>
    </w:rPr>
  </w:style>
  <w:style w:type="character" w:customStyle="1" w:styleId="WW-Absatz-Standardschriftart1">
    <w:name w:val="WW-Absatz-Standardschriftart1"/>
    <w:rsid w:val="000B7F73"/>
  </w:style>
  <w:style w:type="character" w:customStyle="1" w:styleId="WW-Absatz-Standardschriftart11">
    <w:name w:val="WW-Absatz-Standardschriftart11"/>
    <w:rsid w:val="000B7F73"/>
  </w:style>
  <w:style w:type="character" w:customStyle="1" w:styleId="WW-Absatz-Standardschriftart111">
    <w:name w:val="WW-Absatz-Standardschriftart111"/>
    <w:rsid w:val="000B7F73"/>
  </w:style>
  <w:style w:type="character" w:customStyle="1" w:styleId="WW-Absatz-Standardschriftart1111">
    <w:name w:val="WW-Absatz-Standardschriftart1111"/>
    <w:rsid w:val="000B7F73"/>
  </w:style>
  <w:style w:type="character" w:customStyle="1" w:styleId="WW-Absatz-Standardschriftart11111">
    <w:name w:val="WW-Absatz-Standardschriftart11111"/>
    <w:rsid w:val="000B7F73"/>
  </w:style>
  <w:style w:type="character" w:customStyle="1" w:styleId="WW-Absatz-Standardschriftart111111">
    <w:name w:val="WW-Absatz-Standardschriftart111111"/>
    <w:rsid w:val="000B7F73"/>
  </w:style>
  <w:style w:type="character" w:customStyle="1" w:styleId="WW-Absatz-Standardschriftart1111111">
    <w:name w:val="WW-Absatz-Standardschriftart1111111"/>
    <w:rsid w:val="000B7F73"/>
  </w:style>
  <w:style w:type="character" w:customStyle="1" w:styleId="WW-Absatz-Standardschriftart11111111">
    <w:name w:val="WW-Absatz-Standardschriftart11111111"/>
    <w:rsid w:val="000B7F73"/>
  </w:style>
  <w:style w:type="character" w:customStyle="1" w:styleId="WW-Absatz-Standardschriftart111111111">
    <w:name w:val="WW-Absatz-Standardschriftart111111111"/>
    <w:rsid w:val="000B7F73"/>
  </w:style>
  <w:style w:type="character" w:customStyle="1" w:styleId="WW-Absatz-Standardschriftart1111111111">
    <w:name w:val="WW-Absatz-Standardschriftart1111111111"/>
    <w:rsid w:val="000B7F73"/>
  </w:style>
  <w:style w:type="character" w:customStyle="1" w:styleId="WW-Absatz-Standardschriftart11111111111">
    <w:name w:val="WW-Absatz-Standardschriftart11111111111"/>
    <w:rsid w:val="000B7F73"/>
  </w:style>
  <w:style w:type="character" w:customStyle="1" w:styleId="WW-Absatz-Standardschriftart111111111111">
    <w:name w:val="WW-Absatz-Standardschriftart111111111111"/>
    <w:rsid w:val="000B7F73"/>
  </w:style>
  <w:style w:type="character" w:customStyle="1" w:styleId="WW-Absatz-Standardschriftart1111111111111">
    <w:name w:val="WW-Absatz-Standardschriftart1111111111111"/>
    <w:rsid w:val="000B7F73"/>
  </w:style>
  <w:style w:type="character" w:customStyle="1" w:styleId="WW-Absatz-Standardschriftart11111111111111">
    <w:name w:val="WW-Absatz-Standardschriftart11111111111111"/>
    <w:rsid w:val="000B7F73"/>
  </w:style>
  <w:style w:type="character" w:customStyle="1" w:styleId="WW8Num1z0">
    <w:name w:val="WW8Num1z0"/>
    <w:rsid w:val="000B7F73"/>
    <w:rPr>
      <w:rFonts w:ascii="Symbol" w:hAnsi="Symbol" w:cs="StarSymbol" w:hint="default"/>
      <w:sz w:val="18"/>
      <w:szCs w:val="18"/>
    </w:rPr>
  </w:style>
  <w:style w:type="character" w:customStyle="1" w:styleId="WW-Absatz-Standardschriftart111111111111111">
    <w:name w:val="WW-Absatz-Standardschriftart111111111111111"/>
    <w:rsid w:val="000B7F73"/>
  </w:style>
  <w:style w:type="character" w:customStyle="1" w:styleId="affff4">
    <w:name w:val="Маркеры списка"/>
    <w:rsid w:val="000B7F73"/>
    <w:rPr>
      <w:rFonts w:ascii="StarSymbol" w:eastAsia="StarSymbol" w:hAnsi="StarSymbol" w:cs="StarSymbol" w:hint="default"/>
      <w:sz w:val="18"/>
      <w:szCs w:val="18"/>
    </w:rPr>
  </w:style>
  <w:style w:type="character" w:customStyle="1" w:styleId="WW-Absatz-Standardschriftart1111111111111111">
    <w:name w:val="WW-Absatz-Standardschriftart1111111111111111"/>
    <w:rsid w:val="000B7F73"/>
  </w:style>
  <w:style w:type="character" w:customStyle="1" w:styleId="WW-Absatz-Standardschriftart11111111111111111">
    <w:name w:val="WW-Absatz-Standardschriftart11111111111111111"/>
    <w:rsid w:val="000B7F73"/>
  </w:style>
  <w:style w:type="character" w:customStyle="1" w:styleId="WW-Absatz-Standardschriftart111111111111111111">
    <w:name w:val="WW-Absatz-Standardschriftart111111111111111111"/>
    <w:rsid w:val="000B7F73"/>
  </w:style>
  <w:style w:type="character" w:customStyle="1" w:styleId="WW-Absatz-Standardschriftart1111111111111111111">
    <w:name w:val="WW-Absatz-Standardschriftart1111111111111111111"/>
    <w:rsid w:val="000B7F73"/>
  </w:style>
  <w:style w:type="character" w:customStyle="1" w:styleId="WW-Absatz-Standardschriftart11111111111111111111">
    <w:name w:val="WW-Absatz-Standardschriftart11111111111111111111"/>
    <w:rsid w:val="000B7F73"/>
  </w:style>
  <w:style w:type="character" w:customStyle="1" w:styleId="WW8Num5z0">
    <w:name w:val="WW8Num5z0"/>
    <w:rsid w:val="000B7F73"/>
    <w:rPr>
      <w:rFonts w:ascii="Times New Roman" w:hAnsi="Times New Roman" w:cs="Times New Roman" w:hint="default"/>
    </w:rPr>
  </w:style>
  <w:style w:type="character" w:customStyle="1" w:styleId="WW8Num5z1">
    <w:name w:val="WW8Num5z1"/>
    <w:rsid w:val="000B7F73"/>
    <w:rPr>
      <w:rFonts w:ascii="Courier New" w:hAnsi="Courier New" w:cs="Courier New" w:hint="default"/>
    </w:rPr>
  </w:style>
  <w:style w:type="character" w:customStyle="1" w:styleId="WW8Num5z2">
    <w:name w:val="WW8Num5z2"/>
    <w:rsid w:val="000B7F73"/>
    <w:rPr>
      <w:rFonts w:ascii="Wingdings" w:hAnsi="Wingdings" w:hint="default"/>
    </w:rPr>
  </w:style>
  <w:style w:type="character" w:customStyle="1" w:styleId="WW8Num5z3">
    <w:name w:val="WW8Num5z3"/>
    <w:rsid w:val="000B7F73"/>
    <w:rPr>
      <w:rFonts w:ascii="Symbol" w:hAnsi="Symbol" w:hint="default"/>
    </w:rPr>
  </w:style>
  <w:style w:type="character" w:customStyle="1" w:styleId="WW8Num8z1">
    <w:name w:val="WW8Num8z1"/>
    <w:rsid w:val="000B7F73"/>
    <w:rPr>
      <w:rFonts w:ascii="Courier New" w:hAnsi="Courier New" w:cs="Courier New" w:hint="default"/>
    </w:rPr>
  </w:style>
  <w:style w:type="character" w:customStyle="1" w:styleId="WW8Num8z3">
    <w:name w:val="WW8Num8z3"/>
    <w:rsid w:val="000B7F73"/>
    <w:rPr>
      <w:rFonts w:ascii="Symbol" w:hAnsi="Symbol" w:hint="default"/>
    </w:rPr>
  </w:style>
  <w:style w:type="character" w:customStyle="1" w:styleId="WW8Num9z0">
    <w:name w:val="WW8Num9z0"/>
    <w:rsid w:val="000B7F73"/>
    <w:rPr>
      <w:rFonts w:ascii="Wingdings" w:hAnsi="Wingdings" w:hint="default"/>
    </w:rPr>
  </w:style>
  <w:style w:type="character" w:customStyle="1" w:styleId="WW8Num9z1">
    <w:name w:val="WW8Num9z1"/>
    <w:rsid w:val="000B7F73"/>
    <w:rPr>
      <w:rFonts w:ascii="Courier New" w:hAnsi="Courier New" w:cs="Courier New" w:hint="default"/>
    </w:rPr>
  </w:style>
  <w:style w:type="character" w:customStyle="1" w:styleId="WW8Num9z3">
    <w:name w:val="WW8Num9z3"/>
    <w:rsid w:val="000B7F73"/>
    <w:rPr>
      <w:rFonts w:ascii="Symbol" w:hAnsi="Symbol" w:hint="default"/>
    </w:rPr>
  </w:style>
  <w:style w:type="character" w:customStyle="1" w:styleId="WW8Num4z3">
    <w:name w:val="WW8Num4z3"/>
    <w:rsid w:val="000B7F73"/>
    <w:rPr>
      <w:rFonts w:ascii="Symbol" w:hAnsi="Symbol" w:hint="default"/>
    </w:rPr>
  </w:style>
  <w:style w:type="character" w:customStyle="1" w:styleId="WW8Num10z0">
    <w:name w:val="WW8Num10z0"/>
    <w:rsid w:val="000B7F73"/>
    <w:rPr>
      <w:rFonts w:ascii="Wingdings" w:hAnsi="Wingdings" w:hint="default"/>
    </w:rPr>
  </w:style>
  <w:style w:type="character" w:customStyle="1" w:styleId="WW8Num10z1">
    <w:name w:val="WW8Num10z1"/>
    <w:rsid w:val="000B7F73"/>
    <w:rPr>
      <w:rFonts w:ascii="Courier New" w:hAnsi="Courier New" w:cs="Courier New" w:hint="default"/>
    </w:rPr>
  </w:style>
  <w:style w:type="character" w:customStyle="1" w:styleId="WW8Num10z3">
    <w:name w:val="WW8Num10z3"/>
    <w:rsid w:val="000B7F73"/>
    <w:rPr>
      <w:rFonts w:ascii="Symbol" w:hAnsi="Symbol" w:hint="default"/>
    </w:rPr>
  </w:style>
  <w:style w:type="character" w:customStyle="1" w:styleId="WW8Num3z3">
    <w:name w:val="WW8Num3z3"/>
    <w:rsid w:val="000B7F73"/>
    <w:rPr>
      <w:rFonts w:ascii="Symbol" w:hAnsi="Symbol" w:hint="default"/>
    </w:rPr>
  </w:style>
  <w:style w:type="character" w:customStyle="1" w:styleId="WW8Num6z1">
    <w:name w:val="WW8Num6z1"/>
    <w:rsid w:val="000B7F73"/>
    <w:rPr>
      <w:rFonts w:ascii="Courier New" w:hAnsi="Courier New" w:cs="Courier New" w:hint="default"/>
    </w:rPr>
  </w:style>
  <w:style w:type="character" w:customStyle="1" w:styleId="WW8Num6z3">
    <w:name w:val="WW8Num6z3"/>
    <w:rsid w:val="000B7F73"/>
    <w:rPr>
      <w:rFonts w:ascii="Symbol" w:hAnsi="Symbol" w:hint="default"/>
    </w:rPr>
  </w:style>
  <w:style w:type="character" w:customStyle="1" w:styleId="WW8Num1z1">
    <w:name w:val="WW8Num1z1"/>
    <w:rsid w:val="000B7F73"/>
    <w:rPr>
      <w:rFonts w:ascii="Wingdings" w:hAnsi="Wingdings" w:hint="default"/>
    </w:rPr>
  </w:style>
  <w:style w:type="character" w:customStyle="1" w:styleId="WW8Num1z2">
    <w:name w:val="WW8Num1z2"/>
    <w:rsid w:val="000B7F73"/>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9z2">
    <w:name w:val="WW8Num9z2"/>
    <w:rsid w:val="000B7F73"/>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0z2">
    <w:name w:val="WW8Num10z2"/>
    <w:rsid w:val="000B7F73"/>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1z0">
    <w:name w:val="WW8Num11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13z0">
    <w:name w:val="WW8Num13z0"/>
    <w:rsid w:val="000B7F73"/>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15z0">
    <w:name w:val="WW8Num15z0"/>
    <w:rsid w:val="000B7F73"/>
    <w:rPr>
      <w:rFonts w:ascii="Arial" w:hAnsi="Arial" w:cs="Arial" w:hint="default"/>
      <w:caps w:val="0"/>
      <w:smallCaps w:val="0"/>
      <w:strike w:val="0"/>
      <w:dstrike w:val="0"/>
      <w:shadow w:val="0"/>
      <w:vanish w:val="0"/>
      <w:webHidden w:val="0"/>
      <w:position w:val="0"/>
      <w:sz w:val="22"/>
      <w:szCs w:val="22"/>
      <w:u w:val="none"/>
      <w:effect w:val="none"/>
      <w:vertAlign w:val="baseline"/>
      <w:specVanish w:val="0"/>
    </w:rPr>
  </w:style>
  <w:style w:type="character" w:customStyle="1" w:styleId="WW8Num18z0">
    <w:name w:val="WW8Num18z0"/>
    <w:rsid w:val="000B7F73"/>
    <w:rPr>
      <w:rFonts w:ascii="StarSymbol" w:hAnsi="StarSymbol" w:hint="default"/>
    </w:rPr>
  </w:style>
  <w:style w:type="character" w:customStyle="1" w:styleId="WW8Num19z0">
    <w:name w:val="WW8Num19z0"/>
    <w:rsid w:val="000B7F73"/>
    <w:rPr>
      <w:rFonts w:ascii="Times New Roman" w:hAnsi="Times New Roman" w:cs="Times New Roman" w:hint="default"/>
    </w:rPr>
  </w:style>
  <w:style w:type="character" w:customStyle="1" w:styleId="WW8Num20z0">
    <w:name w:val="WW8Num20z0"/>
    <w:rsid w:val="000B7F73"/>
    <w:rPr>
      <w:rFonts w:ascii="Wingdings" w:hAnsi="Wingdings" w:hint="default"/>
    </w:rPr>
  </w:style>
  <w:style w:type="character" w:customStyle="1" w:styleId="WW8Num21z0">
    <w:name w:val="WW8Num21z0"/>
    <w:rsid w:val="000B7F73"/>
    <w:rPr>
      <w:rFonts w:ascii="Symbol" w:hAnsi="Symbol" w:hint="default"/>
    </w:rPr>
  </w:style>
  <w:style w:type="character" w:customStyle="1" w:styleId="WW8Num22z0">
    <w:name w:val="WW8Num22z0"/>
    <w:rsid w:val="000B7F73"/>
    <w:rPr>
      <w:rFonts w:ascii="Symbol" w:hAnsi="Symbol" w:hint="default"/>
    </w:rPr>
  </w:style>
  <w:style w:type="character" w:customStyle="1" w:styleId="WW8Num23z0">
    <w:name w:val="WW8Num23z0"/>
    <w:rsid w:val="000B7F73"/>
    <w:rPr>
      <w:rFonts w:ascii="Wingdings" w:hAnsi="Wingdings" w:hint="default"/>
    </w:rPr>
  </w:style>
  <w:style w:type="character" w:customStyle="1" w:styleId="WW8Num24z0">
    <w:name w:val="WW8Num24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15z1">
    <w:name w:val="WW8Num15z1"/>
    <w:rsid w:val="000B7F73"/>
    <w:rPr>
      <w:rFonts w:ascii="Wingdings" w:hAnsi="Wingdings" w:hint="default"/>
    </w:rPr>
  </w:style>
  <w:style w:type="character" w:customStyle="1" w:styleId="WW8Num15z2">
    <w:name w:val="WW8Num15z2"/>
    <w:rsid w:val="000B7F73"/>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affff5">
    <w:name w:val="Символ сноски"/>
    <w:basedOn w:val="1fd"/>
    <w:rsid w:val="000B7F73"/>
    <w:rPr>
      <w:vertAlign w:val="superscript"/>
    </w:rPr>
  </w:style>
  <w:style w:type="character" w:customStyle="1" w:styleId="WW-">
    <w:name w:val="WW-Символы концевой сноски"/>
    <w:rsid w:val="000B7F73"/>
  </w:style>
  <w:style w:type="character" w:customStyle="1" w:styleId="WW8Num32z0">
    <w:name w:val="WW8Num32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28z0">
    <w:name w:val="WW8Num28z0"/>
    <w:rsid w:val="000B7F73"/>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44z0">
    <w:name w:val="WW8Num44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25z0">
    <w:name w:val="WW8Num25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169z0">
    <w:name w:val="WW8Num169z0"/>
    <w:rsid w:val="000B7F73"/>
    <w:rPr>
      <w:rFonts w:ascii="Times New Roman" w:eastAsia="Times New Roman" w:hAnsi="Times New Roman" w:cs="Times New Roman" w:hint="default"/>
    </w:rPr>
  </w:style>
  <w:style w:type="character" w:customStyle="1" w:styleId="WW8Num169z1">
    <w:name w:val="WW8Num169z1"/>
    <w:rsid w:val="000B7F73"/>
    <w:rPr>
      <w:rFonts w:ascii="Courier New" w:hAnsi="Courier New" w:cs="Courier New" w:hint="default"/>
    </w:rPr>
  </w:style>
  <w:style w:type="character" w:customStyle="1" w:styleId="WW8Num169z2">
    <w:name w:val="WW8Num169z2"/>
    <w:rsid w:val="000B7F73"/>
    <w:rPr>
      <w:rFonts w:ascii="Wingdings" w:hAnsi="Wingdings" w:hint="default"/>
    </w:rPr>
  </w:style>
  <w:style w:type="character" w:customStyle="1" w:styleId="WW8Num169z3">
    <w:name w:val="WW8Num169z3"/>
    <w:rsid w:val="000B7F73"/>
    <w:rPr>
      <w:rFonts w:ascii="Symbol" w:hAnsi="Symbol" w:hint="default"/>
    </w:rPr>
  </w:style>
  <w:style w:type="character" w:customStyle="1" w:styleId="WW8Num321z0">
    <w:name w:val="WW8Num321z0"/>
    <w:rsid w:val="000B7F73"/>
    <w:rPr>
      <w:rFonts w:ascii="Wingdings" w:hAnsi="Wingdings" w:hint="default"/>
    </w:rPr>
  </w:style>
  <w:style w:type="character" w:customStyle="1" w:styleId="WW8Num321z1">
    <w:name w:val="WW8Num321z1"/>
    <w:rsid w:val="000B7F73"/>
    <w:rPr>
      <w:rFonts w:ascii="Courier New" w:hAnsi="Courier New" w:cs="Courier New" w:hint="default"/>
    </w:rPr>
  </w:style>
  <w:style w:type="character" w:customStyle="1" w:styleId="WW8Num321z3">
    <w:name w:val="WW8Num321z3"/>
    <w:rsid w:val="000B7F73"/>
    <w:rPr>
      <w:rFonts w:ascii="Symbol" w:hAnsi="Symbol" w:hint="default"/>
    </w:rPr>
  </w:style>
  <w:style w:type="character" w:customStyle="1" w:styleId="WW8Num513z0">
    <w:name w:val="WW8Num513z0"/>
    <w:rsid w:val="000B7F73"/>
    <w:rPr>
      <w:rFonts w:ascii="Symbol" w:hAnsi="Symbol" w:hint="default"/>
    </w:rPr>
  </w:style>
  <w:style w:type="character" w:customStyle="1" w:styleId="WW8Num513z1">
    <w:name w:val="WW8Num513z1"/>
    <w:rsid w:val="000B7F73"/>
    <w:rPr>
      <w:rFonts w:ascii="Courier New" w:hAnsi="Courier New" w:cs="Courier New" w:hint="default"/>
    </w:rPr>
  </w:style>
  <w:style w:type="character" w:customStyle="1" w:styleId="WW8Num513z2">
    <w:name w:val="WW8Num513z2"/>
    <w:rsid w:val="000B7F73"/>
    <w:rPr>
      <w:rFonts w:ascii="Wingdings" w:hAnsi="Wingdings" w:hint="default"/>
    </w:rPr>
  </w:style>
  <w:style w:type="character" w:customStyle="1" w:styleId="WW8Num340z0">
    <w:name w:val="WW8Num340z0"/>
    <w:rsid w:val="000B7F73"/>
    <w:rPr>
      <w:rFonts w:ascii="Symbol" w:hAnsi="Symbol" w:hint="default"/>
    </w:rPr>
  </w:style>
  <w:style w:type="character" w:customStyle="1" w:styleId="WW8Num340z1">
    <w:name w:val="WW8Num340z1"/>
    <w:rsid w:val="000B7F73"/>
    <w:rPr>
      <w:rFonts w:ascii="Courier New" w:hAnsi="Courier New" w:cs="Courier New" w:hint="default"/>
    </w:rPr>
  </w:style>
  <w:style w:type="character" w:customStyle="1" w:styleId="WW8Num340z2">
    <w:name w:val="WW8Num340z2"/>
    <w:rsid w:val="000B7F73"/>
    <w:rPr>
      <w:rFonts w:ascii="Wingdings" w:hAnsi="Wingdings" w:hint="default"/>
    </w:rPr>
  </w:style>
  <w:style w:type="character" w:customStyle="1" w:styleId="WW8Num569z0">
    <w:name w:val="WW8Num569z0"/>
    <w:rsid w:val="000B7F73"/>
    <w:rPr>
      <w:rFonts w:ascii="Wingdings" w:hAnsi="Wingdings" w:hint="default"/>
    </w:rPr>
  </w:style>
  <w:style w:type="character" w:customStyle="1" w:styleId="WW8Num569z1">
    <w:name w:val="WW8Num569z1"/>
    <w:rsid w:val="000B7F73"/>
    <w:rPr>
      <w:rFonts w:ascii="Courier New" w:hAnsi="Courier New" w:cs="Courier New" w:hint="default"/>
    </w:rPr>
  </w:style>
  <w:style w:type="character" w:customStyle="1" w:styleId="WW8Num569z3">
    <w:name w:val="WW8Num569z3"/>
    <w:rsid w:val="000B7F73"/>
    <w:rPr>
      <w:rFonts w:ascii="Symbol" w:hAnsi="Symbol" w:hint="default"/>
    </w:rPr>
  </w:style>
  <w:style w:type="character" w:customStyle="1" w:styleId="WW8Num192z0">
    <w:name w:val="WW8Num192z0"/>
    <w:rsid w:val="000B7F73"/>
    <w:rPr>
      <w:rFonts w:ascii="Wingdings" w:hAnsi="Wingdings" w:hint="default"/>
    </w:rPr>
  </w:style>
  <w:style w:type="character" w:customStyle="1" w:styleId="WW8Num192z1">
    <w:name w:val="WW8Num192z1"/>
    <w:rsid w:val="000B7F73"/>
    <w:rPr>
      <w:rFonts w:ascii="Courier New" w:hAnsi="Courier New" w:cs="Courier New" w:hint="default"/>
    </w:rPr>
  </w:style>
  <w:style w:type="character" w:customStyle="1" w:styleId="WW8Num192z3">
    <w:name w:val="WW8Num192z3"/>
    <w:rsid w:val="000B7F73"/>
    <w:rPr>
      <w:rFonts w:ascii="Symbol" w:hAnsi="Symbol" w:hint="default"/>
    </w:rPr>
  </w:style>
  <w:style w:type="character" w:customStyle="1" w:styleId="WW8Num561z0">
    <w:name w:val="WW8Num561z0"/>
    <w:rsid w:val="000B7F73"/>
    <w:rPr>
      <w:rFonts w:ascii="Symbol" w:hAnsi="Symbol" w:hint="default"/>
    </w:rPr>
  </w:style>
  <w:style w:type="character" w:customStyle="1" w:styleId="WW8Num561z1">
    <w:name w:val="WW8Num561z1"/>
    <w:rsid w:val="000B7F73"/>
    <w:rPr>
      <w:rFonts w:ascii="Courier New" w:hAnsi="Courier New" w:cs="Courier New" w:hint="default"/>
    </w:rPr>
  </w:style>
  <w:style w:type="character" w:customStyle="1" w:styleId="WW8Num561z2">
    <w:name w:val="WW8Num561z2"/>
    <w:rsid w:val="000B7F73"/>
    <w:rPr>
      <w:rFonts w:ascii="Wingdings" w:hAnsi="Wingdings" w:hint="default"/>
    </w:rPr>
  </w:style>
  <w:style w:type="character" w:customStyle="1" w:styleId="1ff">
    <w:name w:val="Основной текст Знак1"/>
    <w:aliases w:val="bt Знак"/>
    <w:basedOn w:val="a5"/>
    <w:semiHidden/>
    <w:rsid w:val="000B7F73"/>
    <w:rPr>
      <w:sz w:val="24"/>
      <w:szCs w:val="24"/>
    </w:rPr>
  </w:style>
  <w:style w:type="character" w:customStyle="1" w:styleId="WW8Num2z1">
    <w:name w:val="WW8Num2z1"/>
    <w:rsid w:val="000B7F73"/>
    <w:rPr>
      <w:rFonts w:ascii="Courier New" w:hAnsi="Courier New" w:cs="Courier New" w:hint="default"/>
    </w:rPr>
  </w:style>
  <w:style w:type="character" w:customStyle="1" w:styleId="WW8Num2z2">
    <w:name w:val="WW8Num2z2"/>
    <w:rsid w:val="000B7F73"/>
    <w:rPr>
      <w:rFonts w:ascii="Wingdings" w:hAnsi="Wingdings" w:hint="default"/>
    </w:rPr>
  </w:style>
  <w:style w:type="character" w:customStyle="1" w:styleId="WW8Num2z3">
    <w:name w:val="WW8Num2z3"/>
    <w:rsid w:val="000B7F73"/>
    <w:rPr>
      <w:rFonts w:ascii="Symbol" w:hAnsi="Symbol" w:hint="default"/>
    </w:rPr>
  </w:style>
  <w:style w:type="character" w:customStyle="1" w:styleId="WW8Num11z1">
    <w:name w:val="WW8Num11z1"/>
    <w:rsid w:val="000B7F73"/>
    <w:rPr>
      <w:rFonts w:ascii="Courier New" w:hAnsi="Courier New" w:cs="Courier New" w:hint="default"/>
    </w:rPr>
  </w:style>
  <w:style w:type="character" w:customStyle="1" w:styleId="WW8Num11z2">
    <w:name w:val="WW8Num11z2"/>
    <w:rsid w:val="000B7F73"/>
    <w:rPr>
      <w:rFonts w:ascii="Wingdings" w:hAnsi="Wingdings" w:hint="default"/>
    </w:rPr>
  </w:style>
  <w:style w:type="character" w:customStyle="1" w:styleId="WW8Num12z0">
    <w:name w:val="WW8Num12z0"/>
    <w:rsid w:val="000B7F73"/>
    <w:rPr>
      <w:u w:val="single"/>
    </w:rPr>
  </w:style>
  <w:style w:type="character" w:customStyle="1" w:styleId="WW8Num14z0">
    <w:name w:val="WW8Num14z0"/>
    <w:rsid w:val="000B7F73"/>
    <w:rPr>
      <w:rFonts w:ascii="Symbol" w:hAnsi="Symbol" w:hint="default"/>
    </w:rPr>
  </w:style>
  <w:style w:type="character" w:customStyle="1" w:styleId="WW8Num14z1">
    <w:name w:val="WW8Num14z1"/>
    <w:rsid w:val="000B7F73"/>
    <w:rPr>
      <w:rFonts w:ascii="Courier New" w:hAnsi="Courier New" w:cs="Courier New" w:hint="default"/>
    </w:rPr>
  </w:style>
  <w:style w:type="character" w:customStyle="1" w:styleId="WW8Num14z2">
    <w:name w:val="WW8Num14z2"/>
    <w:rsid w:val="000B7F73"/>
    <w:rPr>
      <w:rFonts w:ascii="Wingdings" w:hAnsi="Wingdings" w:hint="default"/>
    </w:rPr>
  </w:style>
  <w:style w:type="character" w:customStyle="1" w:styleId="WW8Num17z3">
    <w:name w:val="WW8Num17z3"/>
    <w:rsid w:val="000B7F73"/>
    <w:rPr>
      <w:rFonts w:ascii="Symbol" w:hAnsi="Symbol" w:hint="default"/>
    </w:rPr>
  </w:style>
  <w:style w:type="character" w:customStyle="1" w:styleId="WW8Num21z1">
    <w:name w:val="WW8Num21z1"/>
    <w:rsid w:val="000B7F73"/>
    <w:rPr>
      <w:rFonts w:ascii="Courier New" w:hAnsi="Courier New" w:cs="Courier New" w:hint="default"/>
    </w:rPr>
  </w:style>
  <w:style w:type="character" w:customStyle="1" w:styleId="WW8Num21z2">
    <w:name w:val="WW8Num21z2"/>
    <w:rsid w:val="000B7F73"/>
    <w:rPr>
      <w:rFonts w:ascii="Wingdings" w:hAnsi="Wingdings" w:hint="default"/>
    </w:rPr>
  </w:style>
  <w:style w:type="character" w:customStyle="1" w:styleId="WW8Num7z0">
    <w:name w:val="WW8Num7z0"/>
    <w:rsid w:val="000B7F73"/>
    <w:rPr>
      <w:rFonts w:ascii="Symbol" w:hAnsi="Symbol" w:hint="default"/>
    </w:rPr>
  </w:style>
  <w:style w:type="character" w:customStyle="1" w:styleId="WW8Num20z1">
    <w:name w:val="WW8Num20z1"/>
    <w:rsid w:val="000B7F73"/>
    <w:rPr>
      <w:rFonts w:ascii="Courier New" w:hAnsi="Courier New" w:cs="Courier New" w:hint="default"/>
    </w:rPr>
  </w:style>
  <w:style w:type="character" w:customStyle="1" w:styleId="WW8Num20z2">
    <w:name w:val="WW8Num20z2"/>
    <w:rsid w:val="000B7F73"/>
    <w:rPr>
      <w:rFonts w:ascii="Wingdings" w:hAnsi="Wingdings" w:hint="default"/>
    </w:rPr>
  </w:style>
  <w:style w:type="character" w:customStyle="1" w:styleId="WW8Num22z1">
    <w:name w:val="WW8Num22z1"/>
    <w:rsid w:val="000B7F73"/>
    <w:rPr>
      <w:rFonts w:ascii="Courier New" w:hAnsi="Courier New" w:cs="Courier New" w:hint="default"/>
    </w:rPr>
  </w:style>
  <w:style w:type="character" w:customStyle="1" w:styleId="WW8Num22z2">
    <w:name w:val="WW8Num22z2"/>
    <w:rsid w:val="000B7F73"/>
    <w:rPr>
      <w:rFonts w:ascii="Wingdings" w:hAnsi="Wingdings" w:hint="default"/>
    </w:rPr>
  </w:style>
  <w:style w:type="character" w:customStyle="1" w:styleId="WW8Num23z1">
    <w:name w:val="WW8Num23z1"/>
    <w:rsid w:val="000B7F73"/>
    <w:rPr>
      <w:rFonts w:ascii="Courier New" w:hAnsi="Courier New" w:cs="Courier New" w:hint="default"/>
    </w:rPr>
  </w:style>
  <w:style w:type="character" w:customStyle="1" w:styleId="WW8Num23z2">
    <w:name w:val="WW8Num23z2"/>
    <w:rsid w:val="000B7F73"/>
    <w:rPr>
      <w:rFonts w:ascii="Wingdings" w:hAnsi="Wingdings" w:hint="default"/>
    </w:rPr>
  </w:style>
  <w:style w:type="character" w:customStyle="1" w:styleId="WW8Num24z1">
    <w:name w:val="WW8Num24z1"/>
    <w:rsid w:val="000B7F73"/>
    <w:rPr>
      <w:rFonts w:ascii="Courier New" w:hAnsi="Courier New" w:cs="Courier New" w:hint="default"/>
    </w:rPr>
  </w:style>
  <w:style w:type="character" w:customStyle="1" w:styleId="WW8Num24z2">
    <w:name w:val="WW8Num24z2"/>
    <w:rsid w:val="000B7F73"/>
    <w:rPr>
      <w:rFonts w:ascii="Wingdings" w:hAnsi="Wingdings" w:hint="default"/>
    </w:rPr>
  </w:style>
  <w:style w:type="character" w:customStyle="1" w:styleId="WW8Num25z1">
    <w:name w:val="WW8Num25z1"/>
    <w:rsid w:val="000B7F73"/>
    <w:rPr>
      <w:rFonts w:ascii="Courier New" w:hAnsi="Courier New" w:cs="Courier New" w:hint="default"/>
    </w:rPr>
  </w:style>
  <w:style w:type="character" w:customStyle="1" w:styleId="WW8Num25z2">
    <w:name w:val="WW8Num25z2"/>
    <w:rsid w:val="000B7F73"/>
    <w:rPr>
      <w:rFonts w:ascii="Wingdings" w:hAnsi="Wingdings" w:hint="default"/>
    </w:rPr>
  </w:style>
  <w:style w:type="character" w:customStyle="1" w:styleId="WW8Num26z0">
    <w:name w:val="WW8Num26z0"/>
    <w:rsid w:val="000B7F73"/>
    <w:rPr>
      <w:rFonts w:ascii="Symbol" w:hAnsi="Symbol" w:hint="default"/>
    </w:rPr>
  </w:style>
  <w:style w:type="character" w:customStyle="1" w:styleId="WW8Num32z1">
    <w:name w:val="WW8Num32z1"/>
    <w:rsid w:val="000B7F73"/>
    <w:rPr>
      <w:rFonts w:ascii="Courier New" w:hAnsi="Courier New" w:cs="Courier New" w:hint="default"/>
    </w:rPr>
  </w:style>
  <w:style w:type="character" w:customStyle="1" w:styleId="WW8Num32z2">
    <w:name w:val="WW8Num32z2"/>
    <w:rsid w:val="000B7F73"/>
    <w:rPr>
      <w:rFonts w:ascii="Wingdings" w:hAnsi="Wingdings" w:hint="default"/>
    </w:rPr>
  </w:style>
  <w:style w:type="character" w:customStyle="1" w:styleId="38">
    <w:name w:val="Основной шрифт абзаца3"/>
    <w:rsid w:val="000B7F73"/>
  </w:style>
  <w:style w:type="character" w:customStyle="1" w:styleId="WW8Num26z1">
    <w:name w:val="WW8Num26z1"/>
    <w:rsid w:val="000B7F73"/>
    <w:rPr>
      <w:rFonts w:ascii="Courier New" w:hAnsi="Courier New" w:cs="Courier New" w:hint="default"/>
    </w:rPr>
  </w:style>
  <w:style w:type="character" w:customStyle="1" w:styleId="WW8Num26z2">
    <w:name w:val="WW8Num26z2"/>
    <w:rsid w:val="000B7F73"/>
    <w:rPr>
      <w:rFonts w:ascii="Wingdings" w:hAnsi="Wingdings" w:hint="default"/>
    </w:rPr>
  </w:style>
  <w:style w:type="character" w:customStyle="1" w:styleId="WW8Num27z0">
    <w:name w:val="WW8Num27z0"/>
    <w:rsid w:val="000B7F73"/>
    <w:rPr>
      <w:rFonts w:ascii="Symbol" w:hAnsi="Symbol" w:hint="default"/>
    </w:rPr>
  </w:style>
  <w:style w:type="character" w:customStyle="1" w:styleId="WW8Num27z1">
    <w:name w:val="WW8Num27z1"/>
    <w:rsid w:val="000B7F73"/>
    <w:rPr>
      <w:rFonts w:ascii="Courier New" w:hAnsi="Courier New" w:cs="Courier New" w:hint="default"/>
    </w:rPr>
  </w:style>
  <w:style w:type="character" w:customStyle="1" w:styleId="WW8Num27z2">
    <w:name w:val="WW8Num27z2"/>
    <w:rsid w:val="000B7F73"/>
    <w:rPr>
      <w:rFonts w:ascii="Wingdings" w:hAnsi="Wingdings" w:hint="default"/>
    </w:rPr>
  </w:style>
  <w:style w:type="character" w:customStyle="1" w:styleId="WW8Num28z1">
    <w:name w:val="WW8Num28z1"/>
    <w:rsid w:val="000B7F73"/>
    <w:rPr>
      <w:rFonts w:ascii="Courier New" w:hAnsi="Courier New" w:cs="Courier New" w:hint="default"/>
    </w:rPr>
  </w:style>
  <w:style w:type="character" w:customStyle="1" w:styleId="WW8Num28z2">
    <w:name w:val="WW8Num28z2"/>
    <w:rsid w:val="000B7F73"/>
    <w:rPr>
      <w:rFonts w:ascii="Wingdings" w:hAnsi="Wingdings" w:hint="default"/>
    </w:rPr>
  </w:style>
  <w:style w:type="character" w:customStyle="1" w:styleId="WW8Num29z0">
    <w:name w:val="WW8Num29z0"/>
    <w:rsid w:val="000B7F73"/>
    <w:rPr>
      <w:rFonts w:ascii="Symbol" w:hAnsi="Symbol" w:hint="default"/>
    </w:rPr>
  </w:style>
  <w:style w:type="character" w:customStyle="1" w:styleId="WW8Num29z1">
    <w:name w:val="WW8Num29z1"/>
    <w:rsid w:val="000B7F73"/>
    <w:rPr>
      <w:rFonts w:ascii="Courier New" w:hAnsi="Courier New" w:cs="Courier New" w:hint="default"/>
    </w:rPr>
  </w:style>
  <w:style w:type="character" w:customStyle="1" w:styleId="WW8Num29z2">
    <w:name w:val="WW8Num29z2"/>
    <w:rsid w:val="000B7F73"/>
    <w:rPr>
      <w:rFonts w:ascii="Wingdings" w:hAnsi="Wingdings" w:hint="default"/>
    </w:rPr>
  </w:style>
  <w:style w:type="character" w:customStyle="1" w:styleId="WW8Num30z0">
    <w:name w:val="WW8Num30z0"/>
    <w:rsid w:val="000B7F73"/>
    <w:rPr>
      <w:rFonts w:ascii="Symbol" w:hAnsi="Symbol" w:hint="default"/>
    </w:rPr>
  </w:style>
  <w:style w:type="character" w:customStyle="1" w:styleId="WW8Num30z1">
    <w:name w:val="WW8Num30z1"/>
    <w:rsid w:val="000B7F73"/>
    <w:rPr>
      <w:rFonts w:ascii="Courier New" w:hAnsi="Courier New" w:cs="Courier New" w:hint="default"/>
    </w:rPr>
  </w:style>
  <w:style w:type="character" w:customStyle="1" w:styleId="WW8Num30z2">
    <w:name w:val="WW8Num30z2"/>
    <w:rsid w:val="000B7F73"/>
    <w:rPr>
      <w:rFonts w:ascii="Wingdings" w:hAnsi="Wingdings" w:hint="default"/>
    </w:rPr>
  </w:style>
  <w:style w:type="character" w:customStyle="1" w:styleId="WW8Num31z0">
    <w:name w:val="WW8Num31z0"/>
    <w:rsid w:val="000B7F73"/>
    <w:rPr>
      <w:rFonts w:ascii="Symbol" w:hAnsi="Symbol" w:hint="default"/>
    </w:rPr>
  </w:style>
  <w:style w:type="character" w:customStyle="1" w:styleId="WW8Num31z1">
    <w:name w:val="WW8Num31z1"/>
    <w:rsid w:val="000B7F73"/>
    <w:rPr>
      <w:rFonts w:ascii="Courier New" w:hAnsi="Courier New" w:cs="Courier New" w:hint="default"/>
    </w:rPr>
  </w:style>
  <w:style w:type="character" w:customStyle="1" w:styleId="WW8Num31z2">
    <w:name w:val="WW8Num31z2"/>
    <w:rsid w:val="000B7F73"/>
    <w:rPr>
      <w:rFonts w:ascii="Wingdings" w:hAnsi="Wingdings" w:hint="default"/>
    </w:rPr>
  </w:style>
  <w:style w:type="character" w:customStyle="1" w:styleId="2c">
    <w:name w:val="Основной шрифт абзаца2"/>
    <w:rsid w:val="000B7F73"/>
  </w:style>
  <w:style w:type="character" w:customStyle="1" w:styleId="WW8Num7z1">
    <w:name w:val="WW8Num7z1"/>
    <w:rsid w:val="000B7F73"/>
    <w:rPr>
      <w:rFonts w:ascii="Courier New" w:hAnsi="Courier New" w:cs="Courier New" w:hint="default"/>
    </w:rPr>
  </w:style>
  <w:style w:type="character" w:customStyle="1" w:styleId="WW8Num7z2">
    <w:name w:val="WW8Num7z2"/>
    <w:rsid w:val="000B7F73"/>
    <w:rPr>
      <w:rFonts w:ascii="Wingdings" w:hAnsi="Wingdings" w:hint="default"/>
    </w:rPr>
  </w:style>
  <w:style w:type="character" w:customStyle="1" w:styleId="WW8Num8z2">
    <w:name w:val="WW8Num8z2"/>
    <w:rsid w:val="000B7F73"/>
    <w:rPr>
      <w:rFonts w:ascii="Wingdings" w:hAnsi="Wingdings" w:hint="default"/>
    </w:rPr>
  </w:style>
  <w:style w:type="character" w:customStyle="1" w:styleId="WW8Num18z1">
    <w:name w:val="WW8Num18z1"/>
    <w:rsid w:val="000B7F73"/>
    <w:rPr>
      <w:rFonts w:ascii="Courier New" w:hAnsi="Courier New" w:cs="Courier New" w:hint="default"/>
    </w:rPr>
  </w:style>
  <w:style w:type="character" w:customStyle="1" w:styleId="WW8Num18z2">
    <w:name w:val="WW8Num18z2"/>
    <w:rsid w:val="000B7F73"/>
    <w:rPr>
      <w:rFonts w:ascii="Wingdings" w:hAnsi="Wingdings" w:hint="default"/>
    </w:rPr>
  </w:style>
  <w:style w:type="character" w:customStyle="1" w:styleId="WW8Num19z1">
    <w:name w:val="WW8Num19z1"/>
    <w:rsid w:val="000B7F73"/>
    <w:rPr>
      <w:rFonts w:ascii="Courier New" w:hAnsi="Courier New" w:cs="Courier New" w:hint="default"/>
    </w:rPr>
  </w:style>
  <w:style w:type="character" w:customStyle="1" w:styleId="WW8Num19z2">
    <w:name w:val="WW8Num19z2"/>
    <w:rsid w:val="000B7F73"/>
    <w:rPr>
      <w:rFonts w:ascii="Wingdings" w:hAnsi="Wingdings" w:hint="default"/>
    </w:rPr>
  </w:style>
  <w:style w:type="character" w:customStyle="1" w:styleId="WW8Num33z0">
    <w:name w:val="WW8Num33z0"/>
    <w:rsid w:val="000B7F73"/>
    <w:rPr>
      <w:rFonts w:ascii="Symbol" w:hAnsi="Symbol" w:hint="default"/>
    </w:rPr>
  </w:style>
  <w:style w:type="character" w:customStyle="1" w:styleId="WW8Num33z1">
    <w:name w:val="WW8Num33z1"/>
    <w:rsid w:val="000B7F73"/>
    <w:rPr>
      <w:rFonts w:ascii="Courier New" w:hAnsi="Courier New" w:cs="Courier New" w:hint="default"/>
    </w:rPr>
  </w:style>
  <w:style w:type="character" w:customStyle="1" w:styleId="WW8Num33z2">
    <w:name w:val="WW8Num33z2"/>
    <w:rsid w:val="000B7F73"/>
    <w:rPr>
      <w:rFonts w:ascii="Wingdings" w:hAnsi="Wingdings" w:hint="default"/>
    </w:rPr>
  </w:style>
  <w:style w:type="character" w:customStyle="1" w:styleId="WW8Num34z0">
    <w:name w:val="WW8Num34z0"/>
    <w:rsid w:val="000B7F73"/>
    <w:rPr>
      <w:rFonts w:ascii="Symbol" w:hAnsi="Symbol" w:hint="default"/>
    </w:rPr>
  </w:style>
  <w:style w:type="character" w:customStyle="1" w:styleId="WW8Num34z1">
    <w:name w:val="WW8Num34z1"/>
    <w:rsid w:val="000B7F73"/>
    <w:rPr>
      <w:rFonts w:ascii="Courier New" w:hAnsi="Courier New" w:cs="Courier New" w:hint="default"/>
    </w:rPr>
  </w:style>
  <w:style w:type="character" w:customStyle="1" w:styleId="WW8Num34z2">
    <w:name w:val="WW8Num34z2"/>
    <w:rsid w:val="000B7F73"/>
    <w:rPr>
      <w:rFonts w:ascii="Wingdings" w:hAnsi="Wingdings" w:hint="default"/>
    </w:rPr>
  </w:style>
  <w:style w:type="character" w:customStyle="1" w:styleId="WW8Num36z0">
    <w:name w:val="WW8Num36z0"/>
    <w:rsid w:val="000B7F73"/>
    <w:rPr>
      <w:rFonts w:ascii="Symbol" w:hAnsi="Symbol" w:hint="default"/>
    </w:rPr>
  </w:style>
  <w:style w:type="character" w:customStyle="1" w:styleId="WW8Num38z0">
    <w:name w:val="WW8Num38z0"/>
    <w:rsid w:val="000B7F73"/>
    <w:rPr>
      <w:rFonts w:ascii="Symbol" w:hAnsi="Symbol" w:hint="default"/>
    </w:rPr>
  </w:style>
  <w:style w:type="character" w:customStyle="1" w:styleId="WW8Num38z1">
    <w:name w:val="WW8Num38z1"/>
    <w:rsid w:val="000B7F73"/>
    <w:rPr>
      <w:rFonts w:ascii="Courier New" w:hAnsi="Courier New" w:cs="Courier New" w:hint="default"/>
    </w:rPr>
  </w:style>
  <w:style w:type="character" w:customStyle="1" w:styleId="WW8Num38z2">
    <w:name w:val="WW8Num38z2"/>
    <w:rsid w:val="000B7F73"/>
    <w:rPr>
      <w:rFonts w:ascii="Wingdings" w:hAnsi="Wingdings" w:hint="default"/>
    </w:rPr>
  </w:style>
  <w:style w:type="character" w:customStyle="1" w:styleId="WW8Num40z0">
    <w:name w:val="WW8Num40z0"/>
    <w:rsid w:val="000B7F73"/>
    <w:rPr>
      <w:rFonts w:ascii="Symbol" w:hAnsi="Symbol" w:hint="default"/>
    </w:rPr>
  </w:style>
  <w:style w:type="character" w:customStyle="1" w:styleId="WW8Num40z1">
    <w:name w:val="WW8Num40z1"/>
    <w:rsid w:val="000B7F73"/>
    <w:rPr>
      <w:rFonts w:ascii="Courier New" w:hAnsi="Courier New" w:cs="Courier New" w:hint="default"/>
    </w:rPr>
  </w:style>
  <w:style w:type="character" w:customStyle="1" w:styleId="WW8Num40z2">
    <w:name w:val="WW8Num40z2"/>
    <w:rsid w:val="000B7F73"/>
    <w:rPr>
      <w:rFonts w:ascii="Wingdings" w:hAnsi="Wingdings" w:hint="default"/>
    </w:rPr>
  </w:style>
  <w:style w:type="character" w:customStyle="1" w:styleId="WW8Num44z1">
    <w:name w:val="WW8Num44z1"/>
    <w:rsid w:val="000B7F73"/>
    <w:rPr>
      <w:rFonts w:ascii="Courier New" w:hAnsi="Courier New" w:cs="Courier New" w:hint="default"/>
    </w:rPr>
  </w:style>
  <w:style w:type="character" w:customStyle="1" w:styleId="WW8Num44z2">
    <w:name w:val="WW8Num44z2"/>
    <w:rsid w:val="000B7F73"/>
    <w:rPr>
      <w:rFonts w:ascii="Wingdings" w:hAnsi="Wingdings" w:hint="default"/>
    </w:rPr>
  </w:style>
  <w:style w:type="character" w:customStyle="1" w:styleId="WW8NumSt10z0">
    <w:name w:val="WW8NumSt10z0"/>
    <w:rsid w:val="000B7F73"/>
    <w:rPr>
      <w:rFonts w:ascii="Times New Roman" w:hAnsi="Times New Roman" w:cs="Times New Roman" w:hint="default"/>
    </w:rPr>
  </w:style>
  <w:style w:type="character" w:customStyle="1" w:styleId="WW8Num1z3">
    <w:name w:val="WW8Num1z3"/>
    <w:rsid w:val="000B7F73"/>
    <w:rPr>
      <w:rFonts w:ascii="Symbol" w:hAnsi="Symbol" w:hint="default"/>
    </w:rPr>
  </w:style>
  <w:style w:type="character" w:customStyle="1" w:styleId="affff6">
    <w:name w:val="Символы концевой сноски"/>
    <w:basedOn w:val="1fd"/>
    <w:rsid w:val="000B7F73"/>
    <w:rPr>
      <w:vertAlign w:val="superscript"/>
    </w:rPr>
  </w:style>
  <w:style w:type="character" w:customStyle="1" w:styleId="WW8Num6z2">
    <w:name w:val="WW8Num6z2"/>
    <w:rsid w:val="000B7F73"/>
    <w:rPr>
      <w:rFonts w:ascii="Wingdings" w:hAnsi="Wingdings" w:hint="default"/>
    </w:rPr>
  </w:style>
  <w:style w:type="character" w:customStyle="1" w:styleId="WW8Num12z1">
    <w:name w:val="WW8Num12z1"/>
    <w:rsid w:val="000B7F73"/>
    <w:rPr>
      <w:rFonts w:ascii="Courier New" w:hAnsi="Courier New" w:cs="Courier New" w:hint="default"/>
    </w:rPr>
  </w:style>
  <w:style w:type="character" w:customStyle="1" w:styleId="WW8Num12z2">
    <w:name w:val="WW8Num12z2"/>
    <w:rsid w:val="000B7F73"/>
    <w:rPr>
      <w:rFonts w:ascii="Wingdings" w:hAnsi="Wingdings" w:hint="default"/>
    </w:rPr>
  </w:style>
  <w:style w:type="character" w:customStyle="1" w:styleId="WW8NumSt14z0">
    <w:name w:val="WW8NumSt14z0"/>
    <w:rsid w:val="000B7F73"/>
    <w:rPr>
      <w:rFonts w:ascii="Times New Roman" w:hAnsi="Times New Roman" w:cs="Times New Roman" w:hint="default"/>
      <w:b w:val="0"/>
      <w:bCs w:val="0"/>
      <w:i w:val="0"/>
      <w:iCs w:val="0"/>
      <w:strike w:val="0"/>
      <w:dstrike w:val="0"/>
      <w:sz w:val="24"/>
      <w:u w:val="none"/>
      <w:effect w:val="none"/>
    </w:rPr>
  </w:style>
  <w:style w:type="character" w:customStyle="1" w:styleId="WW8NumSt15z0">
    <w:name w:val="WW8NumSt15z0"/>
    <w:rsid w:val="000B7F73"/>
    <w:rPr>
      <w:rFonts w:ascii="Times New Roman" w:hAnsi="Times New Roman" w:cs="Times New Roman" w:hint="default"/>
      <w:b w:val="0"/>
      <w:bCs w:val="0"/>
      <w:i w:val="0"/>
      <w:iCs w:val="0"/>
      <w:strike w:val="0"/>
      <w:dstrike w:val="0"/>
      <w:sz w:val="24"/>
      <w:u w:val="none"/>
      <w:effect w:val="none"/>
    </w:rPr>
  </w:style>
  <w:style w:type="character" w:customStyle="1" w:styleId="WW8NumSt17z0">
    <w:name w:val="WW8NumSt17z0"/>
    <w:rsid w:val="000B7F73"/>
    <w:rPr>
      <w:rFonts w:ascii="Times New Roman" w:hAnsi="Times New Roman" w:cs="Times New Roman" w:hint="default"/>
      <w:b w:val="0"/>
      <w:bCs w:val="0"/>
      <w:i w:val="0"/>
      <w:iCs w:val="0"/>
      <w:strike w:val="0"/>
      <w:dstrike w:val="0"/>
      <w:sz w:val="24"/>
      <w:u w:val="none"/>
      <w:effect w:val="none"/>
    </w:rPr>
  </w:style>
  <w:style w:type="character" w:customStyle="1" w:styleId="1ff0">
    <w:name w:val="Знак концевой сноски1"/>
    <w:basedOn w:val="1fd"/>
    <w:rsid w:val="000B7F73"/>
    <w:rPr>
      <w:vertAlign w:val="superscript"/>
    </w:rPr>
  </w:style>
  <w:style w:type="character" w:customStyle="1" w:styleId="affff7">
    <w:name w:val="Знак Знак"/>
    <w:basedOn w:val="a5"/>
    <w:rsid w:val="000B7F73"/>
    <w:rPr>
      <w:sz w:val="24"/>
      <w:szCs w:val="24"/>
    </w:rPr>
  </w:style>
  <w:style w:type="character" w:customStyle="1" w:styleId="42">
    <w:name w:val="Знак Знак4"/>
    <w:basedOn w:val="a5"/>
    <w:rsid w:val="000B7F73"/>
    <w:rPr>
      <w:sz w:val="24"/>
      <w:szCs w:val="24"/>
      <w:lang w:val="ru-RU" w:eastAsia="ru-RU" w:bidi="ar-SA"/>
    </w:rPr>
  </w:style>
  <w:style w:type="character" w:customStyle="1" w:styleId="1ff1">
    <w:name w:val="Знак1 Знак Знак Знак"/>
    <w:basedOn w:val="a5"/>
    <w:rsid w:val="000B7F73"/>
  </w:style>
  <w:style w:type="character" w:customStyle="1" w:styleId="342">
    <w:name w:val="Основной текст (34)2"/>
    <w:basedOn w:val="340"/>
    <w:rsid w:val="000B7F73"/>
    <w:rPr>
      <w:sz w:val="26"/>
      <w:szCs w:val="26"/>
      <w:u w:val="single"/>
      <w:shd w:val="clear" w:color="auto" w:fill="FFFFFF"/>
    </w:rPr>
  </w:style>
  <w:style w:type="character" w:customStyle="1" w:styleId="352">
    <w:name w:val="Основной текст (35) + Не курсив"/>
    <w:basedOn w:val="350"/>
    <w:rsid w:val="000B7F73"/>
    <w:rPr>
      <w:i/>
      <w:iCs/>
      <w:sz w:val="26"/>
      <w:szCs w:val="26"/>
      <w:shd w:val="clear" w:color="auto" w:fill="FFFFFF"/>
    </w:rPr>
  </w:style>
  <w:style w:type="character" w:customStyle="1" w:styleId="362">
    <w:name w:val="Основной текст (36)2"/>
    <w:basedOn w:val="360"/>
    <w:rsid w:val="000B7F73"/>
    <w:rPr>
      <w:sz w:val="26"/>
      <w:szCs w:val="26"/>
      <w:u w:val="single"/>
      <w:shd w:val="clear" w:color="auto" w:fill="FFFFFF"/>
    </w:rPr>
  </w:style>
  <w:style w:type="character" w:customStyle="1" w:styleId="3510">
    <w:name w:val="Основной текст (35) + Не курсив1"/>
    <w:basedOn w:val="350"/>
    <w:rsid w:val="000B7F73"/>
    <w:rPr>
      <w:i/>
      <w:iCs/>
      <w:sz w:val="26"/>
      <w:szCs w:val="26"/>
      <w:shd w:val="clear" w:color="auto" w:fill="FFFFFF"/>
    </w:rPr>
  </w:style>
  <w:style w:type="character" w:customStyle="1" w:styleId="apple-converted-space">
    <w:name w:val="apple-converted-space"/>
    <w:basedOn w:val="a5"/>
    <w:rsid w:val="000B7F73"/>
  </w:style>
  <w:style w:type="table" w:styleId="affff8">
    <w:name w:val="Table Elegant"/>
    <w:basedOn w:val="a6"/>
    <w:semiHidden/>
    <w:unhideWhenUsed/>
    <w:rsid w:val="000B7F7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9">
    <w:name w:val="Table Professional"/>
    <w:basedOn w:val="a6"/>
    <w:semiHidden/>
    <w:unhideWhenUsed/>
    <w:rsid w:val="000B7F7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
    <w:name w:val="Table Web 1"/>
    <w:basedOn w:val="a6"/>
    <w:semiHidden/>
    <w:unhideWhenUsed/>
    <w:rsid w:val="000B7F7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a0">
    <w:name w:val="Стиль нумерованный"/>
    <w:rsid w:val="000B7F73"/>
    <w:pPr>
      <w:numPr>
        <w:numId w:val="9"/>
      </w:numPr>
    </w:pPr>
  </w:style>
  <w:style w:type="numbering" w:customStyle="1" w:styleId="2">
    <w:name w:val="Стиль маркированный2"/>
    <w:rsid w:val="000B7F73"/>
    <w:pPr>
      <w:numPr>
        <w:numId w:val="10"/>
      </w:numPr>
    </w:pPr>
  </w:style>
  <w:style w:type="numbering" w:customStyle="1" w:styleId="a2">
    <w:name w:val="Стиль маркированный"/>
    <w:rsid w:val="000B7F73"/>
    <w:pPr>
      <w:numPr>
        <w:numId w:val="11"/>
      </w:numPr>
    </w:pPr>
  </w:style>
  <w:style w:type="numbering" w:customStyle="1" w:styleId="10">
    <w:name w:val="Стиль маркированный1"/>
    <w:rsid w:val="000B7F73"/>
    <w:pPr>
      <w:numPr>
        <w:numId w:val="12"/>
      </w:numPr>
    </w:pPr>
  </w:style>
  <w:style w:type="table" w:customStyle="1" w:styleId="1ff2">
    <w:name w:val="Сетка таблицы1"/>
    <w:basedOn w:val="a6"/>
    <w:next w:val="a8"/>
    <w:rsid w:val="006D67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заг"/>
    <w:rsid w:val="006D677A"/>
    <w:pPr>
      <w:keepNext/>
      <w:keepLines/>
      <w:spacing w:before="240" w:after="120" w:line="240" w:lineRule="auto"/>
      <w:jc w:val="center"/>
    </w:pPr>
    <w:rPr>
      <w:rFonts w:ascii="Arial" w:eastAsia="Times New Roman" w:hAnsi="Arial" w:cs="Times New Roman"/>
      <w:b/>
      <w:sz w:val="24"/>
      <w:szCs w:val="20"/>
      <w:lang w:val="en-US" w:eastAsia="ru-RU"/>
    </w:rPr>
  </w:style>
  <w:style w:type="paragraph" w:customStyle="1" w:styleId="39">
    <w:name w:val="Стиль3 Знак"/>
    <w:basedOn w:val="25"/>
    <w:rsid w:val="006D677A"/>
    <w:pPr>
      <w:widowControl w:val="0"/>
      <w:tabs>
        <w:tab w:val="num" w:pos="227"/>
      </w:tabs>
      <w:adjustRightInd w:val="0"/>
      <w:spacing w:after="0" w:line="240" w:lineRule="auto"/>
      <w:ind w:left="0"/>
      <w:jc w:val="both"/>
    </w:pPr>
    <w:rPr>
      <w:sz w:val="24"/>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6D677A"/>
    <w:pPr>
      <w:spacing w:after="160" w:line="240" w:lineRule="exact"/>
    </w:pPr>
    <w:rPr>
      <w:sz w:val="24"/>
      <w:lang w:val="en-US" w:eastAsia="en-US"/>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 Знак Знак Знак1 Знак"/>
    <w:basedOn w:val="a4"/>
    <w:next w:val="20"/>
    <w:autoRedefine/>
    <w:rsid w:val="006D677A"/>
    <w:pPr>
      <w:spacing w:after="160" w:line="240" w:lineRule="exact"/>
    </w:pPr>
    <w:rPr>
      <w:sz w:val="24"/>
      <w:lang w:val="en-US" w:eastAsia="en-US"/>
    </w:rPr>
  </w:style>
  <w:style w:type="character" w:customStyle="1" w:styleId="apple-style-span">
    <w:name w:val="apple-style-span"/>
    <w:basedOn w:val="a5"/>
    <w:rsid w:val="006D677A"/>
  </w:style>
  <w:style w:type="character" w:customStyle="1" w:styleId="3a">
    <w:name w:val="Знак Знак3"/>
    <w:basedOn w:val="a5"/>
    <w:rsid w:val="006D677A"/>
  </w:style>
  <w:style w:type="character" w:customStyle="1" w:styleId="190">
    <w:name w:val="Знак Знак19"/>
    <w:basedOn w:val="a5"/>
    <w:rsid w:val="006D677A"/>
    <w:rPr>
      <w:lang w:val="ru-RU" w:eastAsia="ru-RU" w:bidi="ar-SA"/>
    </w:rPr>
  </w:style>
  <w:style w:type="character" w:styleId="affffc">
    <w:name w:val="Strong"/>
    <w:basedOn w:val="a5"/>
    <w:qFormat/>
    <w:rsid w:val="006D677A"/>
    <w:rPr>
      <w:b/>
      <w:bCs/>
    </w:rPr>
  </w:style>
  <w:style w:type="paragraph" w:styleId="affffd">
    <w:name w:val="No Spacing"/>
    <w:qFormat/>
    <w:rsid w:val="00DA6CE9"/>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Elegant" w:uiPriority="0"/>
    <w:lsdException w:name="Table Professional"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B7F73"/>
    <w:pPr>
      <w:spacing w:after="0" w:line="240" w:lineRule="auto"/>
    </w:pPr>
    <w:rPr>
      <w:rFonts w:ascii="Times New Roman" w:eastAsia="Times New Roman" w:hAnsi="Times New Roman" w:cs="Times New Roman"/>
      <w:sz w:val="20"/>
      <w:szCs w:val="20"/>
      <w:lang w:eastAsia="ru-RU"/>
    </w:rPr>
  </w:style>
  <w:style w:type="paragraph" w:styleId="11">
    <w:name w:val="heading 1"/>
    <w:basedOn w:val="a4"/>
    <w:next w:val="a4"/>
    <w:link w:val="12"/>
    <w:qFormat/>
    <w:rsid w:val="000B7F73"/>
    <w:pPr>
      <w:keepNext/>
      <w:spacing w:before="240" w:after="60"/>
      <w:outlineLvl w:val="0"/>
    </w:pPr>
    <w:rPr>
      <w:rFonts w:ascii="Arial" w:hAnsi="Arial"/>
      <w:b/>
      <w:kern w:val="32"/>
      <w:sz w:val="24"/>
      <w:szCs w:val="24"/>
    </w:rPr>
  </w:style>
  <w:style w:type="paragraph" w:styleId="20">
    <w:name w:val="heading 2"/>
    <w:basedOn w:val="a4"/>
    <w:next w:val="a4"/>
    <w:link w:val="21"/>
    <w:semiHidden/>
    <w:unhideWhenUsed/>
    <w:qFormat/>
    <w:rsid w:val="000B7F73"/>
    <w:pPr>
      <w:keepNext/>
      <w:tabs>
        <w:tab w:val="left" w:pos="4140"/>
      </w:tabs>
      <w:spacing w:before="240" w:after="60"/>
      <w:jc w:val="center"/>
      <w:outlineLvl w:val="1"/>
    </w:pPr>
    <w:rPr>
      <w:rFonts w:ascii="Arial" w:hAnsi="Arial" w:cs="Arial"/>
      <w:b/>
      <w:bCs/>
      <w:i/>
      <w:iCs/>
      <w:sz w:val="28"/>
      <w:szCs w:val="28"/>
    </w:rPr>
  </w:style>
  <w:style w:type="paragraph" w:styleId="3">
    <w:name w:val="heading 3"/>
    <w:aliases w:val="(заголовок в тексте)"/>
    <w:basedOn w:val="a4"/>
    <w:next w:val="a4"/>
    <w:link w:val="31"/>
    <w:semiHidden/>
    <w:unhideWhenUsed/>
    <w:qFormat/>
    <w:rsid w:val="000B7F73"/>
    <w:pPr>
      <w:keepNext/>
      <w:spacing w:before="240" w:after="60"/>
      <w:outlineLvl w:val="2"/>
    </w:pPr>
    <w:rPr>
      <w:rFonts w:ascii="Arial" w:hAnsi="Arial" w:cs="Arial"/>
      <w:b/>
      <w:bCs/>
      <w:sz w:val="26"/>
      <w:szCs w:val="26"/>
    </w:rPr>
  </w:style>
  <w:style w:type="paragraph" w:styleId="4">
    <w:name w:val="heading 4"/>
    <w:basedOn w:val="a4"/>
    <w:next w:val="a4"/>
    <w:link w:val="40"/>
    <w:semiHidden/>
    <w:unhideWhenUsed/>
    <w:qFormat/>
    <w:rsid w:val="000B7F73"/>
    <w:pPr>
      <w:keepNext/>
      <w:spacing w:before="240" w:after="60"/>
      <w:outlineLvl w:val="3"/>
    </w:pPr>
    <w:rPr>
      <w:rFonts w:ascii="Calibri" w:hAnsi="Calibri"/>
      <w:b/>
      <w:bCs/>
      <w:sz w:val="28"/>
      <w:szCs w:val="28"/>
    </w:rPr>
  </w:style>
  <w:style w:type="paragraph" w:styleId="5">
    <w:name w:val="heading 5"/>
    <w:basedOn w:val="a4"/>
    <w:next w:val="a4"/>
    <w:link w:val="50"/>
    <w:semiHidden/>
    <w:unhideWhenUsed/>
    <w:qFormat/>
    <w:rsid w:val="000B7F73"/>
    <w:pPr>
      <w:spacing w:before="240" w:after="60"/>
      <w:outlineLvl w:val="4"/>
    </w:pPr>
    <w:rPr>
      <w:rFonts w:ascii="Calibri" w:hAnsi="Calibri"/>
      <w:b/>
      <w:bCs/>
      <w:i/>
      <w:iCs/>
      <w:sz w:val="26"/>
      <w:szCs w:val="26"/>
    </w:rPr>
  </w:style>
  <w:style w:type="paragraph" w:styleId="6">
    <w:name w:val="heading 6"/>
    <w:basedOn w:val="a4"/>
    <w:next w:val="a4"/>
    <w:link w:val="60"/>
    <w:semiHidden/>
    <w:unhideWhenUsed/>
    <w:qFormat/>
    <w:rsid w:val="000B7F73"/>
    <w:pPr>
      <w:keepNext/>
      <w:widowControl w:val="0"/>
      <w:pBdr>
        <w:top w:val="double" w:sz="2" w:space="1" w:color="000000"/>
        <w:left w:val="double" w:sz="2" w:space="4" w:color="000000"/>
        <w:bottom w:val="double" w:sz="2" w:space="1" w:color="000000"/>
        <w:right w:val="double" w:sz="2" w:space="4" w:color="000000"/>
      </w:pBdr>
      <w:tabs>
        <w:tab w:val="num" w:pos="0"/>
      </w:tabs>
      <w:suppressAutoHyphens/>
      <w:spacing w:line="360" w:lineRule="auto"/>
      <w:jc w:val="both"/>
      <w:outlineLvl w:val="5"/>
    </w:pPr>
    <w:rPr>
      <w:rFonts w:eastAsia="Arial Unicode MS"/>
      <w:b/>
      <w:sz w:val="28"/>
      <w:szCs w:val="24"/>
    </w:rPr>
  </w:style>
  <w:style w:type="paragraph" w:styleId="7">
    <w:name w:val="heading 7"/>
    <w:basedOn w:val="a4"/>
    <w:next w:val="a4"/>
    <w:link w:val="70"/>
    <w:semiHidden/>
    <w:unhideWhenUsed/>
    <w:qFormat/>
    <w:rsid w:val="000B7F7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semiHidden/>
    <w:unhideWhenUsed/>
    <w:qFormat/>
    <w:rsid w:val="000B7F73"/>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4"/>
    <w:next w:val="a4"/>
    <w:link w:val="90"/>
    <w:semiHidden/>
    <w:unhideWhenUsed/>
    <w:qFormat/>
    <w:rsid w:val="000B7F7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styleId="a8">
    <w:name w:val="Table Grid"/>
    <w:basedOn w:val="a6"/>
    <w:rsid w:val="000B7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5"/>
    <w:link w:val="11"/>
    <w:rsid w:val="000B7F73"/>
    <w:rPr>
      <w:rFonts w:ascii="Arial" w:eastAsia="Times New Roman" w:hAnsi="Arial" w:cs="Times New Roman"/>
      <w:b/>
      <w:kern w:val="32"/>
      <w:sz w:val="24"/>
      <w:szCs w:val="24"/>
      <w:lang w:eastAsia="ru-RU"/>
    </w:rPr>
  </w:style>
  <w:style w:type="character" w:customStyle="1" w:styleId="21">
    <w:name w:val="Заголовок 2 Знак"/>
    <w:basedOn w:val="a5"/>
    <w:link w:val="20"/>
    <w:semiHidden/>
    <w:rsid w:val="000B7F73"/>
    <w:rPr>
      <w:rFonts w:ascii="Arial" w:eastAsia="Times New Roman" w:hAnsi="Arial" w:cs="Arial"/>
      <w:b/>
      <w:bCs/>
      <w:i/>
      <w:iCs/>
      <w:sz w:val="28"/>
      <w:szCs w:val="28"/>
      <w:lang w:eastAsia="ru-RU"/>
    </w:rPr>
  </w:style>
  <w:style w:type="character" w:customStyle="1" w:styleId="30">
    <w:name w:val="Заголовок 3 Знак"/>
    <w:aliases w:val="(заголовок в тексте) Знак1"/>
    <w:basedOn w:val="a5"/>
    <w:semiHidden/>
    <w:rsid w:val="000B7F73"/>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5"/>
    <w:link w:val="4"/>
    <w:semiHidden/>
    <w:rsid w:val="000B7F73"/>
    <w:rPr>
      <w:rFonts w:ascii="Calibri" w:eastAsia="Times New Roman" w:hAnsi="Calibri" w:cs="Times New Roman"/>
      <w:b/>
      <w:bCs/>
      <w:sz w:val="28"/>
      <w:szCs w:val="28"/>
      <w:lang w:eastAsia="ru-RU"/>
    </w:rPr>
  </w:style>
  <w:style w:type="character" w:customStyle="1" w:styleId="50">
    <w:name w:val="Заголовок 5 Знак"/>
    <w:basedOn w:val="a5"/>
    <w:link w:val="5"/>
    <w:semiHidden/>
    <w:rsid w:val="000B7F73"/>
    <w:rPr>
      <w:rFonts w:ascii="Calibri" w:eastAsia="Times New Roman" w:hAnsi="Calibri" w:cs="Times New Roman"/>
      <w:b/>
      <w:bCs/>
      <w:i/>
      <w:iCs/>
      <w:sz w:val="26"/>
      <w:szCs w:val="26"/>
      <w:lang w:eastAsia="ru-RU"/>
    </w:rPr>
  </w:style>
  <w:style w:type="character" w:customStyle="1" w:styleId="60">
    <w:name w:val="Заголовок 6 Знак"/>
    <w:basedOn w:val="a5"/>
    <w:link w:val="6"/>
    <w:semiHidden/>
    <w:rsid w:val="000B7F73"/>
    <w:rPr>
      <w:rFonts w:ascii="Times New Roman" w:eastAsia="Arial Unicode MS" w:hAnsi="Times New Roman" w:cs="Times New Roman"/>
      <w:b/>
      <w:sz w:val="28"/>
      <w:szCs w:val="24"/>
      <w:lang w:eastAsia="ru-RU"/>
    </w:rPr>
  </w:style>
  <w:style w:type="character" w:customStyle="1" w:styleId="70">
    <w:name w:val="Заголовок 7 Знак"/>
    <w:basedOn w:val="a5"/>
    <w:link w:val="7"/>
    <w:semiHidden/>
    <w:rsid w:val="000B7F73"/>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5"/>
    <w:link w:val="8"/>
    <w:semiHidden/>
    <w:rsid w:val="000B7F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5"/>
    <w:link w:val="9"/>
    <w:semiHidden/>
    <w:rsid w:val="000B7F73"/>
    <w:rPr>
      <w:rFonts w:asciiTheme="majorHAnsi" w:eastAsiaTheme="majorEastAsia" w:hAnsiTheme="majorHAnsi" w:cstheme="majorBidi"/>
      <w:i/>
      <w:iCs/>
      <w:color w:val="404040" w:themeColor="text1" w:themeTint="BF"/>
      <w:sz w:val="20"/>
      <w:szCs w:val="20"/>
      <w:lang w:eastAsia="ru-RU"/>
    </w:rPr>
  </w:style>
  <w:style w:type="character" w:styleId="a9">
    <w:name w:val="Hyperlink"/>
    <w:basedOn w:val="a5"/>
    <w:semiHidden/>
    <w:unhideWhenUsed/>
    <w:rsid w:val="000B7F73"/>
    <w:rPr>
      <w:color w:val="0000FF"/>
      <w:u w:val="single"/>
    </w:rPr>
  </w:style>
  <w:style w:type="character" w:styleId="aa">
    <w:name w:val="FollowedHyperlink"/>
    <w:basedOn w:val="a5"/>
    <w:semiHidden/>
    <w:unhideWhenUsed/>
    <w:rsid w:val="000B7F73"/>
    <w:rPr>
      <w:color w:val="800000"/>
      <w:u w:val="single"/>
    </w:rPr>
  </w:style>
  <w:style w:type="character" w:customStyle="1" w:styleId="31">
    <w:name w:val="Заголовок 3 Знак1"/>
    <w:aliases w:val="(заголовок в тексте) Знак"/>
    <w:basedOn w:val="a5"/>
    <w:link w:val="3"/>
    <w:semiHidden/>
    <w:locked/>
    <w:rsid w:val="000B7F73"/>
    <w:rPr>
      <w:rFonts w:ascii="Arial" w:eastAsia="Times New Roman" w:hAnsi="Arial" w:cs="Arial"/>
      <w:b/>
      <w:bCs/>
      <w:sz w:val="26"/>
      <w:szCs w:val="26"/>
      <w:lang w:eastAsia="ru-RU"/>
    </w:rPr>
  </w:style>
  <w:style w:type="paragraph" w:styleId="HTML">
    <w:name w:val="HTML Preformatted"/>
    <w:basedOn w:val="a4"/>
    <w:link w:val="HTML0"/>
    <w:semiHidden/>
    <w:unhideWhenUsed/>
    <w:rsid w:val="000B7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basedOn w:val="a5"/>
    <w:link w:val="HTML"/>
    <w:semiHidden/>
    <w:rsid w:val="000B7F73"/>
    <w:rPr>
      <w:rFonts w:ascii="Courier New" w:eastAsia="Courier New" w:hAnsi="Courier New" w:cs="Courier New"/>
      <w:sz w:val="20"/>
      <w:szCs w:val="20"/>
      <w:lang w:eastAsia="ru-RU"/>
    </w:rPr>
  </w:style>
  <w:style w:type="character" w:customStyle="1" w:styleId="a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5"/>
    <w:link w:val="ac"/>
    <w:locked/>
    <w:rsid w:val="006D677A"/>
    <w:rPr>
      <w:rFonts w:ascii="Times New Roman" w:eastAsia="Arial Unicode MS" w:hAnsi="Times New Roman" w:cs="Times New Roman"/>
      <w:sz w:val="28"/>
      <w:szCs w:val="28"/>
    </w:rPr>
  </w:style>
  <w:style w:type="paragraph" w:styleId="ac">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b"/>
    <w:autoRedefine/>
    <w:unhideWhenUsed/>
    <w:qFormat/>
    <w:rsid w:val="006D677A"/>
    <w:pPr>
      <w:tabs>
        <w:tab w:val="left" w:pos="85"/>
      </w:tabs>
      <w:ind w:left="85" w:right="161" w:hanging="15"/>
      <w:jc w:val="both"/>
    </w:pPr>
    <w:rPr>
      <w:rFonts w:eastAsia="Arial Unicode MS"/>
      <w:sz w:val="28"/>
      <w:szCs w:val="28"/>
      <w:lang w:eastAsia="en-US"/>
    </w:rPr>
  </w:style>
  <w:style w:type="character" w:customStyle="1" w:styleId="ad">
    <w:name w:val="Текст сноски Знак"/>
    <w:basedOn w:val="a5"/>
    <w:link w:val="ae"/>
    <w:semiHidden/>
    <w:locked/>
    <w:rsid w:val="000B7F73"/>
  </w:style>
  <w:style w:type="character" w:customStyle="1" w:styleId="af">
    <w:name w:val="Текст примечания Знак"/>
    <w:basedOn w:val="a5"/>
    <w:link w:val="af0"/>
    <w:semiHidden/>
    <w:locked/>
    <w:rsid w:val="000B7F73"/>
  </w:style>
  <w:style w:type="character" w:customStyle="1" w:styleId="af1">
    <w:name w:val="Верхний колонтитул Знак"/>
    <w:basedOn w:val="a5"/>
    <w:link w:val="af2"/>
    <w:uiPriority w:val="99"/>
    <w:semiHidden/>
    <w:locked/>
    <w:rsid w:val="000B7F73"/>
  </w:style>
  <w:style w:type="character" w:customStyle="1" w:styleId="af3">
    <w:name w:val="Нижний колонтитул Знак"/>
    <w:basedOn w:val="a5"/>
    <w:link w:val="af4"/>
    <w:uiPriority w:val="99"/>
    <w:semiHidden/>
    <w:locked/>
    <w:rsid w:val="000B7F73"/>
  </w:style>
  <w:style w:type="paragraph" w:styleId="13">
    <w:name w:val="index 1"/>
    <w:basedOn w:val="a4"/>
    <w:next w:val="a4"/>
    <w:autoRedefine/>
    <w:semiHidden/>
    <w:unhideWhenUsed/>
    <w:rsid w:val="000B7F73"/>
    <w:pPr>
      <w:ind w:left="200" w:hanging="200"/>
    </w:pPr>
  </w:style>
  <w:style w:type="character" w:customStyle="1" w:styleId="af5">
    <w:name w:val="Текст концевой сноски Знак"/>
    <w:basedOn w:val="a5"/>
    <w:link w:val="af6"/>
    <w:semiHidden/>
    <w:locked/>
    <w:rsid w:val="000B7F73"/>
    <w:rPr>
      <w:rFonts w:ascii="Arial Unicode MS" w:eastAsia="Arial Unicode MS" w:hAnsi="Arial Unicode MS" w:cs="Arial Unicode MS"/>
    </w:rPr>
  </w:style>
  <w:style w:type="paragraph" w:styleId="af7">
    <w:name w:val="Body Text"/>
    <w:aliases w:val="Знак1 Знак"/>
    <w:basedOn w:val="a4"/>
    <w:link w:val="af8"/>
    <w:semiHidden/>
    <w:unhideWhenUsed/>
    <w:rsid w:val="000B7F73"/>
    <w:pPr>
      <w:spacing w:after="120"/>
    </w:pPr>
  </w:style>
  <w:style w:type="character" w:customStyle="1" w:styleId="af8">
    <w:name w:val="Основной текст Знак"/>
    <w:aliases w:val="Знак1 Знак Знак"/>
    <w:basedOn w:val="a5"/>
    <w:link w:val="af7"/>
    <w:semiHidden/>
    <w:rsid w:val="000B7F73"/>
    <w:rPr>
      <w:rFonts w:ascii="Times New Roman" w:eastAsia="Times New Roman" w:hAnsi="Times New Roman" w:cs="Times New Roman"/>
      <w:sz w:val="20"/>
      <w:szCs w:val="20"/>
      <w:lang w:eastAsia="ru-RU"/>
    </w:rPr>
  </w:style>
  <w:style w:type="character" w:customStyle="1" w:styleId="af9">
    <w:name w:val="Название Знак"/>
    <w:basedOn w:val="a5"/>
    <w:link w:val="afa"/>
    <w:locked/>
    <w:rsid w:val="000B7F73"/>
    <w:rPr>
      <w:rFonts w:ascii="Cambria" w:hAnsi="Cambria"/>
      <w:color w:val="17365D"/>
      <w:spacing w:val="5"/>
      <w:kern w:val="28"/>
      <w:sz w:val="52"/>
      <w:szCs w:val="52"/>
    </w:rPr>
  </w:style>
  <w:style w:type="character" w:customStyle="1" w:styleId="afb">
    <w:name w:val="Основной текст с отступом Знак"/>
    <w:basedOn w:val="a5"/>
    <w:link w:val="afc"/>
    <w:semiHidden/>
    <w:locked/>
    <w:rsid w:val="000B7F73"/>
  </w:style>
  <w:style w:type="character" w:customStyle="1" w:styleId="afd">
    <w:name w:val="Подзаголовок Знак"/>
    <w:basedOn w:val="a5"/>
    <w:link w:val="afe"/>
    <w:locked/>
    <w:rsid w:val="000B7F73"/>
    <w:rPr>
      <w:rFonts w:ascii="Cambria" w:hAnsi="Cambria"/>
      <w:i/>
      <w:iCs/>
      <w:color w:val="4F81BD"/>
      <w:spacing w:val="15"/>
      <w:sz w:val="24"/>
      <w:szCs w:val="24"/>
    </w:rPr>
  </w:style>
  <w:style w:type="character" w:customStyle="1" w:styleId="aff">
    <w:name w:val="Красная строка Знак"/>
    <w:basedOn w:val="af8"/>
    <w:link w:val="aff0"/>
    <w:semiHidden/>
    <w:locked/>
    <w:rsid w:val="000B7F73"/>
    <w:rPr>
      <w:rFonts w:ascii="Times New Roman" w:eastAsia="Times New Roman" w:hAnsi="Times New Roman" w:cs="Times New Roman"/>
      <w:sz w:val="20"/>
      <w:szCs w:val="20"/>
      <w:lang w:eastAsia="ru-RU"/>
    </w:rPr>
  </w:style>
  <w:style w:type="character" w:customStyle="1" w:styleId="22">
    <w:name w:val="Основной текст 2 Знак"/>
    <w:basedOn w:val="a5"/>
    <w:link w:val="23"/>
    <w:semiHidden/>
    <w:locked/>
    <w:rsid w:val="000B7F73"/>
  </w:style>
  <w:style w:type="character" w:customStyle="1" w:styleId="32">
    <w:name w:val="Основной текст 3 Знак"/>
    <w:basedOn w:val="a5"/>
    <w:link w:val="33"/>
    <w:semiHidden/>
    <w:locked/>
    <w:rsid w:val="000B7F73"/>
    <w:rPr>
      <w:sz w:val="16"/>
      <w:szCs w:val="16"/>
    </w:rPr>
  </w:style>
  <w:style w:type="character" w:customStyle="1" w:styleId="24">
    <w:name w:val="Основной текст с отступом 2 Знак"/>
    <w:basedOn w:val="a5"/>
    <w:link w:val="25"/>
    <w:semiHidden/>
    <w:locked/>
    <w:rsid w:val="000B7F73"/>
  </w:style>
  <w:style w:type="character" w:customStyle="1" w:styleId="34">
    <w:name w:val="Основной текст с отступом 3 Знак"/>
    <w:basedOn w:val="a5"/>
    <w:link w:val="35"/>
    <w:semiHidden/>
    <w:locked/>
    <w:rsid w:val="000B7F73"/>
    <w:rPr>
      <w:sz w:val="16"/>
      <w:szCs w:val="16"/>
    </w:rPr>
  </w:style>
  <w:style w:type="character" w:customStyle="1" w:styleId="aff1">
    <w:name w:val="Схема документа Знак"/>
    <w:basedOn w:val="a5"/>
    <w:link w:val="aff2"/>
    <w:semiHidden/>
    <w:locked/>
    <w:rsid w:val="000B7F73"/>
    <w:rPr>
      <w:rFonts w:ascii="Tahoma" w:hAnsi="Tahoma" w:cs="Tahoma"/>
    </w:rPr>
  </w:style>
  <w:style w:type="character" w:customStyle="1" w:styleId="aff3">
    <w:name w:val="Текст Знак"/>
    <w:basedOn w:val="a5"/>
    <w:link w:val="aff4"/>
    <w:semiHidden/>
    <w:locked/>
    <w:rsid w:val="000B7F73"/>
    <w:rPr>
      <w:rFonts w:ascii="Courier New" w:hAnsi="Courier New" w:cs="Courier New"/>
    </w:rPr>
  </w:style>
  <w:style w:type="paragraph" w:styleId="af0">
    <w:name w:val="annotation text"/>
    <w:basedOn w:val="a4"/>
    <w:link w:val="af"/>
    <w:semiHidden/>
    <w:unhideWhenUsed/>
    <w:rsid w:val="000B7F73"/>
    <w:rPr>
      <w:rFonts w:asciiTheme="minorHAnsi" w:eastAsiaTheme="minorHAnsi" w:hAnsiTheme="minorHAnsi" w:cstheme="minorBidi"/>
      <w:sz w:val="22"/>
      <w:szCs w:val="22"/>
      <w:lang w:eastAsia="en-US"/>
    </w:rPr>
  </w:style>
  <w:style w:type="character" w:customStyle="1" w:styleId="14">
    <w:name w:val="Текст примечания Знак1"/>
    <w:basedOn w:val="a5"/>
    <w:semiHidden/>
    <w:rsid w:val="000B7F73"/>
    <w:rPr>
      <w:rFonts w:ascii="Times New Roman" w:eastAsia="Times New Roman" w:hAnsi="Times New Roman" w:cs="Times New Roman"/>
      <w:sz w:val="20"/>
      <w:szCs w:val="20"/>
      <w:lang w:eastAsia="ru-RU"/>
    </w:rPr>
  </w:style>
  <w:style w:type="character" w:customStyle="1" w:styleId="aff5">
    <w:name w:val="Тема примечания Знак"/>
    <w:basedOn w:val="af"/>
    <w:link w:val="aff6"/>
    <w:semiHidden/>
    <w:locked/>
    <w:rsid w:val="000B7F73"/>
    <w:rPr>
      <w:b/>
      <w:bCs/>
    </w:rPr>
  </w:style>
  <w:style w:type="character" w:customStyle="1" w:styleId="aff7">
    <w:name w:val="Текст выноски Знак"/>
    <w:basedOn w:val="a5"/>
    <w:link w:val="aff8"/>
    <w:semiHidden/>
    <w:locked/>
    <w:rsid w:val="000B7F73"/>
    <w:rPr>
      <w:rFonts w:ascii="Tahoma" w:hAnsi="Tahoma" w:cs="Tahoma"/>
      <w:sz w:val="16"/>
      <w:szCs w:val="16"/>
    </w:rPr>
  </w:style>
  <w:style w:type="paragraph" w:customStyle="1" w:styleId="26">
    <w:name w:val="Знак2"/>
    <w:basedOn w:val="a4"/>
    <w:rsid w:val="000B7F73"/>
    <w:pPr>
      <w:spacing w:after="160" w:line="240" w:lineRule="exact"/>
    </w:pPr>
    <w:rPr>
      <w:rFonts w:ascii="Verdana" w:hAnsi="Verdana"/>
      <w:lang w:val="en-US" w:eastAsia="en-US"/>
    </w:rPr>
  </w:style>
  <w:style w:type="paragraph" w:customStyle="1" w:styleId="ConsPlusNormal">
    <w:name w:val="ConsPlusNormal"/>
    <w:rsid w:val="000B7F73"/>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WW-3">
    <w:name w:val="WW-Основной текст 3"/>
    <w:basedOn w:val="a4"/>
    <w:rsid w:val="000B7F73"/>
    <w:pPr>
      <w:widowControl w:val="0"/>
      <w:suppressAutoHyphens/>
      <w:spacing w:after="120"/>
    </w:pPr>
    <w:rPr>
      <w:rFonts w:eastAsia="Arial Unicode MS"/>
      <w:sz w:val="16"/>
      <w:szCs w:val="16"/>
    </w:rPr>
  </w:style>
  <w:style w:type="paragraph" w:customStyle="1" w:styleId="aff9">
    <w:name w:val="Основной"/>
    <w:basedOn w:val="a4"/>
    <w:autoRedefine/>
    <w:rsid w:val="000B7F73"/>
    <w:pPr>
      <w:widowControl w:val="0"/>
      <w:autoSpaceDE w:val="0"/>
      <w:autoSpaceDN w:val="0"/>
      <w:adjustRightInd w:val="0"/>
      <w:ind w:firstLine="709"/>
      <w:jc w:val="both"/>
    </w:pPr>
    <w:rPr>
      <w:sz w:val="28"/>
    </w:rPr>
  </w:style>
  <w:style w:type="paragraph" w:customStyle="1" w:styleId="affa">
    <w:name w:val="Обычный текст"/>
    <w:basedOn w:val="a4"/>
    <w:rsid w:val="000B7F73"/>
    <w:pPr>
      <w:widowControl w:val="0"/>
      <w:spacing w:line="360" w:lineRule="auto"/>
      <w:ind w:left="567" w:right="567" w:firstLine="851"/>
      <w:jc w:val="both"/>
    </w:pPr>
    <w:rPr>
      <w:sz w:val="26"/>
    </w:rPr>
  </w:style>
  <w:style w:type="character" w:customStyle="1" w:styleId="affb">
    <w:name w:val="список Знак"/>
    <w:basedOn w:val="a5"/>
    <w:link w:val="a3"/>
    <w:locked/>
    <w:rsid w:val="000B7F73"/>
    <w:rPr>
      <w:sz w:val="26"/>
    </w:rPr>
  </w:style>
  <w:style w:type="paragraph" w:customStyle="1" w:styleId="a3">
    <w:name w:val="список"/>
    <w:basedOn w:val="a4"/>
    <w:link w:val="affb"/>
    <w:rsid w:val="000B7F73"/>
    <w:pPr>
      <w:widowControl w:val="0"/>
      <w:numPr>
        <w:numId w:val="2"/>
      </w:numPr>
      <w:snapToGrid w:val="0"/>
      <w:spacing w:line="360" w:lineRule="auto"/>
      <w:ind w:right="567"/>
      <w:jc w:val="both"/>
    </w:pPr>
    <w:rPr>
      <w:rFonts w:asciiTheme="minorHAnsi" w:eastAsiaTheme="minorHAnsi" w:hAnsiTheme="minorHAnsi" w:cstheme="minorBidi"/>
      <w:sz w:val="26"/>
      <w:szCs w:val="22"/>
      <w:lang w:eastAsia="en-US"/>
    </w:rPr>
  </w:style>
  <w:style w:type="paragraph" w:customStyle="1" w:styleId="210">
    <w:name w:val="Основной текст 21"/>
    <w:basedOn w:val="a4"/>
    <w:rsid w:val="000B7F73"/>
    <w:pPr>
      <w:overflowPunct w:val="0"/>
      <w:autoSpaceDE w:val="0"/>
      <w:autoSpaceDN w:val="0"/>
      <w:adjustRightInd w:val="0"/>
      <w:jc w:val="both"/>
    </w:pPr>
    <w:rPr>
      <w:sz w:val="28"/>
    </w:rPr>
  </w:style>
  <w:style w:type="character" w:customStyle="1" w:styleId="ConsNormal">
    <w:name w:val="ConsNormal Знак"/>
    <w:basedOn w:val="a5"/>
    <w:link w:val="ConsNormal0"/>
    <w:locked/>
    <w:rsid w:val="000B7F73"/>
    <w:rPr>
      <w:rFonts w:ascii="Arial" w:hAnsi="Arial" w:cs="Arial"/>
      <w:lang w:eastAsia="ar-SA"/>
    </w:rPr>
  </w:style>
  <w:style w:type="paragraph" w:customStyle="1" w:styleId="ConsNormal0">
    <w:name w:val="ConsNormal"/>
    <w:link w:val="ConsNormal"/>
    <w:rsid w:val="000B7F73"/>
    <w:pPr>
      <w:widowControl w:val="0"/>
      <w:suppressAutoHyphens/>
      <w:autoSpaceDE w:val="0"/>
      <w:spacing w:after="0" w:line="240" w:lineRule="auto"/>
      <w:ind w:right="19772" w:firstLine="720"/>
    </w:pPr>
    <w:rPr>
      <w:rFonts w:ascii="Arial" w:hAnsi="Arial" w:cs="Arial"/>
      <w:lang w:eastAsia="ar-SA"/>
    </w:rPr>
  </w:style>
  <w:style w:type="paragraph" w:customStyle="1" w:styleId="ConsCell">
    <w:name w:val="ConsCell"/>
    <w:semiHidden/>
    <w:rsid w:val="000B7F7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S">
    <w:name w:val="S_Обычный в таблице Знак"/>
    <w:basedOn w:val="a5"/>
    <w:link w:val="S0"/>
    <w:locked/>
    <w:rsid w:val="000B7F73"/>
    <w:rPr>
      <w:sz w:val="24"/>
      <w:szCs w:val="24"/>
    </w:rPr>
  </w:style>
  <w:style w:type="paragraph" w:customStyle="1" w:styleId="S0">
    <w:name w:val="S_Обычный в таблице"/>
    <w:basedOn w:val="a4"/>
    <w:link w:val="S"/>
    <w:rsid w:val="000B7F73"/>
    <w:pPr>
      <w:spacing w:line="360" w:lineRule="auto"/>
      <w:jc w:val="center"/>
    </w:pPr>
    <w:rPr>
      <w:rFonts w:asciiTheme="minorHAnsi" w:eastAsiaTheme="minorHAnsi" w:hAnsiTheme="minorHAnsi" w:cstheme="minorBidi"/>
      <w:sz w:val="24"/>
      <w:szCs w:val="24"/>
      <w:lang w:eastAsia="en-US"/>
    </w:rPr>
  </w:style>
  <w:style w:type="paragraph" w:customStyle="1" w:styleId="310">
    <w:name w:val="Основной текст с отступом 31"/>
    <w:basedOn w:val="a4"/>
    <w:rsid w:val="000B7F73"/>
    <w:pPr>
      <w:overflowPunct w:val="0"/>
      <w:autoSpaceDE w:val="0"/>
      <w:autoSpaceDN w:val="0"/>
      <w:adjustRightInd w:val="0"/>
      <w:ind w:firstLine="720"/>
      <w:jc w:val="both"/>
    </w:pPr>
    <w:rPr>
      <w:sz w:val="26"/>
    </w:rPr>
  </w:style>
  <w:style w:type="paragraph" w:customStyle="1" w:styleId="affc">
    <w:name w:val="Содержимое таблицы"/>
    <w:basedOn w:val="a4"/>
    <w:rsid w:val="000B7F73"/>
    <w:pPr>
      <w:widowControl w:val="0"/>
      <w:suppressLineNumbers/>
      <w:suppressAutoHyphens/>
    </w:pPr>
    <w:rPr>
      <w:rFonts w:eastAsia="Arial Unicode MS"/>
      <w:sz w:val="24"/>
      <w:szCs w:val="24"/>
    </w:rPr>
  </w:style>
  <w:style w:type="paragraph" w:customStyle="1" w:styleId="affd">
    <w:name w:val="Заголовок таблицы"/>
    <w:basedOn w:val="affc"/>
    <w:rsid w:val="000B7F73"/>
    <w:pPr>
      <w:jc w:val="center"/>
    </w:pPr>
    <w:rPr>
      <w:b/>
      <w:bCs/>
      <w:i/>
      <w:iCs/>
    </w:rPr>
  </w:style>
  <w:style w:type="paragraph" w:customStyle="1" w:styleId="220">
    <w:name w:val="Основной текст 22"/>
    <w:basedOn w:val="a4"/>
    <w:rsid w:val="000B7F73"/>
    <w:pPr>
      <w:widowControl w:val="0"/>
      <w:spacing w:after="120" w:line="480" w:lineRule="auto"/>
    </w:pPr>
    <w:rPr>
      <w:rFonts w:eastAsia="Arial Unicode MS"/>
      <w:sz w:val="24"/>
      <w:szCs w:val="24"/>
    </w:rPr>
  </w:style>
  <w:style w:type="paragraph" w:customStyle="1" w:styleId="affe">
    <w:name w:val="Заголовок"/>
    <w:basedOn w:val="a4"/>
    <w:next w:val="af7"/>
    <w:rsid w:val="000B7F73"/>
    <w:pPr>
      <w:keepNext/>
      <w:widowControl w:val="0"/>
      <w:suppressAutoHyphens/>
      <w:spacing w:before="240" w:after="120"/>
    </w:pPr>
    <w:rPr>
      <w:rFonts w:ascii="Arial" w:eastAsia="Lucida Sans Unicode" w:hAnsi="Arial" w:cs="Tahoma"/>
      <w:sz w:val="28"/>
      <w:szCs w:val="28"/>
    </w:rPr>
  </w:style>
  <w:style w:type="paragraph" w:customStyle="1" w:styleId="15">
    <w:name w:val="Название1"/>
    <w:basedOn w:val="a4"/>
    <w:rsid w:val="000B7F73"/>
    <w:pPr>
      <w:widowControl w:val="0"/>
      <w:suppressLineNumbers/>
      <w:suppressAutoHyphens/>
      <w:spacing w:before="120" w:after="120"/>
    </w:pPr>
    <w:rPr>
      <w:rFonts w:eastAsia="Arial Unicode MS" w:cs="Tahoma"/>
      <w:i/>
      <w:iCs/>
    </w:rPr>
  </w:style>
  <w:style w:type="paragraph" w:customStyle="1" w:styleId="16">
    <w:name w:val="Указатель1"/>
    <w:basedOn w:val="a4"/>
    <w:rsid w:val="000B7F73"/>
    <w:pPr>
      <w:widowControl w:val="0"/>
      <w:suppressLineNumbers/>
      <w:suppressAutoHyphens/>
    </w:pPr>
    <w:rPr>
      <w:rFonts w:eastAsia="Arial Unicode MS" w:cs="Tahoma"/>
      <w:sz w:val="24"/>
      <w:szCs w:val="24"/>
    </w:rPr>
  </w:style>
  <w:style w:type="paragraph" w:customStyle="1" w:styleId="311">
    <w:name w:val="Основной текст с отступом 31"/>
    <w:basedOn w:val="a4"/>
    <w:rsid w:val="000B7F73"/>
    <w:pPr>
      <w:widowControl w:val="0"/>
      <w:suppressAutoHyphens/>
      <w:ind w:left="1276" w:hanging="142"/>
      <w:jc w:val="both"/>
    </w:pPr>
    <w:rPr>
      <w:rFonts w:eastAsia="Arial Unicode MS"/>
      <w:sz w:val="28"/>
      <w:szCs w:val="24"/>
    </w:rPr>
  </w:style>
  <w:style w:type="paragraph" w:customStyle="1" w:styleId="312">
    <w:name w:val="Основной текст 31"/>
    <w:basedOn w:val="a4"/>
    <w:rsid w:val="000B7F73"/>
    <w:pPr>
      <w:widowControl w:val="0"/>
      <w:suppressAutoHyphens/>
      <w:spacing w:after="120"/>
    </w:pPr>
    <w:rPr>
      <w:rFonts w:eastAsia="Arial Unicode MS"/>
      <w:sz w:val="16"/>
      <w:szCs w:val="16"/>
    </w:rPr>
  </w:style>
  <w:style w:type="paragraph" w:customStyle="1" w:styleId="211">
    <w:name w:val="Основной текст 21"/>
    <w:basedOn w:val="a4"/>
    <w:rsid w:val="000B7F73"/>
    <w:pPr>
      <w:widowControl w:val="0"/>
      <w:suppressAutoHyphens/>
      <w:spacing w:after="120" w:line="480" w:lineRule="auto"/>
    </w:pPr>
    <w:rPr>
      <w:rFonts w:eastAsia="Arial Unicode MS"/>
      <w:sz w:val="24"/>
      <w:szCs w:val="24"/>
    </w:rPr>
  </w:style>
  <w:style w:type="paragraph" w:customStyle="1" w:styleId="WW-2">
    <w:name w:val="WW-Основной текст 2"/>
    <w:basedOn w:val="a4"/>
    <w:rsid w:val="000B7F73"/>
    <w:pPr>
      <w:widowControl w:val="0"/>
      <w:suppressAutoHyphens/>
      <w:spacing w:after="120" w:line="480" w:lineRule="auto"/>
    </w:pPr>
    <w:rPr>
      <w:rFonts w:eastAsia="Arial Unicode MS"/>
      <w:sz w:val="24"/>
      <w:szCs w:val="24"/>
    </w:rPr>
  </w:style>
  <w:style w:type="paragraph" w:customStyle="1" w:styleId="320">
    <w:name w:val="Основной текст с отступом 32"/>
    <w:basedOn w:val="a4"/>
    <w:rsid w:val="000B7F73"/>
    <w:pPr>
      <w:widowControl w:val="0"/>
      <w:spacing w:after="120"/>
      <w:ind w:left="283"/>
    </w:pPr>
    <w:rPr>
      <w:rFonts w:eastAsia="Arial Unicode MS"/>
      <w:sz w:val="16"/>
      <w:szCs w:val="16"/>
    </w:rPr>
  </w:style>
  <w:style w:type="paragraph" w:customStyle="1" w:styleId="212">
    <w:name w:val="Основной текст с отступом 21"/>
    <w:basedOn w:val="a4"/>
    <w:rsid w:val="000B7F73"/>
    <w:pPr>
      <w:widowControl w:val="0"/>
      <w:spacing w:after="120" w:line="480" w:lineRule="auto"/>
      <w:ind w:left="283"/>
    </w:pPr>
    <w:rPr>
      <w:rFonts w:eastAsia="Arial Unicode MS"/>
      <w:sz w:val="24"/>
      <w:szCs w:val="24"/>
    </w:rPr>
  </w:style>
  <w:style w:type="paragraph" w:customStyle="1" w:styleId="321">
    <w:name w:val="Основной текст 32"/>
    <w:basedOn w:val="a4"/>
    <w:rsid w:val="000B7F73"/>
    <w:pPr>
      <w:widowControl w:val="0"/>
      <w:suppressAutoHyphens/>
    </w:pPr>
    <w:rPr>
      <w:rFonts w:ascii="Arial" w:eastAsia="Lucida Sans Unicode" w:hAnsi="Arial"/>
      <w:color w:val="FF0000"/>
      <w:sz w:val="24"/>
      <w:szCs w:val="24"/>
    </w:rPr>
  </w:style>
  <w:style w:type="character" w:customStyle="1" w:styleId="afff">
    <w:name w:val="СПИСОК Знак"/>
    <w:basedOn w:val="a5"/>
    <w:link w:val="a1"/>
    <w:locked/>
    <w:rsid w:val="000B7F73"/>
    <w:rPr>
      <w:sz w:val="26"/>
      <w:szCs w:val="26"/>
    </w:rPr>
  </w:style>
  <w:style w:type="paragraph" w:customStyle="1" w:styleId="a1">
    <w:name w:val="СПИСОК"/>
    <w:basedOn w:val="a4"/>
    <w:link w:val="afff"/>
    <w:rsid w:val="000B7F73"/>
    <w:pPr>
      <w:numPr>
        <w:numId w:val="3"/>
      </w:numPr>
      <w:spacing w:after="120" w:line="312" w:lineRule="auto"/>
      <w:ind w:right="567"/>
      <w:jc w:val="both"/>
    </w:pPr>
    <w:rPr>
      <w:rFonts w:asciiTheme="minorHAnsi" w:eastAsiaTheme="minorHAnsi" w:hAnsiTheme="minorHAnsi" w:cstheme="minorBidi"/>
      <w:sz w:val="26"/>
      <w:szCs w:val="26"/>
      <w:lang w:eastAsia="en-US"/>
    </w:rPr>
  </w:style>
  <w:style w:type="character" w:customStyle="1" w:styleId="afff0">
    <w:name w:val="Пояснительная Знак"/>
    <w:basedOn w:val="a5"/>
    <w:link w:val="afff1"/>
    <w:locked/>
    <w:rsid w:val="000B7F73"/>
    <w:rPr>
      <w:sz w:val="28"/>
    </w:rPr>
  </w:style>
  <w:style w:type="paragraph" w:customStyle="1" w:styleId="afff1">
    <w:name w:val="Пояснительная"/>
    <w:basedOn w:val="a4"/>
    <w:link w:val="afff0"/>
    <w:rsid w:val="000B7F73"/>
    <w:pPr>
      <w:ind w:firstLine="720"/>
      <w:jc w:val="both"/>
    </w:pPr>
    <w:rPr>
      <w:rFonts w:asciiTheme="minorHAnsi" w:eastAsiaTheme="minorHAnsi" w:hAnsiTheme="minorHAnsi" w:cstheme="minorBidi"/>
      <w:sz w:val="28"/>
      <w:szCs w:val="22"/>
      <w:lang w:eastAsia="en-US"/>
    </w:rPr>
  </w:style>
  <w:style w:type="paragraph" w:customStyle="1" w:styleId="1">
    <w:name w:val="Маркированный список1"/>
    <w:basedOn w:val="a4"/>
    <w:rsid w:val="000B7F73"/>
    <w:pPr>
      <w:numPr>
        <w:numId w:val="4"/>
      </w:numPr>
    </w:pPr>
    <w:rPr>
      <w:sz w:val="24"/>
      <w:szCs w:val="24"/>
    </w:rPr>
  </w:style>
  <w:style w:type="paragraph" w:customStyle="1" w:styleId="17">
    <w:name w:val="заголовок 1"/>
    <w:basedOn w:val="a4"/>
    <w:next w:val="a4"/>
    <w:rsid w:val="000B7F73"/>
    <w:pPr>
      <w:keepNext/>
      <w:jc w:val="center"/>
    </w:pPr>
    <w:rPr>
      <w:b/>
      <w:sz w:val="28"/>
    </w:rPr>
  </w:style>
  <w:style w:type="paragraph" w:customStyle="1" w:styleId="140">
    <w:name w:val="Стиль 14 пт По ширине"/>
    <w:basedOn w:val="a4"/>
    <w:rsid w:val="000B7F73"/>
    <w:pPr>
      <w:jc w:val="both"/>
    </w:pPr>
    <w:rPr>
      <w:sz w:val="28"/>
    </w:rPr>
  </w:style>
  <w:style w:type="paragraph" w:customStyle="1" w:styleId="18">
    <w:name w:val="Обычный1"/>
    <w:rsid w:val="000B7F73"/>
    <w:pPr>
      <w:widowControl w:val="0"/>
      <w:snapToGrid w:val="0"/>
      <w:spacing w:after="0" w:line="240" w:lineRule="auto"/>
    </w:pPr>
    <w:rPr>
      <w:rFonts w:ascii="Arial" w:eastAsia="Times New Roman" w:hAnsi="Arial" w:cs="Times New Roman"/>
      <w:sz w:val="20"/>
      <w:szCs w:val="20"/>
      <w:lang w:eastAsia="ru-RU"/>
    </w:rPr>
  </w:style>
  <w:style w:type="paragraph" w:styleId="aff4">
    <w:name w:val="Plain Text"/>
    <w:basedOn w:val="a4"/>
    <w:link w:val="aff3"/>
    <w:semiHidden/>
    <w:unhideWhenUsed/>
    <w:rsid w:val="000B7F73"/>
    <w:rPr>
      <w:rFonts w:ascii="Courier New" w:eastAsiaTheme="minorHAnsi" w:hAnsi="Courier New" w:cs="Courier New"/>
      <w:sz w:val="22"/>
      <w:szCs w:val="22"/>
      <w:lang w:eastAsia="en-US"/>
    </w:rPr>
  </w:style>
  <w:style w:type="character" w:customStyle="1" w:styleId="19">
    <w:name w:val="Текст Знак1"/>
    <w:basedOn w:val="a5"/>
    <w:semiHidden/>
    <w:rsid w:val="000B7F73"/>
    <w:rPr>
      <w:rFonts w:ascii="Consolas" w:eastAsia="Times New Roman" w:hAnsi="Consolas" w:cs="Times New Roman"/>
      <w:sz w:val="21"/>
      <w:szCs w:val="21"/>
      <w:lang w:eastAsia="ru-RU"/>
    </w:rPr>
  </w:style>
  <w:style w:type="paragraph" w:customStyle="1" w:styleId="1400">
    <w:name w:val="Стиль Обычный (веб) + 14 пт По ширине Слева:  0 см Первая строка..."/>
    <w:basedOn w:val="a4"/>
    <w:next w:val="aff4"/>
    <w:rsid w:val="000B7F73"/>
    <w:pPr>
      <w:ind w:firstLine="900"/>
      <w:jc w:val="both"/>
    </w:pPr>
    <w:rPr>
      <w:sz w:val="28"/>
    </w:rPr>
  </w:style>
  <w:style w:type="paragraph" w:customStyle="1" w:styleId="110">
    <w:name w:val="Стиль_11"/>
    <w:basedOn w:val="a4"/>
    <w:rsid w:val="000B7F73"/>
    <w:pPr>
      <w:ind w:firstLine="720"/>
    </w:pPr>
    <w:rPr>
      <w:rFonts w:ascii="Arial" w:hAnsi="Arial"/>
      <w:sz w:val="24"/>
    </w:rPr>
  </w:style>
  <w:style w:type="paragraph" w:customStyle="1" w:styleId="top">
    <w:name w:val="top"/>
    <w:basedOn w:val="a4"/>
    <w:rsid w:val="000B7F73"/>
    <w:pPr>
      <w:spacing w:before="100" w:beforeAutospacing="1" w:after="100" w:afterAutospacing="1"/>
      <w:jc w:val="both"/>
    </w:pPr>
    <w:rPr>
      <w:rFonts w:ascii="Arial" w:hAnsi="Arial" w:cs="Arial"/>
      <w:color w:val="000000"/>
    </w:rPr>
  </w:style>
  <w:style w:type="paragraph" w:customStyle="1" w:styleId="top1">
    <w:name w:val="top1"/>
    <w:basedOn w:val="a4"/>
    <w:rsid w:val="000B7F73"/>
    <w:pPr>
      <w:spacing w:before="100" w:beforeAutospacing="1" w:after="100" w:afterAutospacing="1"/>
      <w:jc w:val="center"/>
    </w:pPr>
    <w:rPr>
      <w:rFonts w:ascii="Arial" w:hAnsi="Arial" w:cs="Arial"/>
      <w:color w:val="000000"/>
    </w:rPr>
  </w:style>
  <w:style w:type="paragraph" w:customStyle="1" w:styleId="FR1">
    <w:name w:val="FR1"/>
    <w:rsid w:val="000B7F73"/>
    <w:pPr>
      <w:widowControl w:val="0"/>
      <w:snapToGrid w:val="0"/>
      <w:spacing w:before="380" w:after="0" w:line="240" w:lineRule="auto"/>
      <w:ind w:left="2720"/>
    </w:pPr>
    <w:rPr>
      <w:rFonts w:ascii="Arial" w:eastAsia="Times New Roman" w:hAnsi="Arial" w:cs="Times New Roman"/>
      <w:sz w:val="28"/>
      <w:szCs w:val="20"/>
      <w:lang w:eastAsia="ru-RU"/>
    </w:rPr>
  </w:style>
  <w:style w:type="paragraph" w:customStyle="1" w:styleId="text1">
    <w:name w:val="text_1"/>
    <w:basedOn w:val="a4"/>
    <w:rsid w:val="000B7F73"/>
    <w:pPr>
      <w:spacing w:before="100" w:beforeAutospacing="1" w:after="100" w:afterAutospacing="1"/>
    </w:pPr>
    <w:rPr>
      <w:rFonts w:ascii="Verdana" w:hAnsi="Verdana"/>
      <w:sz w:val="18"/>
      <w:szCs w:val="18"/>
    </w:rPr>
  </w:style>
  <w:style w:type="paragraph" w:customStyle="1" w:styleId="xl36">
    <w:name w:val="xl36"/>
    <w:basedOn w:val="a4"/>
    <w:rsid w:val="000B7F73"/>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a">
    <w:name w:val="Стиль1"/>
    <w:basedOn w:val="a4"/>
    <w:rsid w:val="000B7F73"/>
    <w:pPr>
      <w:ind w:firstLine="709"/>
      <w:jc w:val="both"/>
    </w:pPr>
    <w:rPr>
      <w:sz w:val="28"/>
      <w:szCs w:val="28"/>
    </w:rPr>
  </w:style>
  <w:style w:type="paragraph" w:customStyle="1" w:styleId="afff2">
    <w:name w:val="Нижний колонтитул справа"/>
    <w:basedOn w:val="a4"/>
    <w:rsid w:val="000B7F73"/>
    <w:pPr>
      <w:widowControl w:val="0"/>
      <w:suppressLineNumbers/>
      <w:tabs>
        <w:tab w:val="center" w:pos="5187"/>
        <w:tab w:val="right" w:pos="10375"/>
      </w:tabs>
      <w:suppressAutoHyphens/>
    </w:pPr>
    <w:rPr>
      <w:rFonts w:ascii="Arial" w:eastAsia="Arial Unicode MS" w:hAnsi="Arial"/>
      <w:sz w:val="24"/>
      <w:szCs w:val="24"/>
    </w:rPr>
  </w:style>
  <w:style w:type="paragraph" w:customStyle="1" w:styleId="afff3">
    <w:name w:val="Горизонтальная линия"/>
    <w:basedOn w:val="a4"/>
    <w:next w:val="af7"/>
    <w:rsid w:val="000B7F73"/>
    <w:pPr>
      <w:widowControl w:val="0"/>
      <w:suppressLineNumbers/>
      <w:pBdr>
        <w:bottom w:val="double" w:sz="2" w:space="0" w:color="808080"/>
      </w:pBdr>
      <w:suppressAutoHyphens/>
      <w:spacing w:after="283"/>
    </w:pPr>
    <w:rPr>
      <w:rFonts w:ascii="Arial" w:eastAsia="Arial Unicode MS" w:hAnsi="Arial"/>
      <w:sz w:val="12"/>
      <w:szCs w:val="12"/>
    </w:rPr>
  </w:style>
  <w:style w:type="paragraph" w:customStyle="1" w:styleId="1b">
    <w:name w:val="Цитата1"/>
    <w:basedOn w:val="a4"/>
    <w:rsid w:val="000B7F73"/>
    <w:pPr>
      <w:widowControl w:val="0"/>
      <w:suppressAutoHyphens/>
      <w:ind w:left="180" w:right="75" w:firstLine="709"/>
      <w:jc w:val="both"/>
    </w:pPr>
    <w:rPr>
      <w:rFonts w:ascii="Arial" w:eastAsia="Arial Unicode MS" w:hAnsi="Arial"/>
      <w:sz w:val="24"/>
      <w:szCs w:val="24"/>
    </w:rPr>
  </w:style>
  <w:style w:type="paragraph" w:customStyle="1" w:styleId="BodyText21">
    <w:name w:val="Body Text 21"/>
    <w:basedOn w:val="a4"/>
    <w:rsid w:val="000B7F73"/>
    <w:pPr>
      <w:widowControl w:val="0"/>
      <w:suppressAutoHyphens/>
      <w:autoSpaceDE w:val="0"/>
      <w:jc w:val="both"/>
    </w:pPr>
    <w:rPr>
      <w:rFonts w:ascii="Arial" w:eastAsia="Arial Unicode MS" w:hAnsi="Arial"/>
      <w:sz w:val="28"/>
    </w:rPr>
  </w:style>
  <w:style w:type="paragraph" w:customStyle="1" w:styleId="221">
    <w:name w:val="Основной текст с отступом 22"/>
    <w:basedOn w:val="a4"/>
    <w:rsid w:val="000B7F73"/>
    <w:pPr>
      <w:widowControl w:val="0"/>
      <w:suppressAutoHyphens/>
      <w:ind w:left="-70" w:firstLine="709"/>
      <w:jc w:val="both"/>
    </w:pPr>
    <w:rPr>
      <w:rFonts w:ascii="Arial" w:eastAsia="Lucida Sans Unicode" w:hAnsi="Arial"/>
      <w:sz w:val="24"/>
      <w:szCs w:val="24"/>
    </w:rPr>
  </w:style>
  <w:style w:type="paragraph" w:customStyle="1" w:styleId="330">
    <w:name w:val="Основной текст 33"/>
    <w:basedOn w:val="a4"/>
    <w:rsid w:val="000B7F73"/>
    <w:rPr>
      <w:sz w:val="28"/>
      <w:lang w:val="en-US"/>
    </w:rPr>
  </w:style>
  <w:style w:type="paragraph" w:styleId="a">
    <w:name w:val="List Bullet"/>
    <w:basedOn w:val="a4"/>
    <w:semiHidden/>
    <w:unhideWhenUsed/>
    <w:rsid w:val="000B7F73"/>
    <w:pPr>
      <w:numPr>
        <w:numId w:val="5"/>
      </w:numPr>
      <w:contextualSpacing/>
    </w:pPr>
  </w:style>
  <w:style w:type="character" w:customStyle="1" w:styleId="S1">
    <w:name w:val="S_Маркированный Знак Знак"/>
    <w:basedOn w:val="a5"/>
    <w:link w:val="S2"/>
    <w:locked/>
    <w:rsid w:val="000B7F73"/>
    <w:rPr>
      <w:sz w:val="24"/>
      <w:szCs w:val="24"/>
    </w:rPr>
  </w:style>
  <w:style w:type="paragraph" w:customStyle="1" w:styleId="S2">
    <w:name w:val="S_Маркированный"/>
    <w:basedOn w:val="a"/>
    <w:link w:val="S1"/>
    <w:autoRedefine/>
    <w:rsid w:val="000B7F73"/>
    <w:pPr>
      <w:numPr>
        <w:numId w:val="0"/>
      </w:numPr>
      <w:tabs>
        <w:tab w:val="left" w:pos="1260"/>
        <w:tab w:val="num" w:pos="1361"/>
      </w:tabs>
      <w:spacing w:line="360" w:lineRule="auto"/>
      <w:ind w:firstLine="1021"/>
      <w:contextualSpacing w:val="0"/>
      <w:jc w:val="both"/>
    </w:pPr>
    <w:rPr>
      <w:rFonts w:asciiTheme="minorHAnsi" w:eastAsiaTheme="minorHAnsi" w:hAnsiTheme="minorHAnsi" w:cstheme="minorBidi"/>
      <w:sz w:val="24"/>
      <w:szCs w:val="24"/>
      <w:lang w:eastAsia="en-US"/>
    </w:rPr>
  </w:style>
  <w:style w:type="character" w:customStyle="1" w:styleId="S31">
    <w:name w:val="S_Нумерованный_3.1 Знак Знак"/>
    <w:basedOn w:val="a5"/>
    <w:link w:val="S310"/>
    <w:locked/>
    <w:rsid w:val="000B7F73"/>
    <w:rPr>
      <w:sz w:val="28"/>
      <w:szCs w:val="28"/>
    </w:rPr>
  </w:style>
  <w:style w:type="paragraph" w:customStyle="1" w:styleId="S310">
    <w:name w:val="S_Нумерованный_3.1"/>
    <w:basedOn w:val="a4"/>
    <w:link w:val="S31"/>
    <w:autoRedefine/>
    <w:rsid w:val="000B7F73"/>
    <w:pPr>
      <w:ind w:firstLine="624"/>
      <w:jc w:val="both"/>
    </w:pPr>
    <w:rPr>
      <w:rFonts w:asciiTheme="minorHAnsi" w:eastAsiaTheme="minorHAnsi" w:hAnsiTheme="minorHAnsi" w:cstheme="minorBidi"/>
      <w:sz w:val="28"/>
      <w:szCs w:val="28"/>
      <w:lang w:eastAsia="en-US"/>
    </w:rPr>
  </w:style>
  <w:style w:type="character" w:customStyle="1" w:styleId="afff4">
    <w:name w:val="пояснилка Знак"/>
    <w:basedOn w:val="a5"/>
    <w:link w:val="afff5"/>
    <w:locked/>
    <w:rsid w:val="000B7F73"/>
    <w:rPr>
      <w:sz w:val="28"/>
      <w:szCs w:val="28"/>
    </w:rPr>
  </w:style>
  <w:style w:type="paragraph" w:customStyle="1" w:styleId="afff5">
    <w:name w:val="пояснилка"/>
    <w:basedOn w:val="a4"/>
    <w:link w:val="afff4"/>
    <w:rsid w:val="000B7F73"/>
    <w:pPr>
      <w:tabs>
        <w:tab w:val="num" w:pos="-142"/>
      </w:tabs>
      <w:ind w:right="284" w:firstLine="709"/>
      <w:jc w:val="both"/>
    </w:pPr>
    <w:rPr>
      <w:rFonts w:asciiTheme="minorHAnsi" w:eastAsiaTheme="minorHAnsi" w:hAnsiTheme="minorHAnsi" w:cstheme="minorBidi"/>
      <w:sz w:val="28"/>
      <w:szCs w:val="28"/>
      <w:lang w:eastAsia="en-US"/>
    </w:rPr>
  </w:style>
  <w:style w:type="paragraph" w:customStyle="1" w:styleId="1c">
    <w:name w:val="Красная строка1"/>
    <w:basedOn w:val="af7"/>
    <w:rsid w:val="000B7F73"/>
    <w:pPr>
      <w:suppressAutoHyphens/>
      <w:ind w:firstLine="210"/>
    </w:pPr>
    <w:rPr>
      <w:lang w:eastAsia="ar-SA"/>
    </w:rPr>
  </w:style>
  <w:style w:type="paragraph" w:customStyle="1" w:styleId="1d">
    <w:name w:val="Название объекта1"/>
    <w:basedOn w:val="a4"/>
    <w:next w:val="a4"/>
    <w:rsid w:val="000B7F73"/>
    <w:pPr>
      <w:suppressAutoHyphens/>
    </w:pPr>
    <w:rPr>
      <w:b/>
      <w:bCs/>
      <w:lang w:eastAsia="ar-SA"/>
    </w:rPr>
  </w:style>
  <w:style w:type="paragraph" w:styleId="afc">
    <w:name w:val="Body Text Indent"/>
    <w:basedOn w:val="a4"/>
    <w:link w:val="afb"/>
    <w:semiHidden/>
    <w:unhideWhenUsed/>
    <w:rsid w:val="000B7F73"/>
    <w:pPr>
      <w:spacing w:after="120"/>
      <w:ind w:left="283"/>
    </w:pPr>
    <w:rPr>
      <w:rFonts w:asciiTheme="minorHAnsi" w:eastAsiaTheme="minorHAnsi" w:hAnsiTheme="minorHAnsi" w:cstheme="minorBidi"/>
      <w:sz w:val="22"/>
      <w:szCs w:val="22"/>
      <w:lang w:eastAsia="en-US"/>
    </w:rPr>
  </w:style>
  <w:style w:type="character" w:customStyle="1" w:styleId="1e">
    <w:name w:val="Основной текст с отступом Знак1"/>
    <w:basedOn w:val="a5"/>
    <w:semiHidden/>
    <w:rsid w:val="000B7F73"/>
    <w:rPr>
      <w:rFonts w:ascii="Times New Roman" w:eastAsia="Times New Roman" w:hAnsi="Times New Roman" w:cs="Times New Roman"/>
      <w:sz w:val="20"/>
      <w:szCs w:val="20"/>
      <w:lang w:eastAsia="ru-RU"/>
    </w:rPr>
  </w:style>
  <w:style w:type="paragraph" w:customStyle="1" w:styleId="12pt">
    <w:name w:val="Основной текст с отступом + 12 pt"/>
    <w:basedOn w:val="afc"/>
    <w:rsid w:val="000B7F73"/>
    <w:pPr>
      <w:suppressAutoHyphens/>
      <w:spacing w:after="0"/>
      <w:ind w:left="0"/>
      <w:jc w:val="both"/>
    </w:pPr>
    <w:rPr>
      <w:b/>
      <w:color w:val="000000"/>
      <w:sz w:val="24"/>
      <w:szCs w:val="24"/>
      <w:lang w:eastAsia="ar-SA"/>
    </w:rPr>
  </w:style>
  <w:style w:type="paragraph" w:customStyle="1" w:styleId="afff6">
    <w:name w:val="Содержимое врезки"/>
    <w:basedOn w:val="af7"/>
    <w:rsid w:val="000B7F73"/>
    <w:pPr>
      <w:suppressAutoHyphens/>
      <w:spacing w:after="0"/>
      <w:jc w:val="center"/>
    </w:pPr>
    <w:rPr>
      <w:sz w:val="36"/>
      <w:szCs w:val="24"/>
      <w:lang w:eastAsia="ar-SA"/>
    </w:rPr>
  </w:style>
  <w:style w:type="paragraph" w:customStyle="1" w:styleId="36">
    <w:name w:val="Название3"/>
    <w:basedOn w:val="a4"/>
    <w:rsid w:val="000B7F73"/>
    <w:pPr>
      <w:suppressLineNumbers/>
      <w:suppressAutoHyphens/>
      <w:spacing w:before="120" w:after="120"/>
    </w:pPr>
    <w:rPr>
      <w:rFonts w:ascii="Arial" w:hAnsi="Arial" w:cs="Tahoma"/>
      <w:i/>
      <w:iCs/>
      <w:sz w:val="24"/>
      <w:szCs w:val="24"/>
      <w:lang w:eastAsia="ar-SA"/>
    </w:rPr>
  </w:style>
  <w:style w:type="paragraph" w:customStyle="1" w:styleId="37">
    <w:name w:val="Указатель3"/>
    <w:basedOn w:val="a4"/>
    <w:rsid w:val="000B7F73"/>
    <w:pPr>
      <w:suppressLineNumbers/>
      <w:suppressAutoHyphens/>
    </w:pPr>
    <w:rPr>
      <w:rFonts w:ascii="Arial" w:hAnsi="Arial" w:cs="Tahoma"/>
      <w:lang w:eastAsia="ar-SA"/>
    </w:rPr>
  </w:style>
  <w:style w:type="paragraph" w:customStyle="1" w:styleId="27">
    <w:name w:val="Название2"/>
    <w:basedOn w:val="a4"/>
    <w:rsid w:val="000B7F73"/>
    <w:pPr>
      <w:suppressLineNumbers/>
      <w:suppressAutoHyphens/>
      <w:spacing w:before="120" w:after="120"/>
    </w:pPr>
    <w:rPr>
      <w:rFonts w:ascii="Arial" w:hAnsi="Arial" w:cs="Tahoma"/>
      <w:i/>
      <w:iCs/>
      <w:sz w:val="24"/>
      <w:szCs w:val="24"/>
      <w:lang w:eastAsia="ar-SA"/>
    </w:rPr>
  </w:style>
  <w:style w:type="paragraph" w:customStyle="1" w:styleId="28">
    <w:name w:val="Указатель2"/>
    <w:basedOn w:val="a4"/>
    <w:rsid w:val="000B7F73"/>
    <w:pPr>
      <w:suppressLineNumbers/>
      <w:suppressAutoHyphens/>
    </w:pPr>
    <w:rPr>
      <w:rFonts w:ascii="Arial" w:hAnsi="Arial" w:cs="Tahoma"/>
      <w:lang w:eastAsia="ar-SA"/>
    </w:rPr>
  </w:style>
  <w:style w:type="paragraph" w:customStyle="1" w:styleId="Normal">
    <w:name w:val="Normal Знак Знак Знак"/>
    <w:rsid w:val="000B7F73"/>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ConsTitle">
    <w:name w:val="ConsTitle"/>
    <w:rsid w:val="000B7F73"/>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u">
    <w:name w:val="u"/>
    <w:basedOn w:val="a4"/>
    <w:rsid w:val="000B7F73"/>
    <w:pPr>
      <w:spacing w:before="100" w:beforeAutospacing="1" w:after="100" w:afterAutospacing="1"/>
    </w:pPr>
    <w:rPr>
      <w:sz w:val="24"/>
      <w:szCs w:val="24"/>
    </w:rPr>
  </w:style>
  <w:style w:type="paragraph" w:customStyle="1" w:styleId="sdendnote">
    <w:name w:val="sdendnote"/>
    <w:basedOn w:val="a4"/>
    <w:rsid w:val="000B7F73"/>
    <w:pPr>
      <w:spacing w:before="100" w:beforeAutospacing="1"/>
      <w:ind w:left="284" w:hanging="284"/>
    </w:pPr>
  </w:style>
  <w:style w:type="paragraph" w:customStyle="1" w:styleId="sdfootnote-western">
    <w:name w:val="sdfootnote-western"/>
    <w:basedOn w:val="a4"/>
    <w:rsid w:val="000B7F73"/>
    <w:pPr>
      <w:spacing w:before="100" w:beforeAutospacing="1"/>
    </w:pPr>
  </w:style>
  <w:style w:type="paragraph" w:customStyle="1" w:styleId="sdfootnote-cjk">
    <w:name w:val="sdfootnote-cjk"/>
    <w:basedOn w:val="a4"/>
    <w:rsid w:val="000B7F73"/>
    <w:pPr>
      <w:spacing w:before="100" w:beforeAutospacing="1"/>
    </w:pPr>
  </w:style>
  <w:style w:type="paragraph" w:customStyle="1" w:styleId="sdfootnote-ctl">
    <w:name w:val="sdfootnote-ctl"/>
    <w:basedOn w:val="a4"/>
    <w:rsid w:val="000B7F73"/>
    <w:pPr>
      <w:spacing w:before="100" w:beforeAutospacing="1"/>
    </w:pPr>
    <w:rPr>
      <w:sz w:val="24"/>
      <w:szCs w:val="24"/>
    </w:rPr>
  </w:style>
  <w:style w:type="paragraph" w:customStyle="1" w:styleId="clstext">
    <w:name w:val="clstext"/>
    <w:basedOn w:val="a4"/>
    <w:rsid w:val="000B7F73"/>
    <w:pPr>
      <w:spacing w:before="45" w:after="45"/>
      <w:ind w:left="45" w:right="45" w:firstLine="225"/>
      <w:jc w:val="both"/>
    </w:pPr>
    <w:rPr>
      <w:rFonts w:ascii="Arial" w:hAnsi="Arial" w:cs="Arial"/>
      <w:color w:val="000000"/>
      <w:sz w:val="18"/>
      <w:szCs w:val="18"/>
    </w:rPr>
  </w:style>
  <w:style w:type="paragraph" w:customStyle="1" w:styleId="213">
    <w:name w:val="Красная строка 21"/>
    <w:basedOn w:val="afc"/>
    <w:rsid w:val="000B7F73"/>
    <w:pPr>
      <w:suppressAutoHyphens/>
      <w:ind w:firstLine="210"/>
    </w:pPr>
    <w:rPr>
      <w:lang w:eastAsia="ar-SA"/>
    </w:rPr>
  </w:style>
  <w:style w:type="paragraph" w:customStyle="1" w:styleId="1f">
    <w:name w:val="Обычный отступ1"/>
    <w:basedOn w:val="a4"/>
    <w:rsid w:val="000B7F73"/>
    <w:pPr>
      <w:suppressAutoHyphens/>
      <w:ind w:left="708"/>
    </w:pPr>
    <w:rPr>
      <w:lang w:eastAsia="ar-SA"/>
    </w:rPr>
  </w:style>
  <w:style w:type="paragraph" w:customStyle="1" w:styleId="230">
    <w:name w:val="Основной текст 23"/>
    <w:basedOn w:val="a4"/>
    <w:rsid w:val="000B7F73"/>
    <w:pPr>
      <w:overflowPunct w:val="0"/>
      <w:autoSpaceDE w:val="0"/>
      <w:autoSpaceDN w:val="0"/>
      <w:adjustRightInd w:val="0"/>
      <w:jc w:val="both"/>
    </w:pPr>
    <w:rPr>
      <w:sz w:val="28"/>
    </w:rPr>
  </w:style>
  <w:style w:type="paragraph" w:customStyle="1" w:styleId="1f0">
    <w:name w:val="Обычный1"/>
    <w:rsid w:val="000B7F73"/>
    <w:pPr>
      <w:widowControl w:val="0"/>
      <w:snapToGrid w:val="0"/>
      <w:spacing w:after="0" w:line="240" w:lineRule="auto"/>
    </w:pPr>
    <w:rPr>
      <w:rFonts w:ascii="Arial" w:eastAsia="Times New Roman" w:hAnsi="Arial" w:cs="Times New Roman"/>
      <w:sz w:val="20"/>
      <w:szCs w:val="20"/>
      <w:lang w:eastAsia="ru-RU"/>
    </w:rPr>
  </w:style>
  <w:style w:type="paragraph" w:customStyle="1" w:styleId="331">
    <w:name w:val="Основной текст 33"/>
    <w:basedOn w:val="a4"/>
    <w:rsid w:val="000B7F73"/>
    <w:rPr>
      <w:sz w:val="28"/>
      <w:lang w:val="en-US"/>
    </w:rPr>
  </w:style>
  <w:style w:type="paragraph" w:customStyle="1" w:styleId="BodyTextIndent21">
    <w:name w:val="Body Text Indent 21"/>
    <w:basedOn w:val="a4"/>
    <w:rsid w:val="000B7F73"/>
    <w:pPr>
      <w:overflowPunct w:val="0"/>
      <w:autoSpaceDE w:val="0"/>
      <w:autoSpaceDN w:val="0"/>
      <w:adjustRightInd w:val="0"/>
      <w:ind w:firstLine="851"/>
      <w:jc w:val="both"/>
    </w:pPr>
    <w:rPr>
      <w:sz w:val="28"/>
    </w:rPr>
  </w:style>
  <w:style w:type="paragraph" w:customStyle="1" w:styleId="Style33">
    <w:name w:val="Style33"/>
    <w:basedOn w:val="a4"/>
    <w:rsid w:val="000B7F73"/>
    <w:pPr>
      <w:widowControl w:val="0"/>
      <w:autoSpaceDE w:val="0"/>
      <w:autoSpaceDN w:val="0"/>
      <w:adjustRightInd w:val="0"/>
    </w:pPr>
    <w:rPr>
      <w:sz w:val="24"/>
      <w:szCs w:val="24"/>
    </w:rPr>
  </w:style>
  <w:style w:type="paragraph" w:customStyle="1" w:styleId="1f1">
    <w:name w:val="Обычный (веб)1"/>
    <w:basedOn w:val="a4"/>
    <w:rsid w:val="000B7F73"/>
    <w:pPr>
      <w:spacing w:before="100" w:after="100"/>
    </w:pPr>
    <w:rPr>
      <w:sz w:val="24"/>
    </w:rPr>
  </w:style>
  <w:style w:type="paragraph" w:customStyle="1" w:styleId="ConsPlusNonformat">
    <w:name w:val="ConsPlusNonformat"/>
    <w:rsid w:val="000B7F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B7F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oaenoniinee">
    <w:name w:val="oaeno niinee"/>
    <w:basedOn w:val="a4"/>
    <w:rsid w:val="000B7F73"/>
    <w:pPr>
      <w:jc w:val="both"/>
    </w:pPr>
    <w:rPr>
      <w:sz w:val="24"/>
    </w:rPr>
  </w:style>
  <w:style w:type="paragraph" w:customStyle="1" w:styleId="afff7">
    <w:name w:val="????????? ???????"/>
    <w:basedOn w:val="a4"/>
    <w:rsid w:val="000B7F73"/>
    <w:pPr>
      <w:widowControl w:val="0"/>
      <w:suppressLineNumbers/>
      <w:suppressAutoHyphens/>
      <w:overflowPunct w:val="0"/>
      <w:autoSpaceDE w:val="0"/>
      <w:autoSpaceDN w:val="0"/>
      <w:adjustRightInd w:val="0"/>
      <w:jc w:val="center"/>
    </w:pPr>
    <w:rPr>
      <w:b/>
      <w:i/>
      <w:sz w:val="24"/>
    </w:rPr>
  </w:style>
  <w:style w:type="paragraph" w:customStyle="1" w:styleId="WW-30">
    <w:name w:val="WW-???????? ????? 3"/>
    <w:basedOn w:val="a4"/>
    <w:rsid w:val="000B7F73"/>
    <w:pPr>
      <w:widowControl w:val="0"/>
      <w:suppressAutoHyphens/>
      <w:overflowPunct w:val="0"/>
      <w:autoSpaceDE w:val="0"/>
      <w:autoSpaceDN w:val="0"/>
      <w:adjustRightInd w:val="0"/>
      <w:spacing w:after="120"/>
    </w:pPr>
    <w:rPr>
      <w:sz w:val="16"/>
    </w:rPr>
  </w:style>
  <w:style w:type="paragraph" w:customStyle="1" w:styleId="WW-20">
    <w:name w:val="WW-???????? ????? ? ???????? 2"/>
    <w:basedOn w:val="a4"/>
    <w:rsid w:val="000B7F73"/>
    <w:pPr>
      <w:suppressAutoHyphens/>
      <w:overflowPunct w:val="0"/>
      <w:autoSpaceDE w:val="0"/>
      <w:autoSpaceDN w:val="0"/>
      <w:adjustRightInd w:val="0"/>
      <w:spacing w:after="120" w:line="480" w:lineRule="auto"/>
      <w:ind w:left="283"/>
    </w:pPr>
  </w:style>
  <w:style w:type="paragraph" w:customStyle="1" w:styleId="29">
    <w:name w:val="???????? ????? ? ???????? 2"/>
    <w:basedOn w:val="a4"/>
    <w:rsid w:val="000B7F73"/>
    <w:pPr>
      <w:suppressAutoHyphens/>
      <w:overflowPunct w:val="0"/>
      <w:autoSpaceDE w:val="0"/>
      <w:autoSpaceDN w:val="0"/>
      <w:adjustRightInd w:val="0"/>
      <w:spacing w:after="120" w:line="480" w:lineRule="auto"/>
      <w:ind w:left="283"/>
    </w:pPr>
  </w:style>
  <w:style w:type="character" w:customStyle="1" w:styleId="2a">
    <w:name w:val="Новый абзац Знак2"/>
    <w:basedOn w:val="a5"/>
    <w:link w:val="afff8"/>
    <w:locked/>
    <w:rsid w:val="000B7F73"/>
    <w:rPr>
      <w:rFonts w:ascii="Arial" w:hAnsi="Arial" w:cs="Arial"/>
      <w:sz w:val="24"/>
    </w:rPr>
  </w:style>
  <w:style w:type="paragraph" w:customStyle="1" w:styleId="afff8">
    <w:name w:val="Новый абзац"/>
    <w:basedOn w:val="a4"/>
    <w:link w:val="2a"/>
    <w:rsid w:val="000B7F73"/>
    <w:pPr>
      <w:spacing w:after="120"/>
      <w:ind w:firstLine="567"/>
      <w:jc w:val="both"/>
    </w:pPr>
    <w:rPr>
      <w:rFonts w:ascii="Arial" w:eastAsiaTheme="minorHAnsi" w:hAnsi="Arial" w:cs="Arial"/>
      <w:sz w:val="24"/>
      <w:szCs w:val="22"/>
      <w:lang w:eastAsia="en-US"/>
    </w:rPr>
  </w:style>
  <w:style w:type="paragraph" w:customStyle="1" w:styleId="IG0">
    <w:name w:val="Обычный_IG Знак Знак Знак"/>
    <w:basedOn w:val="a4"/>
    <w:rsid w:val="000B7F73"/>
    <w:pPr>
      <w:spacing w:line="360" w:lineRule="auto"/>
      <w:ind w:firstLine="709"/>
      <w:jc w:val="both"/>
    </w:pPr>
    <w:rPr>
      <w:sz w:val="28"/>
      <w:szCs w:val="28"/>
    </w:rPr>
  </w:style>
  <w:style w:type="paragraph" w:customStyle="1" w:styleId="afff9">
    <w:name w:val="Обычный (ПЗ)"/>
    <w:basedOn w:val="a4"/>
    <w:rsid w:val="000B7F73"/>
    <w:pPr>
      <w:ind w:firstLine="720"/>
      <w:jc w:val="both"/>
    </w:pPr>
    <w:rPr>
      <w:rFonts w:ascii="Arial" w:hAnsi="Arial"/>
      <w:sz w:val="24"/>
    </w:rPr>
  </w:style>
  <w:style w:type="paragraph" w:customStyle="1" w:styleId="IG1">
    <w:name w:val="Обычный_IG"/>
    <w:basedOn w:val="a4"/>
    <w:rsid w:val="000B7F73"/>
    <w:pPr>
      <w:spacing w:line="360" w:lineRule="auto"/>
      <w:ind w:firstLine="709"/>
      <w:jc w:val="both"/>
    </w:pPr>
    <w:rPr>
      <w:sz w:val="28"/>
      <w:szCs w:val="28"/>
    </w:rPr>
  </w:style>
  <w:style w:type="character" w:customStyle="1" w:styleId="IG2">
    <w:name w:val="Обычный_IG Знак Знак Знак Знак Знак"/>
    <w:basedOn w:val="a5"/>
    <w:link w:val="IG3"/>
    <w:locked/>
    <w:rsid w:val="000B7F73"/>
    <w:rPr>
      <w:rFonts w:ascii="Arial" w:hAnsi="Arial" w:cs="Arial"/>
      <w:sz w:val="28"/>
      <w:szCs w:val="28"/>
    </w:rPr>
  </w:style>
  <w:style w:type="paragraph" w:customStyle="1" w:styleId="IG3">
    <w:name w:val="Обычный_IG Знак Знак Знак Знак"/>
    <w:basedOn w:val="a4"/>
    <w:link w:val="IG2"/>
    <w:rsid w:val="000B7F73"/>
    <w:pPr>
      <w:spacing w:line="360" w:lineRule="auto"/>
      <w:ind w:firstLine="709"/>
      <w:jc w:val="both"/>
    </w:pPr>
    <w:rPr>
      <w:rFonts w:ascii="Arial" w:eastAsiaTheme="minorHAnsi" w:hAnsi="Arial" w:cs="Arial"/>
      <w:sz w:val="28"/>
      <w:szCs w:val="28"/>
      <w:lang w:eastAsia="en-US"/>
    </w:rPr>
  </w:style>
  <w:style w:type="paragraph" w:customStyle="1" w:styleId="IG">
    <w:name w:val="Маркированный_список_IG"/>
    <w:basedOn w:val="a4"/>
    <w:rsid w:val="000B7F73"/>
    <w:pPr>
      <w:numPr>
        <w:numId w:val="6"/>
      </w:numPr>
      <w:tabs>
        <w:tab w:val="left" w:pos="1134"/>
      </w:tabs>
      <w:snapToGrid w:val="0"/>
      <w:spacing w:line="360" w:lineRule="auto"/>
      <w:jc w:val="both"/>
    </w:pPr>
    <w:rPr>
      <w:sz w:val="28"/>
      <w:szCs w:val="28"/>
    </w:rPr>
  </w:style>
  <w:style w:type="paragraph" w:customStyle="1" w:styleId="214">
    <w:name w:val="???????? ????? 21"/>
    <w:basedOn w:val="a4"/>
    <w:rsid w:val="000B7F73"/>
    <w:pPr>
      <w:widowControl w:val="0"/>
      <w:suppressAutoHyphens/>
      <w:overflowPunct w:val="0"/>
      <w:autoSpaceDE w:val="0"/>
      <w:autoSpaceDN w:val="0"/>
      <w:adjustRightInd w:val="0"/>
      <w:spacing w:after="120" w:line="480" w:lineRule="auto"/>
    </w:pPr>
    <w:rPr>
      <w:sz w:val="24"/>
    </w:rPr>
  </w:style>
  <w:style w:type="paragraph" w:customStyle="1" w:styleId="afffa">
    <w:name w:val="??????? (???)"/>
    <w:basedOn w:val="a4"/>
    <w:rsid w:val="000B7F73"/>
    <w:pPr>
      <w:widowControl w:val="0"/>
      <w:overflowPunct w:val="0"/>
      <w:autoSpaceDE w:val="0"/>
      <w:autoSpaceDN w:val="0"/>
      <w:adjustRightInd w:val="0"/>
      <w:spacing w:before="100" w:after="119"/>
    </w:pPr>
    <w:rPr>
      <w:sz w:val="24"/>
    </w:rPr>
  </w:style>
  <w:style w:type="paragraph" w:customStyle="1" w:styleId="WW-21">
    <w:name w:val="WW-???????? ????? 2"/>
    <w:basedOn w:val="a4"/>
    <w:rsid w:val="000B7F73"/>
    <w:pPr>
      <w:widowControl w:val="0"/>
      <w:suppressAutoHyphens/>
      <w:overflowPunct w:val="0"/>
      <w:autoSpaceDE w:val="0"/>
      <w:autoSpaceDN w:val="0"/>
      <w:adjustRightInd w:val="0"/>
      <w:spacing w:after="120" w:line="480" w:lineRule="auto"/>
    </w:pPr>
    <w:rPr>
      <w:sz w:val="24"/>
    </w:rPr>
  </w:style>
  <w:style w:type="character" w:customStyle="1" w:styleId="S3">
    <w:name w:val="S_Обычный Знак"/>
    <w:basedOn w:val="a5"/>
    <w:link w:val="S4"/>
    <w:locked/>
    <w:rsid w:val="000B7F73"/>
    <w:rPr>
      <w:sz w:val="24"/>
      <w:szCs w:val="24"/>
    </w:rPr>
  </w:style>
  <w:style w:type="paragraph" w:customStyle="1" w:styleId="S4">
    <w:name w:val="S_Обычный"/>
    <w:basedOn w:val="a4"/>
    <w:link w:val="S3"/>
    <w:rsid w:val="000B7F73"/>
    <w:pPr>
      <w:spacing w:line="360" w:lineRule="auto"/>
      <w:ind w:firstLine="709"/>
      <w:jc w:val="both"/>
    </w:pPr>
    <w:rPr>
      <w:rFonts w:asciiTheme="minorHAnsi" w:eastAsiaTheme="minorHAnsi" w:hAnsiTheme="minorHAnsi" w:cstheme="minorBidi"/>
      <w:sz w:val="24"/>
      <w:szCs w:val="24"/>
      <w:lang w:eastAsia="en-US"/>
    </w:rPr>
  </w:style>
  <w:style w:type="paragraph" w:customStyle="1" w:styleId="afffb">
    <w:name w:val="Знак"/>
    <w:basedOn w:val="a4"/>
    <w:rsid w:val="000B7F73"/>
    <w:rPr>
      <w:sz w:val="28"/>
    </w:rPr>
  </w:style>
  <w:style w:type="paragraph" w:customStyle="1" w:styleId="afffc">
    <w:name w:val="?????????? ???????"/>
    <w:basedOn w:val="a4"/>
    <w:rsid w:val="000B7F73"/>
    <w:pPr>
      <w:widowControl w:val="0"/>
      <w:suppressLineNumbers/>
      <w:suppressAutoHyphens/>
      <w:overflowPunct w:val="0"/>
      <w:autoSpaceDE w:val="0"/>
      <w:autoSpaceDN w:val="0"/>
      <w:adjustRightInd w:val="0"/>
    </w:pPr>
    <w:rPr>
      <w:sz w:val="24"/>
    </w:rPr>
  </w:style>
  <w:style w:type="paragraph" w:customStyle="1" w:styleId="western">
    <w:name w:val="western"/>
    <w:basedOn w:val="a4"/>
    <w:rsid w:val="000B7F73"/>
    <w:pPr>
      <w:spacing w:before="100" w:beforeAutospacing="1" w:after="100" w:afterAutospacing="1"/>
    </w:pPr>
    <w:rPr>
      <w:sz w:val="28"/>
      <w:szCs w:val="28"/>
    </w:rPr>
  </w:style>
  <w:style w:type="paragraph" w:customStyle="1" w:styleId="afffd">
    <w:name w:val="Табличный"/>
    <w:basedOn w:val="a4"/>
    <w:rsid w:val="000B7F73"/>
    <w:pPr>
      <w:keepLines/>
      <w:ind w:left="57" w:right="57"/>
    </w:pPr>
    <w:rPr>
      <w:sz w:val="24"/>
    </w:rPr>
  </w:style>
  <w:style w:type="paragraph" w:customStyle="1" w:styleId="Pa2">
    <w:name w:val="Pa2"/>
    <w:basedOn w:val="a4"/>
    <w:next w:val="a4"/>
    <w:rsid w:val="000B7F73"/>
    <w:pPr>
      <w:autoSpaceDE w:val="0"/>
      <w:autoSpaceDN w:val="0"/>
      <w:adjustRightInd w:val="0"/>
      <w:spacing w:line="201" w:lineRule="atLeast"/>
    </w:pPr>
    <w:rPr>
      <w:rFonts w:ascii="GaramondC" w:hAnsi="GaramondC"/>
      <w:sz w:val="24"/>
      <w:szCs w:val="24"/>
    </w:rPr>
  </w:style>
  <w:style w:type="character" w:customStyle="1" w:styleId="2b">
    <w:name w:val="Основной текст (2)"/>
    <w:basedOn w:val="a5"/>
    <w:link w:val="215"/>
    <w:locked/>
    <w:rsid w:val="000B7F73"/>
    <w:rPr>
      <w:sz w:val="26"/>
      <w:szCs w:val="26"/>
      <w:shd w:val="clear" w:color="auto" w:fill="FFFFFF"/>
    </w:rPr>
  </w:style>
  <w:style w:type="paragraph" w:customStyle="1" w:styleId="215">
    <w:name w:val="Основной текст (2)1"/>
    <w:basedOn w:val="a4"/>
    <w:link w:val="2b"/>
    <w:rsid w:val="000B7F73"/>
    <w:pPr>
      <w:shd w:val="clear" w:color="auto" w:fill="FFFFFF"/>
      <w:spacing w:before="60" w:line="297" w:lineRule="exact"/>
    </w:pPr>
    <w:rPr>
      <w:rFonts w:asciiTheme="minorHAnsi" w:eastAsiaTheme="minorHAnsi" w:hAnsiTheme="minorHAnsi" w:cstheme="minorBidi"/>
      <w:sz w:val="26"/>
      <w:szCs w:val="26"/>
      <w:lang w:eastAsia="en-US"/>
    </w:rPr>
  </w:style>
  <w:style w:type="character" w:customStyle="1" w:styleId="61">
    <w:name w:val="Основной текст (6)"/>
    <w:basedOn w:val="a5"/>
    <w:link w:val="610"/>
    <w:locked/>
    <w:rsid w:val="000B7F73"/>
    <w:rPr>
      <w:shd w:val="clear" w:color="auto" w:fill="FFFFFF"/>
    </w:rPr>
  </w:style>
  <w:style w:type="paragraph" w:customStyle="1" w:styleId="610">
    <w:name w:val="Основной текст (6)1"/>
    <w:basedOn w:val="a4"/>
    <w:link w:val="61"/>
    <w:rsid w:val="000B7F73"/>
    <w:pPr>
      <w:shd w:val="clear" w:color="auto" w:fill="FFFFFF"/>
      <w:spacing w:after="60" w:line="240" w:lineRule="atLeast"/>
    </w:pPr>
    <w:rPr>
      <w:rFonts w:asciiTheme="minorHAnsi" w:eastAsiaTheme="minorHAnsi" w:hAnsiTheme="minorHAnsi" w:cstheme="minorBidi"/>
      <w:sz w:val="22"/>
      <w:szCs w:val="22"/>
      <w:lang w:eastAsia="en-US"/>
    </w:rPr>
  </w:style>
  <w:style w:type="character" w:customStyle="1" w:styleId="111">
    <w:name w:val="Основной текст (11)"/>
    <w:basedOn w:val="a5"/>
    <w:link w:val="1110"/>
    <w:locked/>
    <w:rsid w:val="000B7F73"/>
    <w:rPr>
      <w:sz w:val="26"/>
      <w:szCs w:val="26"/>
      <w:shd w:val="clear" w:color="auto" w:fill="FFFFFF"/>
    </w:rPr>
  </w:style>
  <w:style w:type="paragraph" w:customStyle="1" w:styleId="1110">
    <w:name w:val="Основной текст (11)1"/>
    <w:basedOn w:val="a4"/>
    <w:link w:val="111"/>
    <w:rsid w:val="000B7F73"/>
    <w:pPr>
      <w:shd w:val="clear" w:color="auto" w:fill="FFFFFF"/>
      <w:spacing w:line="301" w:lineRule="exact"/>
      <w:jc w:val="right"/>
    </w:pPr>
    <w:rPr>
      <w:rFonts w:asciiTheme="minorHAnsi" w:eastAsiaTheme="minorHAnsi" w:hAnsiTheme="minorHAnsi" w:cstheme="minorBidi"/>
      <w:sz w:val="26"/>
      <w:szCs w:val="26"/>
      <w:lang w:eastAsia="en-US"/>
    </w:rPr>
  </w:style>
  <w:style w:type="character" w:customStyle="1" w:styleId="180">
    <w:name w:val="Основной текст (18)"/>
    <w:basedOn w:val="a5"/>
    <w:link w:val="181"/>
    <w:locked/>
    <w:rsid w:val="000B7F73"/>
    <w:rPr>
      <w:sz w:val="26"/>
      <w:szCs w:val="26"/>
      <w:shd w:val="clear" w:color="auto" w:fill="FFFFFF"/>
    </w:rPr>
  </w:style>
  <w:style w:type="paragraph" w:customStyle="1" w:styleId="181">
    <w:name w:val="Основной текст (18)1"/>
    <w:basedOn w:val="a4"/>
    <w:link w:val="180"/>
    <w:rsid w:val="000B7F73"/>
    <w:pPr>
      <w:shd w:val="clear" w:color="auto" w:fill="FFFFFF"/>
      <w:spacing w:line="240" w:lineRule="atLeast"/>
      <w:jc w:val="center"/>
    </w:pPr>
    <w:rPr>
      <w:rFonts w:asciiTheme="minorHAnsi" w:eastAsiaTheme="minorHAnsi" w:hAnsiTheme="minorHAnsi" w:cstheme="minorBidi"/>
      <w:sz w:val="26"/>
      <w:szCs w:val="26"/>
      <w:lang w:eastAsia="en-US"/>
    </w:rPr>
  </w:style>
  <w:style w:type="character" w:customStyle="1" w:styleId="100">
    <w:name w:val="Основной текст (10)"/>
    <w:basedOn w:val="a5"/>
    <w:link w:val="101"/>
    <w:locked/>
    <w:rsid w:val="000B7F73"/>
    <w:rPr>
      <w:shd w:val="clear" w:color="auto" w:fill="FFFFFF"/>
    </w:rPr>
  </w:style>
  <w:style w:type="paragraph" w:customStyle="1" w:styleId="101">
    <w:name w:val="Основной текст (10)1"/>
    <w:basedOn w:val="a4"/>
    <w:link w:val="100"/>
    <w:rsid w:val="000B7F73"/>
    <w:pPr>
      <w:shd w:val="clear" w:color="auto" w:fill="FFFFFF"/>
      <w:spacing w:line="240" w:lineRule="atLeast"/>
      <w:jc w:val="right"/>
    </w:pPr>
    <w:rPr>
      <w:rFonts w:asciiTheme="minorHAnsi" w:eastAsiaTheme="minorHAnsi" w:hAnsiTheme="minorHAnsi" w:cstheme="minorBidi"/>
      <w:sz w:val="22"/>
      <w:szCs w:val="22"/>
      <w:lang w:eastAsia="en-US"/>
    </w:rPr>
  </w:style>
  <w:style w:type="character" w:customStyle="1" w:styleId="231">
    <w:name w:val="Основной текст (23)"/>
    <w:basedOn w:val="a5"/>
    <w:link w:val="2310"/>
    <w:locked/>
    <w:rsid w:val="000B7F73"/>
    <w:rPr>
      <w:shd w:val="clear" w:color="auto" w:fill="FFFFFF"/>
    </w:rPr>
  </w:style>
  <w:style w:type="paragraph" w:customStyle="1" w:styleId="2310">
    <w:name w:val="Основной текст (23)1"/>
    <w:basedOn w:val="a4"/>
    <w:link w:val="231"/>
    <w:rsid w:val="000B7F73"/>
    <w:pPr>
      <w:shd w:val="clear" w:color="auto" w:fill="FFFFFF"/>
      <w:spacing w:line="254" w:lineRule="exact"/>
      <w:jc w:val="center"/>
    </w:pPr>
    <w:rPr>
      <w:rFonts w:asciiTheme="minorHAnsi" w:eastAsiaTheme="minorHAnsi" w:hAnsiTheme="minorHAnsi" w:cstheme="minorBidi"/>
      <w:sz w:val="22"/>
      <w:szCs w:val="22"/>
      <w:lang w:eastAsia="en-US"/>
    </w:rPr>
  </w:style>
  <w:style w:type="character" w:customStyle="1" w:styleId="250">
    <w:name w:val="Основной текст (25)"/>
    <w:basedOn w:val="a5"/>
    <w:link w:val="251"/>
    <w:locked/>
    <w:rsid w:val="000B7F73"/>
    <w:rPr>
      <w:sz w:val="26"/>
      <w:szCs w:val="26"/>
      <w:shd w:val="clear" w:color="auto" w:fill="FFFFFF"/>
    </w:rPr>
  </w:style>
  <w:style w:type="paragraph" w:customStyle="1" w:styleId="251">
    <w:name w:val="Основной текст (25)1"/>
    <w:basedOn w:val="a4"/>
    <w:link w:val="250"/>
    <w:rsid w:val="000B7F73"/>
    <w:pPr>
      <w:shd w:val="clear" w:color="auto" w:fill="FFFFFF"/>
      <w:spacing w:after="60" w:line="240" w:lineRule="atLeast"/>
      <w:ind w:firstLine="340"/>
    </w:pPr>
    <w:rPr>
      <w:rFonts w:asciiTheme="minorHAnsi" w:eastAsiaTheme="minorHAnsi" w:hAnsiTheme="minorHAnsi" w:cstheme="minorBidi"/>
      <w:sz w:val="26"/>
      <w:szCs w:val="26"/>
      <w:lang w:eastAsia="en-US"/>
    </w:rPr>
  </w:style>
  <w:style w:type="character" w:customStyle="1" w:styleId="89">
    <w:name w:val="Основной текст (89)"/>
    <w:basedOn w:val="a5"/>
    <w:link w:val="891"/>
    <w:locked/>
    <w:rsid w:val="000B7F73"/>
    <w:rPr>
      <w:noProof/>
      <w:sz w:val="24"/>
      <w:szCs w:val="24"/>
      <w:shd w:val="clear" w:color="auto" w:fill="FFFFFF"/>
    </w:rPr>
  </w:style>
  <w:style w:type="paragraph" w:customStyle="1" w:styleId="891">
    <w:name w:val="Основной текст (89)1"/>
    <w:basedOn w:val="a4"/>
    <w:link w:val="89"/>
    <w:rsid w:val="000B7F73"/>
    <w:pPr>
      <w:shd w:val="clear" w:color="auto" w:fill="FFFFFF"/>
      <w:spacing w:after="60" w:line="240" w:lineRule="atLeast"/>
    </w:pPr>
    <w:rPr>
      <w:rFonts w:asciiTheme="minorHAnsi" w:eastAsiaTheme="minorHAnsi" w:hAnsiTheme="minorHAnsi" w:cstheme="minorBidi"/>
      <w:noProof/>
      <w:sz w:val="24"/>
      <w:szCs w:val="24"/>
      <w:lang w:eastAsia="en-US"/>
    </w:rPr>
  </w:style>
  <w:style w:type="character" w:customStyle="1" w:styleId="900">
    <w:name w:val="Основной текст (90)"/>
    <w:basedOn w:val="a5"/>
    <w:link w:val="901"/>
    <w:locked/>
    <w:rsid w:val="000B7F73"/>
    <w:rPr>
      <w:rFonts w:ascii="Century Schoolbook" w:hAnsi="Century Schoolbook"/>
      <w:sz w:val="8"/>
      <w:szCs w:val="8"/>
      <w:shd w:val="clear" w:color="auto" w:fill="FFFFFF"/>
    </w:rPr>
  </w:style>
  <w:style w:type="paragraph" w:customStyle="1" w:styleId="901">
    <w:name w:val="Основной текст (90)1"/>
    <w:basedOn w:val="a4"/>
    <w:link w:val="900"/>
    <w:rsid w:val="000B7F73"/>
    <w:pPr>
      <w:shd w:val="clear" w:color="auto" w:fill="FFFFFF"/>
      <w:spacing w:line="240" w:lineRule="atLeast"/>
      <w:jc w:val="right"/>
    </w:pPr>
    <w:rPr>
      <w:rFonts w:ascii="Century Schoolbook" w:eastAsiaTheme="minorHAnsi" w:hAnsi="Century Schoolbook" w:cstheme="minorBidi"/>
      <w:sz w:val="8"/>
      <w:szCs w:val="8"/>
      <w:lang w:eastAsia="en-US"/>
    </w:rPr>
  </w:style>
  <w:style w:type="character" w:customStyle="1" w:styleId="92">
    <w:name w:val="Основной текст (92)"/>
    <w:basedOn w:val="a5"/>
    <w:link w:val="921"/>
    <w:locked/>
    <w:rsid w:val="000B7F73"/>
    <w:rPr>
      <w:rFonts w:ascii="Century Schoolbook" w:hAnsi="Century Schoolbook"/>
      <w:sz w:val="10"/>
      <w:szCs w:val="10"/>
      <w:shd w:val="clear" w:color="auto" w:fill="FFFFFF"/>
    </w:rPr>
  </w:style>
  <w:style w:type="paragraph" w:customStyle="1" w:styleId="921">
    <w:name w:val="Основной текст (92)1"/>
    <w:basedOn w:val="a4"/>
    <w:link w:val="92"/>
    <w:rsid w:val="000B7F73"/>
    <w:pPr>
      <w:shd w:val="clear" w:color="auto" w:fill="FFFFFF"/>
      <w:spacing w:line="240" w:lineRule="atLeast"/>
      <w:jc w:val="right"/>
    </w:pPr>
    <w:rPr>
      <w:rFonts w:ascii="Century Schoolbook" w:eastAsiaTheme="minorHAnsi" w:hAnsi="Century Schoolbook" w:cstheme="minorBidi"/>
      <w:sz w:val="10"/>
      <w:szCs w:val="10"/>
      <w:lang w:eastAsia="en-US"/>
    </w:rPr>
  </w:style>
  <w:style w:type="character" w:customStyle="1" w:styleId="322">
    <w:name w:val="Заголовок №3 (2)"/>
    <w:basedOn w:val="a5"/>
    <w:link w:val="3210"/>
    <w:locked/>
    <w:rsid w:val="000B7F73"/>
    <w:rPr>
      <w:b/>
      <w:bCs/>
      <w:sz w:val="26"/>
      <w:szCs w:val="26"/>
      <w:shd w:val="clear" w:color="auto" w:fill="FFFFFF"/>
    </w:rPr>
  </w:style>
  <w:style w:type="paragraph" w:customStyle="1" w:styleId="3210">
    <w:name w:val="Заголовок №3 (2)1"/>
    <w:basedOn w:val="a4"/>
    <w:link w:val="322"/>
    <w:rsid w:val="000B7F73"/>
    <w:pPr>
      <w:shd w:val="clear" w:color="auto" w:fill="FFFFFF"/>
      <w:spacing w:after="180" w:line="240" w:lineRule="atLeast"/>
      <w:outlineLvl w:val="2"/>
    </w:pPr>
    <w:rPr>
      <w:rFonts w:asciiTheme="minorHAnsi" w:eastAsiaTheme="minorHAnsi" w:hAnsiTheme="minorHAnsi" w:cstheme="minorBidi"/>
      <w:b/>
      <w:bCs/>
      <w:sz w:val="26"/>
      <w:szCs w:val="26"/>
      <w:lang w:eastAsia="en-US"/>
    </w:rPr>
  </w:style>
  <w:style w:type="character" w:customStyle="1" w:styleId="41">
    <w:name w:val="Основной текст (4)"/>
    <w:basedOn w:val="a5"/>
    <w:link w:val="410"/>
    <w:locked/>
    <w:rsid w:val="000B7F73"/>
    <w:rPr>
      <w:sz w:val="26"/>
      <w:szCs w:val="26"/>
      <w:shd w:val="clear" w:color="auto" w:fill="FFFFFF"/>
    </w:rPr>
  </w:style>
  <w:style w:type="paragraph" w:customStyle="1" w:styleId="410">
    <w:name w:val="Основной текст (4)1"/>
    <w:basedOn w:val="a4"/>
    <w:link w:val="41"/>
    <w:rsid w:val="000B7F73"/>
    <w:pPr>
      <w:shd w:val="clear" w:color="auto" w:fill="FFFFFF"/>
      <w:spacing w:before="180" w:after="60" w:line="292" w:lineRule="exact"/>
      <w:ind w:firstLine="300"/>
      <w:jc w:val="both"/>
    </w:pPr>
    <w:rPr>
      <w:rFonts w:asciiTheme="minorHAnsi" w:eastAsiaTheme="minorHAnsi" w:hAnsiTheme="minorHAnsi" w:cstheme="minorBidi"/>
      <w:sz w:val="26"/>
      <w:szCs w:val="26"/>
      <w:lang w:eastAsia="en-US"/>
    </w:rPr>
  </w:style>
  <w:style w:type="character" w:customStyle="1" w:styleId="81">
    <w:name w:val="Основной текст (8)"/>
    <w:basedOn w:val="a5"/>
    <w:link w:val="810"/>
    <w:locked/>
    <w:rsid w:val="000B7F73"/>
    <w:rPr>
      <w:sz w:val="26"/>
      <w:szCs w:val="26"/>
      <w:shd w:val="clear" w:color="auto" w:fill="FFFFFF"/>
    </w:rPr>
  </w:style>
  <w:style w:type="paragraph" w:customStyle="1" w:styleId="810">
    <w:name w:val="Основной текст (8)1"/>
    <w:basedOn w:val="a4"/>
    <w:link w:val="81"/>
    <w:rsid w:val="000B7F73"/>
    <w:pPr>
      <w:shd w:val="clear" w:color="auto" w:fill="FFFFFF"/>
      <w:spacing w:line="240" w:lineRule="atLeast"/>
      <w:jc w:val="both"/>
    </w:pPr>
    <w:rPr>
      <w:rFonts w:asciiTheme="minorHAnsi" w:eastAsiaTheme="minorHAnsi" w:hAnsiTheme="minorHAnsi" w:cstheme="minorBidi"/>
      <w:sz w:val="26"/>
      <w:szCs w:val="26"/>
      <w:lang w:eastAsia="en-US"/>
    </w:rPr>
  </w:style>
  <w:style w:type="character" w:customStyle="1" w:styleId="313">
    <w:name w:val="Основной текст (31)"/>
    <w:basedOn w:val="a5"/>
    <w:link w:val="3110"/>
    <w:locked/>
    <w:rsid w:val="000B7F73"/>
    <w:rPr>
      <w:b/>
      <w:bCs/>
      <w:i/>
      <w:iCs/>
      <w:sz w:val="26"/>
      <w:szCs w:val="26"/>
      <w:shd w:val="clear" w:color="auto" w:fill="FFFFFF"/>
    </w:rPr>
  </w:style>
  <w:style w:type="paragraph" w:customStyle="1" w:styleId="3110">
    <w:name w:val="Основной текст (31)1"/>
    <w:basedOn w:val="a4"/>
    <w:link w:val="313"/>
    <w:rsid w:val="000B7F73"/>
    <w:pPr>
      <w:shd w:val="clear" w:color="auto" w:fill="FFFFFF"/>
      <w:spacing w:before="300" w:after="180" w:line="240" w:lineRule="atLeast"/>
    </w:pPr>
    <w:rPr>
      <w:rFonts w:asciiTheme="minorHAnsi" w:eastAsiaTheme="minorHAnsi" w:hAnsiTheme="minorHAnsi" w:cstheme="minorBidi"/>
      <w:b/>
      <w:bCs/>
      <w:i/>
      <w:iCs/>
      <w:sz w:val="26"/>
      <w:szCs w:val="26"/>
      <w:lang w:eastAsia="en-US"/>
    </w:rPr>
  </w:style>
  <w:style w:type="character" w:customStyle="1" w:styleId="323">
    <w:name w:val="Основной текст (32)"/>
    <w:basedOn w:val="a5"/>
    <w:link w:val="3211"/>
    <w:locked/>
    <w:rsid w:val="000B7F73"/>
    <w:rPr>
      <w:b/>
      <w:bCs/>
      <w:sz w:val="26"/>
      <w:szCs w:val="26"/>
      <w:shd w:val="clear" w:color="auto" w:fill="FFFFFF"/>
    </w:rPr>
  </w:style>
  <w:style w:type="paragraph" w:customStyle="1" w:styleId="3211">
    <w:name w:val="Основной текст (32)1"/>
    <w:basedOn w:val="a4"/>
    <w:link w:val="323"/>
    <w:rsid w:val="000B7F73"/>
    <w:pPr>
      <w:shd w:val="clear" w:color="auto" w:fill="FFFFFF"/>
      <w:spacing w:after="180" w:line="240" w:lineRule="atLeast"/>
      <w:jc w:val="center"/>
    </w:pPr>
    <w:rPr>
      <w:rFonts w:asciiTheme="minorHAnsi" w:eastAsiaTheme="minorHAnsi" w:hAnsiTheme="minorHAnsi" w:cstheme="minorBidi"/>
      <w:b/>
      <w:bCs/>
      <w:sz w:val="26"/>
      <w:szCs w:val="26"/>
      <w:lang w:eastAsia="en-US"/>
    </w:rPr>
  </w:style>
  <w:style w:type="character" w:customStyle="1" w:styleId="332">
    <w:name w:val="Основной текст (33)"/>
    <w:basedOn w:val="a5"/>
    <w:link w:val="3310"/>
    <w:locked/>
    <w:rsid w:val="000B7F73"/>
    <w:rPr>
      <w:b/>
      <w:bCs/>
      <w:i/>
      <w:iCs/>
      <w:sz w:val="26"/>
      <w:szCs w:val="26"/>
      <w:shd w:val="clear" w:color="auto" w:fill="FFFFFF"/>
    </w:rPr>
  </w:style>
  <w:style w:type="paragraph" w:customStyle="1" w:styleId="3310">
    <w:name w:val="Основной текст (33)1"/>
    <w:basedOn w:val="a4"/>
    <w:link w:val="332"/>
    <w:rsid w:val="000B7F73"/>
    <w:pPr>
      <w:shd w:val="clear" w:color="auto" w:fill="FFFFFF"/>
      <w:spacing w:before="180" w:line="411" w:lineRule="exact"/>
      <w:jc w:val="center"/>
    </w:pPr>
    <w:rPr>
      <w:rFonts w:asciiTheme="minorHAnsi" w:eastAsiaTheme="minorHAnsi" w:hAnsiTheme="minorHAnsi" w:cstheme="minorBidi"/>
      <w:b/>
      <w:bCs/>
      <w:i/>
      <w:iCs/>
      <w:sz w:val="26"/>
      <w:szCs w:val="26"/>
      <w:lang w:eastAsia="en-US"/>
    </w:rPr>
  </w:style>
  <w:style w:type="character" w:customStyle="1" w:styleId="340">
    <w:name w:val="Основной текст (34)"/>
    <w:basedOn w:val="a5"/>
    <w:link w:val="341"/>
    <w:locked/>
    <w:rsid w:val="000B7F73"/>
    <w:rPr>
      <w:sz w:val="26"/>
      <w:szCs w:val="26"/>
      <w:shd w:val="clear" w:color="auto" w:fill="FFFFFF"/>
    </w:rPr>
  </w:style>
  <w:style w:type="paragraph" w:customStyle="1" w:styleId="341">
    <w:name w:val="Основной текст (34)1"/>
    <w:basedOn w:val="a4"/>
    <w:link w:val="340"/>
    <w:rsid w:val="000B7F73"/>
    <w:pPr>
      <w:shd w:val="clear" w:color="auto" w:fill="FFFFFF"/>
      <w:spacing w:line="411" w:lineRule="exact"/>
      <w:ind w:hanging="420"/>
    </w:pPr>
    <w:rPr>
      <w:rFonts w:asciiTheme="minorHAnsi" w:eastAsiaTheme="minorHAnsi" w:hAnsiTheme="minorHAnsi" w:cstheme="minorBidi"/>
      <w:sz w:val="26"/>
      <w:szCs w:val="26"/>
      <w:lang w:eastAsia="en-US"/>
    </w:rPr>
  </w:style>
  <w:style w:type="character" w:customStyle="1" w:styleId="350">
    <w:name w:val="Основной текст (35)"/>
    <w:basedOn w:val="a5"/>
    <w:link w:val="351"/>
    <w:locked/>
    <w:rsid w:val="000B7F73"/>
    <w:rPr>
      <w:i/>
      <w:iCs/>
      <w:sz w:val="26"/>
      <w:szCs w:val="26"/>
      <w:shd w:val="clear" w:color="auto" w:fill="FFFFFF"/>
    </w:rPr>
  </w:style>
  <w:style w:type="paragraph" w:customStyle="1" w:styleId="351">
    <w:name w:val="Основной текст (35)1"/>
    <w:basedOn w:val="a4"/>
    <w:link w:val="350"/>
    <w:rsid w:val="000B7F73"/>
    <w:pPr>
      <w:shd w:val="clear" w:color="auto" w:fill="FFFFFF"/>
      <w:spacing w:line="411" w:lineRule="exact"/>
      <w:ind w:hanging="420"/>
    </w:pPr>
    <w:rPr>
      <w:rFonts w:asciiTheme="minorHAnsi" w:eastAsiaTheme="minorHAnsi" w:hAnsiTheme="minorHAnsi" w:cstheme="minorBidi"/>
      <w:i/>
      <w:iCs/>
      <w:sz w:val="26"/>
      <w:szCs w:val="26"/>
      <w:lang w:eastAsia="en-US"/>
    </w:rPr>
  </w:style>
  <w:style w:type="character" w:customStyle="1" w:styleId="360">
    <w:name w:val="Основной текст (36)"/>
    <w:basedOn w:val="a5"/>
    <w:link w:val="361"/>
    <w:locked/>
    <w:rsid w:val="000B7F73"/>
    <w:rPr>
      <w:sz w:val="26"/>
      <w:szCs w:val="26"/>
      <w:shd w:val="clear" w:color="auto" w:fill="FFFFFF"/>
    </w:rPr>
  </w:style>
  <w:style w:type="paragraph" w:customStyle="1" w:styleId="361">
    <w:name w:val="Основной текст (36)1"/>
    <w:basedOn w:val="a4"/>
    <w:link w:val="360"/>
    <w:rsid w:val="000B7F73"/>
    <w:pPr>
      <w:shd w:val="clear" w:color="auto" w:fill="FFFFFF"/>
      <w:spacing w:before="180" w:after="180" w:line="240" w:lineRule="atLeast"/>
      <w:ind w:hanging="760"/>
    </w:pPr>
    <w:rPr>
      <w:rFonts w:asciiTheme="minorHAnsi" w:eastAsiaTheme="minorHAnsi" w:hAnsiTheme="minorHAnsi" w:cstheme="minorBidi"/>
      <w:sz w:val="26"/>
      <w:szCs w:val="26"/>
      <w:lang w:eastAsia="en-US"/>
    </w:rPr>
  </w:style>
  <w:style w:type="character" w:customStyle="1" w:styleId="71">
    <w:name w:val="Основной текст (7)"/>
    <w:basedOn w:val="a5"/>
    <w:link w:val="710"/>
    <w:locked/>
    <w:rsid w:val="000B7F73"/>
    <w:rPr>
      <w:sz w:val="26"/>
      <w:szCs w:val="26"/>
      <w:shd w:val="clear" w:color="auto" w:fill="FFFFFF"/>
    </w:rPr>
  </w:style>
  <w:style w:type="paragraph" w:customStyle="1" w:styleId="710">
    <w:name w:val="Основной текст (7)1"/>
    <w:basedOn w:val="a4"/>
    <w:link w:val="71"/>
    <w:rsid w:val="000B7F73"/>
    <w:pPr>
      <w:shd w:val="clear" w:color="auto" w:fill="FFFFFF"/>
      <w:spacing w:line="297" w:lineRule="exact"/>
      <w:ind w:hanging="360"/>
      <w:jc w:val="both"/>
    </w:pPr>
    <w:rPr>
      <w:rFonts w:asciiTheme="minorHAnsi" w:eastAsiaTheme="minorHAnsi" w:hAnsiTheme="minorHAnsi" w:cstheme="minorBidi"/>
      <w:sz w:val="26"/>
      <w:szCs w:val="26"/>
      <w:lang w:eastAsia="en-US"/>
    </w:rPr>
  </w:style>
  <w:style w:type="character" w:customStyle="1" w:styleId="67">
    <w:name w:val="Основной текст (67)"/>
    <w:basedOn w:val="a5"/>
    <w:link w:val="671"/>
    <w:locked/>
    <w:rsid w:val="000B7F73"/>
    <w:rPr>
      <w:sz w:val="26"/>
      <w:szCs w:val="26"/>
      <w:shd w:val="clear" w:color="auto" w:fill="FFFFFF"/>
    </w:rPr>
  </w:style>
  <w:style w:type="paragraph" w:customStyle="1" w:styleId="671">
    <w:name w:val="Основной текст (67)1"/>
    <w:basedOn w:val="a4"/>
    <w:link w:val="67"/>
    <w:rsid w:val="000B7F73"/>
    <w:pPr>
      <w:shd w:val="clear" w:color="auto" w:fill="FFFFFF"/>
      <w:spacing w:line="297" w:lineRule="exact"/>
      <w:ind w:firstLine="1000"/>
      <w:jc w:val="both"/>
    </w:pPr>
    <w:rPr>
      <w:rFonts w:asciiTheme="minorHAnsi" w:eastAsiaTheme="minorHAnsi" w:hAnsiTheme="minorHAnsi" w:cstheme="minorBidi"/>
      <w:sz w:val="26"/>
      <w:szCs w:val="26"/>
      <w:lang w:eastAsia="en-US"/>
    </w:rPr>
  </w:style>
  <w:style w:type="paragraph" w:customStyle="1" w:styleId="afffe">
    <w:name w:val="Знак Знак Знак"/>
    <w:basedOn w:val="a4"/>
    <w:rsid w:val="000B7F73"/>
    <w:pPr>
      <w:keepLines/>
      <w:spacing w:after="160" w:line="240" w:lineRule="exact"/>
    </w:pPr>
    <w:rPr>
      <w:rFonts w:ascii="Verdana" w:eastAsia="MS Mincho" w:hAnsi="Verdana" w:cs="Franklin Gothic Book"/>
      <w:lang w:val="en-US" w:eastAsia="en-US"/>
    </w:rPr>
  </w:style>
  <w:style w:type="paragraph" w:customStyle="1" w:styleId="affff">
    <w:name w:val="Знак Знак Знак Знак"/>
    <w:basedOn w:val="a4"/>
    <w:rsid w:val="000B7F73"/>
    <w:pPr>
      <w:pageBreakBefore/>
      <w:spacing w:after="160" w:line="360" w:lineRule="auto"/>
    </w:pPr>
    <w:rPr>
      <w:sz w:val="28"/>
      <w:lang w:val="en-US" w:eastAsia="en-US"/>
    </w:rPr>
  </w:style>
  <w:style w:type="paragraph" w:customStyle="1" w:styleId="1f2">
    <w:name w:val="Абзац списка1"/>
    <w:basedOn w:val="a4"/>
    <w:rsid w:val="000B7F73"/>
    <w:pPr>
      <w:spacing w:after="200" w:line="276" w:lineRule="auto"/>
      <w:ind w:left="720"/>
      <w:contextualSpacing/>
    </w:pPr>
    <w:rPr>
      <w:rFonts w:ascii="Calibri" w:hAnsi="Calibri"/>
      <w:sz w:val="22"/>
      <w:szCs w:val="22"/>
      <w:lang w:eastAsia="en-US"/>
    </w:rPr>
  </w:style>
  <w:style w:type="paragraph" w:customStyle="1" w:styleId="1f3">
    <w:name w:val="Без интервала1"/>
    <w:rsid w:val="000B7F73"/>
    <w:pPr>
      <w:spacing w:after="0" w:line="240" w:lineRule="auto"/>
    </w:pPr>
    <w:rPr>
      <w:rFonts w:ascii="Calibri" w:eastAsia="Times New Roman" w:hAnsi="Calibri" w:cs="Times New Roman"/>
    </w:rPr>
  </w:style>
  <w:style w:type="character" w:styleId="affff0">
    <w:name w:val="footnote reference"/>
    <w:basedOn w:val="a5"/>
    <w:semiHidden/>
    <w:unhideWhenUsed/>
    <w:rsid w:val="000B7F73"/>
    <w:rPr>
      <w:vertAlign w:val="superscript"/>
    </w:rPr>
  </w:style>
  <w:style w:type="character" w:styleId="affff1">
    <w:name w:val="annotation reference"/>
    <w:basedOn w:val="a5"/>
    <w:semiHidden/>
    <w:unhideWhenUsed/>
    <w:rsid w:val="000B7F73"/>
    <w:rPr>
      <w:sz w:val="16"/>
      <w:szCs w:val="16"/>
    </w:rPr>
  </w:style>
  <w:style w:type="character" w:styleId="affff2">
    <w:name w:val="endnote reference"/>
    <w:semiHidden/>
    <w:unhideWhenUsed/>
    <w:rsid w:val="000B7F73"/>
    <w:rPr>
      <w:vertAlign w:val="superscript"/>
    </w:rPr>
  </w:style>
  <w:style w:type="character" w:customStyle="1" w:styleId="711">
    <w:name w:val="Заголовок 7 Знак1"/>
    <w:basedOn w:val="a5"/>
    <w:semiHidden/>
    <w:rsid w:val="000B7F73"/>
    <w:rPr>
      <w:rFonts w:asciiTheme="majorHAnsi" w:eastAsiaTheme="majorEastAsia" w:hAnsiTheme="majorHAnsi" w:cstheme="majorBidi"/>
      <w:i/>
      <w:iCs/>
      <w:color w:val="404040" w:themeColor="text1" w:themeTint="BF"/>
    </w:rPr>
  </w:style>
  <w:style w:type="character" w:customStyle="1" w:styleId="811">
    <w:name w:val="Заголовок 8 Знак1"/>
    <w:basedOn w:val="a5"/>
    <w:semiHidden/>
    <w:rsid w:val="000B7F73"/>
    <w:rPr>
      <w:rFonts w:asciiTheme="majorHAnsi" w:eastAsiaTheme="majorEastAsia" w:hAnsiTheme="majorHAnsi" w:cstheme="majorBidi"/>
      <w:color w:val="404040" w:themeColor="text1" w:themeTint="BF"/>
    </w:rPr>
  </w:style>
  <w:style w:type="character" w:customStyle="1" w:styleId="91">
    <w:name w:val="Заголовок 9 Знак1"/>
    <w:basedOn w:val="a5"/>
    <w:semiHidden/>
    <w:rsid w:val="000B7F73"/>
    <w:rPr>
      <w:rFonts w:asciiTheme="majorHAnsi" w:eastAsiaTheme="majorEastAsia" w:hAnsiTheme="majorHAnsi" w:cstheme="majorBidi"/>
      <w:i/>
      <w:iCs/>
      <w:color w:val="404040" w:themeColor="text1" w:themeTint="BF"/>
    </w:rPr>
  </w:style>
  <w:style w:type="paragraph" w:styleId="af2">
    <w:name w:val="header"/>
    <w:basedOn w:val="a4"/>
    <w:link w:val="af1"/>
    <w:uiPriority w:val="99"/>
    <w:semiHidden/>
    <w:unhideWhenUsed/>
    <w:rsid w:val="000B7F73"/>
    <w:pPr>
      <w:tabs>
        <w:tab w:val="center" w:pos="4677"/>
        <w:tab w:val="right" w:pos="9355"/>
      </w:tabs>
    </w:pPr>
    <w:rPr>
      <w:rFonts w:asciiTheme="minorHAnsi" w:eastAsiaTheme="minorHAnsi" w:hAnsiTheme="minorHAnsi" w:cstheme="minorBidi"/>
      <w:sz w:val="22"/>
      <w:szCs w:val="22"/>
      <w:lang w:eastAsia="en-US"/>
    </w:rPr>
  </w:style>
  <w:style w:type="character" w:customStyle="1" w:styleId="1f4">
    <w:name w:val="Верхний колонтитул Знак1"/>
    <w:basedOn w:val="a5"/>
    <w:uiPriority w:val="99"/>
    <w:semiHidden/>
    <w:rsid w:val="000B7F73"/>
    <w:rPr>
      <w:rFonts w:ascii="Times New Roman" w:eastAsia="Times New Roman" w:hAnsi="Times New Roman" w:cs="Times New Roman"/>
      <w:sz w:val="20"/>
      <w:szCs w:val="20"/>
      <w:lang w:eastAsia="ru-RU"/>
    </w:rPr>
  </w:style>
  <w:style w:type="paragraph" w:styleId="af4">
    <w:name w:val="footer"/>
    <w:basedOn w:val="a4"/>
    <w:link w:val="af3"/>
    <w:uiPriority w:val="99"/>
    <w:semiHidden/>
    <w:unhideWhenUsed/>
    <w:rsid w:val="000B7F73"/>
    <w:pPr>
      <w:tabs>
        <w:tab w:val="center" w:pos="4677"/>
        <w:tab w:val="right" w:pos="9355"/>
      </w:tabs>
    </w:pPr>
    <w:rPr>
      <w:rFonts w:asciiTheme="minorHAnsi" w:eastAsiaTheme="minorHAnsi" w:hAnsiTheme="minorHAnsi" w:cstheme="minorBidi"/>
      <w:sz w:val="22"/>
      <w:szCs w:val="22"/>
      <w:lang w:eastAsia="en-US"/>
    </w:rPr>
  </w:style>
  <w:style w:type="character" w:customStyle="1" w:styleId="1f5">
    <w:name w:val="Нижний колонтитул Знак1"/>
    <w:basedOn w:val="a5"/>
    <w:uiPriority w:val="99"/>
    <w:semiHidden/>
    <w:rsid w:val="000B7F73"/>
    <w:rPr>
      <w:rFonts w:ascii="Times New Roman" w:eastAsia="Times New Roman" w:hAnsi="Times New Roman" w:cs="Times New Roman"/>
      <w:sz w:val="20"/>
      <w:szCs w:val="20"/>
      <w:lang w:eastAsia="ru-RU"/>
    </w:rPr>
  </w:style>
  <w:style w:type="paragraph" w:styleId="aff8">
    <w:name w:val="Balloon Text"/>
    <w:basedOn w:val="a4"/>
    <w:link w:val="aff7"/>
    <w:semiHidden/>
    <w:unhideWhenUsed/>
    <w:rsid w:val="000B7F73"/>
    <w:rPr>
      <w:rFonts w:ascii="Tahoma" w:eastAsiaTheme="minorHAnsi" w:hAnsi="Tahoma" w:cs="Tahoma"/>
      <w:sz w:val="16"/>
      <w:szCs w:val="16"/>
      <w:lang w:eastAsia="en-US"/>
    </w:rPr>
  </w:style>
  <w:style w:type="character" w:customStyle="1" w:styleId="1f6">
    <w:name w:val="Текст выноски Знак1"/>
    <w:basedOn w:val="a5"/>
    <w:semiHidden/>
    <w:rsid w:val="000B7F73"/>
    <w:rPr>
      <w:rFonts w:ascii="Tahoma" w:eastAsia="Times New Roman" w:hAnsi="Tahoma" w:cs="Tahoma"/>
      <w:sz w:val="16"/>
      <w:szCs w:val="16"/>
      <w:lang w:eastAsia="ru-RU"/>
    </w:rPr>
  </w:style>
  <w:style w:type="paragraph" w:styleId="25">
    <w:name w:val="Body Text Indent 2"/>
    <w:basedOn w:val="a4"/>
    <w:link w:val="24"/>
    <w:semiHidden/>
    <w:unhideWhenUsed/>
    <w:rsid w:val="000B7F73"/>
    <w:pPr>
      <w:spacing w:after="120" w:line="480" w:lineRule="auto"/>
      <w:ind w:left="283"/>
    </w:pPr>
    <w:rPr>
      <w:rFonts w:asciiTheme="minorHAnsi" w:eastAsiaTheme="minorHAnsi" w:hAnsiTheme="minorHAnsi" w:cstheme="minorBidi"/>
      <w:sz w:val="22"/>
      <w:szCs w:val="22"/>
      <w:lang w:eastAsia="en-US"/>
    </w:rPr>
  </w:style>
  <w:style w:type="character" w:customStyle="1" w:styleId="216">
    <w:name w:val="Основной текст с отступом 2 Знак1"/>
    <w:basedOn w:val="a5"/>
    <w:semiHidden/>
    <w:rsid w:val="000B7F73"/>
    <w:rPr>
      <w:rFonts w:ascii="Times New Roman" w:eastAsia="Times New Roman" w:hAnsi="Times New Roman" w:cs="Times New Roman"/>
      <w:sz w:val="20"/>
      <w:szCs w:val="20"/>
      <w:lang w:eastAsia="ru-RU"/>
    </w:rPr>
  </w:style>
  <w:style w:type="paragraph" w:styleId="23">
    <w:name w:val="Body Text 2"/>
    <w:basedOn w:val="a4"/>
    <w:link w:val="22"/>
    <w:semiHidden/>
    <w:unhideWhenUsed/>
    <w:rsid w:val="000B7F73"/>
    <w:pPr>
      <w:spacing w:after="120" w:line="480" w:lineRule="auto"/>
    </w:pPr>
    <w:rPr>
      <w:rFonts w:asciiTheme="minorHAnsi" w:eastAsiaTheme="minorHAnsi" w:hAnsiTheme="minorHAnsi" w:cstheme="minorBidi"/>
      <w:sz w:val="22"/>
      <w:szCs w:val="22"/>
      <w:lang w:eastAsia="en-US"/>
    </w:rPr>
  </w:style>
  <w:style w:type="character" w:customStyle="1" w:styleId="217">
    <w:name w:val="Основной текст 2 Знак1"/>
    <w:basedOn w:val="a5"/>
    <w:semiHidden/>
    <w:rsid w:val="000B7F73"/>
    <w:rPr>
      <w:rFonts w:ascii="Times New Roman" w:eastAsia="Times New Roman" w:hAnsi="Times New Roman" w:cs="Times New Roman"/>
      <w:sz w:val="20"/>
      <w:szCs w:val="20"/>
      <w:lang w:eastAsia="ru-RU"/>
    </w:rPr>
  </w:style>
  <w:style w:type="paragraph" w:styleId="35">
    <w:name w:val="Body Text Indent 3"/>
    <w:basedOn w:val="a4"/>
    <w:link w:val="34"/>
    <w:semiHidden/>
    <w:unhideWhenUsed/>
    <w:rsid w:val="000B7F73"/>
    <w:pPr>
      <w:spacing w:after="120"/>
      <w:ind w:left="283"/>
    </w:pPr>
    <w:rPr>
      <w:rFonts w:asciiTheme="minorHAnsi" w:eastAsiaTheme="minorHAnsi" w:hAnsiTheme="minorHAnsi" w:cstheme="minorBidi"/>
      <w:sz w:val="16"/>
      <w:szCs w:val="16"/>
      <w:lang w:eastAsia="en-US"/>
    </w:rPr>
  </w:style>
  <w:style w:type="character" w:customStyle="1" w:styleId="314">
    <w:name w:val="Основной текст с отступом 3 Знак1"/>
    <w:basedOn w:val="a5"/>
    <w:semiHidden/>
    <w:rsid w:val="000B7F73"/>
    <w:rPr>
      <w:rFonts w:ascii="Times New Roman" w:eastAsia="Times New Roman" w:hAnsi="Times New Roman" w:cs="Times New Roman"/>
      <w:sz w:val="16"/>
      <w:szCs w:val="16"/>
      <w:lang w:eastAsia="ru-RU"/>
    </w:rPr>
  </w:style>
  <w:style w:type="paragraph" w:styleId="ae">
    <w:name w:val="footnote text"/>
    <w:basedOn w:val="a4"/>
    <w:link w:val="ad"/>
    <w:semiHidden/>
    <w:unhideWhenUsed/>
    <w:rsid w:val="000B7F73"/>
    <w:rPr>
      <w:rFonts w:asciiTheme="minorHAnsi" w:eastAsiaTheme="minorHAnsi" w:hAnsiTheme="minorHAnsi" w:cstheme="minorBidi"/>
      <w:sz w:val="22"/>
      <w:szCs w:val="22"/>
      <w:lang w:eastAsia="en-US"/>
    </w:rPr>
  </w:style>
  <w:style w:type="character" w:customStyle="1" w:styleId="1f7">
    <w:name w:val="Текст сноски Знак1"/>
    <w:basedOn w:val="a5"/>
    <w:semiHidden/>
    <w:rsid w:val="000B7F73"/>
    <w:rPr>
      <w:rFonts w:ascii="Times New Roman" w:eastAsia="Times New Roman" w:hAnsi="Times New Roman" w:cs="Times New Roman"/>
      <w:sz w:val="20"/>
      <w:szCs w:val="20"/>
      <w:lang w:eastAsia="ru-RU"/>
    </w:rPr>
  </w:style>
  <w:style w:type="paragraph" w:styleId="af6">
    <w:name w:val="endnote text"/>
    <w:basedOn w:val="a4"/>
    <w:link w:val="af5"/>
    <w:semiHidden/>
    <w:unhideWhenUsed/>
    <w:rsid w:val="000B7F73"/>
    <w:rPr>
      <w:rFonts w:ascii="Arial Unicode MS" w:eastAsia="Arial Unicode MS" w:hAnsi="Arial Unicode MS" w:cs="Arial Unicode MS"/>
      <w:sz w:val="22"/>
      <w:szCs w:val="22"/>
      <w:lang w:eastAsia="en-US"/>
    </w:rPr>
  </w:style>
  <w:style w:type="character" w:customStyle="1" w:styleId="1f8">
    <w:name w:val="Текст концевой сноски Знак1"/>
    <w:basedOn w:val="a5"/>
    <w:semiHidden/>
    <w:rsid w:val="000B7F73"/>
    <w:rPr>
      <w:rFonts w:ascii="Times New Roman" w:eastAsia="Times New Roman" w:hAnsi="Times New Roman" w:cs="Times New Roman"/>
      <w:sz w:val="20"/>
      <w:szCs w:val="20"/>
      <w:lang w:eastAsia="ru-RU"/>
    </w:rPr>
  </w:style>
  <w:style w:type="paragraph" w:styleId="afe">
    <w:name w:val="Subtitle"/>
    <w:basedOn w:val="a4"/>
    <w:next w:val="a4"/>
    <w:link w:val="afd"/>
    <w:qFormat/>
    <w:rsid w:val="000B7F73"/>
    <w:pPr>
      <w:numPr>
        <w:ilvl w:val="1"/>
      </w:numPr>
    </w:pPr>
    <w:rPr>
      <w:rFonts w:ascii="Cambria" w:eastAsiaTheme="minorHAnsi" w:hAnsi="Cambria" w:cstheme="minorBidi"/>
      <w:i/>
      <w:iCs/>
      <w:color w:val="4F81BD"/>
      <w:spacing w:val="15"/>
      <w:sz w:val="24"/>
      <w:szCs w:val="24"/>
      <w:lang w:eastAsia="en-US"/>
    </w:rPr>
  </w:style>
  <w:style w:type="character" w:customStyle="1" w:styleId="1f9">
    <w:name w:val="Подзаголовок Знак1"/>
    <w:basedOn w:val="a5"/>
    <w:rsid w:val="000B7F73"/>
    <w:rPr>
      <w:rFonts w:asciiTheme="majorHAnsi" w:eastAsiaTheme="majorEastAsia" w:hAnsiTheme="majorHAnsi" w:cstheme="majorBidi"/>
      <w:i/>
      <w:iCs/>
      <w:color w:val="4F81BD" w:themeColor="accent1"/>
      <w:spacing w:val="15"/>
      <w:sz w:val="24"/>
      <w:szCs w:val="24"/>
      <w:lang w:eastAsia="ru-RU"/>
    </w:rPr>
  </w:style>
  <w:style w:type="paragraph" w:styleId="aff0">
    <w:name w:val="Body Text First Indent"/>
    <w:basedOn w:val="af7"/>
    <w:link w:val="aff"/>
    <w:semiHidden/>
    <w:unhideWhenUsed/>
    <w:rsid w:val="000B7F73"/>
    <w:pPr>
      <w:spacing w:after="0"/>
      <w:ind w:firstLine="360"/>
    </w:pPr>
  </w:style>
  <w:style w:type="character" w:customStyle="1" w:styleId="1fa">
    <w:name w:val="Красная строка Знак1"/>
    <w:basedOn w:val="af8"/>
    <w:semiHidden/>
    <w:rsid w:val="000B7F73"/>
    <w:rPr>
      <w:rFonts w:ascii="Times New Roman" w:eastAsia="Times New Roman" w:hAnsi="Times New Roman" w:cs="Times New Roman"/>
      <w:sz w:val="20"/>
      <w:szCs w:val="20"/>
      <w:lang w:eastAsia="ru-RU"/>
    </w:rPr>
  </w:style>
  <w:style w:type="paragraph" w:styleId="33">
    <w:name w:val="Body Text 3"/>
    <w:basedOn w:val="a4"/>
    <w:link w:val="32"/>
    <w:semiHidden/>
    <w:unhideWhenUsed/>
    <w:rsid w:val="000B7F73"/>
    <w:pPr>
      <w:spacing w:after="120"/>
    </w:pPr>
    <w:rPr>
      <w:rFonts w:asciiTheme="minorHAnsi" w:eastAsiaTheme="minorHAnsi" w:hAnsiTheme="minorHAnsi" w:cstheme="minorBidi"/>
      <w:sz w:val="16"/>
      <w:szCs w:val="16"/>
      <w:lang w:eastAsia="en-US"/>
    </w:rPr>
  </w:style>
  <w:style w:type="character" w:customStyle="1" w:styleId="315">
    <w:name w:val="Основной текст 3 Знак1"/>
    <w:basedOn w:val="a5"/>
    <w:semiHidden/>
    <w:rsid w:val="000B7F73"/>
    <w:rPr>
      <w:rFonts w:ascii="Times New Roman" w:eastAsia="Times New Roman" w:hAnsi="Times New Roman" w:cs="Times New Roman"/>
      <w:sz w:val="16"/>
      <w:szCs w:val="16"/>
      <w:lang w:eastAsia="ru-RU"/>
    </w:rPr>
  </w:style>
  <w:style w:type="paragraph" w:styleId="aff2">
    <w:name w:val="Document Map"/>
    <w:basedOn w:val="a4"/>
    <w:link w:val="aff1"/>
    <w:semiHidden/>
    <w:unhideWhenUsed/>
    <w:rsid w:val="000B7F73"/>
    <w:rPr>
      <w:rFonts w:ascii="Tahoma" w:eastAsiaTheme="minorHAnsi" w:hAnsi="Tahoma" w:cs="Tahoma"/>
      <w:sz w:val="22"/>
      <w:szCs w:val="22"/>
      <w:lang w:eastAsia="en-US"/>
    </w:rPr>
  </w:style>
  <w:style w:type="character" w:customStyle="1" w:styleId="1fb">
    <w:name w:val="Схема документа Знак1"/>
    <w:basedOn w:val="a5"/>
    <w:semiHidden/>
    <w:rsid w:val="000B7F73"/>
    <w:rPr>
      <w:rFonts w:ascii="Tahoma" w:eastAsia="Times New Roman" w:hAnsi="Tahoma" w:cs="Tahoma"/>
      <w:sz w:val="16"/>
      <w:szCs w:val="16"/>
      <w:lang w:eastAsia="ru-RU"/>
    </w:rPr>
  </w:style>
  <w:style w:type="paragraph" w:styleId="aff6">
    <w:name w:val="annotation subject"/>
    <w:basedOn w:val="af0"/>
    <w:next w:val="af0"/>
    <w:link w:val="aff5"/>
    <w:semiHidden/>
    <w:unhideWhenUsed/>
    <w:rsid w:val="000B7F73"/>
    <w:rPr>
      <w:b/>
      <w:bCs/>
    </w:rPr>
  </w:style>
  <w:style w:type="character" w:customStyle="1" w:styleId="1fc">
    <w:name w:val="Тема примечания Знак1"/>
    <w:basedOn w:val="14"/>
    <w:semiHidden/>
    <w:rsid w:val="000B7F73"/>
    <w:rPr>
      <w:rFonts w:ascii="Times New Roman" w:eastAsia="Times New Roman" w:hAnsi="Times New Roman" w:cs="Times New Roman"/>
      <w:b/>
      <w:bCs/>
      <w:sz w:val="20"/>
      <w:szCs w:val="20"/>
      <w:lang w:eastAsia="ru-RU"/>
    </w:rPr>
  </w:style>
  <w:style w:type="character" w:customStyle="1" w:styleId="affff3">
    <w:name w:val="Символ нумерации"/>
    <w:rsid w:val="000B7F73"/>
  </w:style>
  <w:style w:type="character" w:customStyle="1" w:styleId="WW8Num3z0">
    <w:name w:val="WW8Num3z0"/>
    <w:rsid w:val="000B7F73"/>
    <w:rPr>
      <w:rFonts w:ascii="Times New Roman" w:hAnsi="Times New Roman" w:cs="Times New Roman" w:hint="default"/>
    </w:rPr>
  </w:style>
  <w:style w:type="character" w:customStyle="1" w:styleId="WW8Num8z0">
    <w:name w:val="WW8Num8z0"/>
    <w:rsid w:val="000B7F73"/>
    <w:rPr>
      <w:rFonts w:ascii="Symbol" w:hAnsi="Symbol" w:cs="StarSymbol" w:hint="default"/>
      <w:sz w:val="18"/>
      <w:szCs w:val="18"/>
    </w:rPr>
  </w:style>
  <w:style w:type="character" w:customStyle="1" w:styleId="WW8Num16z0">
    <w:name w:val="WW8Num16z0"/>
    <w:rsid w:val="000B7F73"/>
    <w:rPr>
      <w:rFonts w:ascii="Symbol" w:hAnsi="Symbol" w:hint="default"/>
    </w:rPr>
  </w:style>
  <w:style w:type="character" w:customStyle="1" w:styleId="WW8Num16z1">
    <w:name w:val="WW8Num16z1"/>
    <w:rsid w:val="000B7F73"/>
    <w:rPr>
      <w:rFonts w:ascii="Courier New" w:hAnsi="Courier New" w:cs="Courier New" w:hint="default"/>
      <w:sz w:val="20"/>
    </w:rPr>
  </w:style>
  <w:style w:type="character" w:customStyle="1" w:styleId="WW8Num16z2">
    <w:name w:val="WW8Num16z2"/>
    <w:rsid w:val="000B7F73"/>
    <w:rPr>
      <w:rFonts w:ascii="Wingdings" w:hAnsi="Wingdings" w:hint="default"/>
      <w:sz w:val="20"/>
    </w:rPr>
  </w:style>
  <w:style w:type="character" w:customStyle="1" w:styleId="WW8Num17z0">
    <w:name w:val="WW8Num17z0"/>
    <w:rsid w:val="000B7F73"/>
    <w:rPr>
      <w:rFonts w:ascii="Symbol" w:hAnsi="Symbol" w:cs="StarSymbol" w:hint="default"/>
      <w:sz w:val="18"/>
      <w:szCs w:val="18"/>
    </w:rPr>
  </w:style>
  <w:style w:type="character" w:customStyle="1" w:styleId="WW8Num17z1">
    <w:name w:val="WW8Num17z1"/>
    <w:rsid w:val="000B7F73"/>
    <w:rPr>
      <w:rFonts w:ascii="Courier New" w:hAnsi="Courier New" w:cs="Courier New" w:hint="default"/>
      <w:sz w:val="20"/>
    </w:rPr>
  </w:style>
  <w:style w:type="character" w:customStyle="1" w:styleId="WW8Num17z2">
    <w:name w:val="WW8Num17z2"/>
    <w:rsid w:val="000B7F73"/>
    <w:rPr>
      <w:rFonts w:ascii="Wingdings" w:hAnsi="Wingdings" w:hint="default"/>
      <w:sz w:val="20"/>
    </w:rPr>
  </w:style>
  <w:style w:type="character" w:customStyle="1" w:styleId="1fd">
    <w:name w:val="Основной шрифт абзаца1"/>
    <w:rsid w:val="000B7F73"/>
  </w:style>
  <w:style w:type="paragraph" w:styleId="afa">
    <w:name w:val="Title"/>
    <w:basedOn w:val="a4"/>
    <w:next w:val="a4"/>
    <w:link w:val="af9"/>
    <w:qFormat/>
    <w:rsid w:val="000B7F73"/>
    <w:pPr>
      <w:pBdr>
        <w:bottom w:val="single" w:sz="8" w:space="4" w:color="4F81BD" w:themeColor="accent1"/>
      </w:pBdr>
      <w:spacing w:after="300"/>
      <w:contextualSpacing/>
    </w:pPr>
    <w:rPr>
      <w:rFonts w:ascii="Cambria" w:eastAsiaTheme="minorHAnsi" w:hAnsi="Cambria" w:cstheme="minorBidi"/>
      <w:color w:val="17365D"/>
      <w:spacing w:val="5"/>
      <w:kern w:val="28"/>
      <w:sz w:val="52"/>
      <w:szCs w:val="52"/>
      <w:lang w:eastAsia="en-US"/>
    </w:rPr>
  </w:style>
  <w:style w:type="character" w:customStyle="1" w:styleId="1fe">
    <w:name w:val="Название Знак1"/>
    <w:basedOn w:val="a5"/>
    <w:rsid w:val="000B7F7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WW8Num2z0">
    <w:name w:val="WW8Num2z0"/>
    <w:rsid w:val="000B7F73"/>
    <w:rPr>
      <w:rFonts w:ascii="Wingdings" w:hAnsi="Wingdings" w:cs="StarSymbol" w:hint="default"/>
      <w:sz w:val="18"/>
      <w:szCs w:val="18"/>
    </w:rPr>
  </w:style>
  <w:style w:type="character" w:customStyle="1" w:styleId="WW8Num3z1">
    <w:name w:val="WW8Num3z1"/>
    <w:rsid w:val="000B7F73"/>
    <w:rPr>
      <w:rFonts w:ascii="Courier New" w:hAnsi="Courier New" w:cs="Courier New" w:hint="default"/>
    </w:rPr>
  </w:style>
  <w:style w:type="character" w:customStyle="1" w:styleId="WW8Num3z2">
    <w:name w:val="WW8Num3z2"/>
    <w:rsid w:val="000B7F73"/>
    <w:rPr>
      <w:rFonts w:ascii="StarSymbol" w:hAnsi="StarSymbol" w:hint="default"/>
    </w:rPr>
  </w:style>
  <w:style w:type="character" w:customStyle="1" w:styleId="WW8Num6z0">
    <w:name w:val="WW8Num6z0"/>
    <w:rsid w:val="000B7F73"/>
    <w:rPr>
      <w:rFonts w:ascii="Wingdings" w:hAnsi="Wingdings" w:hint="default"/>
    </w:rPr>
  </w:style>
  <w:style w:type="character" w:customStyle="1" w:styleId="Absatz-Standardschriftart">
    <w:name w:val="Absatz-Standardschriftart"/>
    <w:rsid w:val="000B7F73"/>
  </w:style>
  <w:style w:type="character" w:customStyle="1" w:styleId="WW-Absatz-Standardschriftart">
    <w:name w:val="WW-Absatz-Standardschriftart"/>
    <w:rsid w:val="000B7F73"/>
  </w:style>
  <w:style w:type="character" w:customStyle="1" w:styleId="WW8Num4z0">
    <w:name w:val="WW8Num4z0"/>
    <w:rsid w:val="000B7F73"/>
    <w:rPr>
      <w:rFonts w:ascii="Symbol" w:hAnsi="Symbol" w:cs="StarSymbol" w:hint="default"/>
      <w:sz w:val="18"/>
      <w:szCs w:val="18"/>
    </w:rPr>
  </w:style>
  <w:style w:type="character" w:customStyle="1" w:styleId="WW8Num4z1">
    <w:name w:val="WW8Num4z1"/>
    <w:rsid w:val="000B7F73"/>
    <w:rPr>
      <w:rFonts w:ascii="Courier New" w:hAnsi="Courier New" w:cs="Courier New" w:hint="default"/>
    </w:rPr>
  </w:style>
  <w:style w:type="character" w:customStyle="1" w:styleId="WW8Num4z2">
    <w:name w:val="WW8Num4z2"/>
    <w:rsid w:val="000B7F73"/>
    <w:rPr>
      <w:rFonts w:ascii="StarSymbol" w:hAnsi="StarSymbol" w:hint="default"/>
    </w:rPr>
  </w:style>
  <w:style w:type="character" w:customStyle="1" w:styleId="WW-Absatz-Standardschriftart1">
    <w:name w:val="WW-Absatz-Standardschriftart1"/>
    <w:rsid w:val="000B7F73"/>
  </w:style>
  <w:style w:type="character" w:customStyle="1" w:styleId="WW-Absatz-Standardschriftart11">
    <w:name w:val="WW-Absatz-Standardschriftart11"/>
    <w:rsid w:val="000B7F73"/>
  </w:style>
  <w:style w:type="character" w:customStyle="1" w:styleId="WW-Absatz-Standardschriftart111">
    <w:name w:val="WW-Absatz-Standardschriftart111"/>
    <w:rsid w:val="000B7F73"/>
  </w:style>
  <w:style w:type="character" w:customStyle="1" w:styleId="WW-Absatz-Standardschriftart1111">
    <w:name w:val="WW-Absatz-Standardschriftart1111"/>
    <w:rsid w:val="000B7F73"/>
  </w:style>
  <w:style w:type="character" w:customStyle="1" w:styleId="WW-Absatz-Standardschriftart11111">
    <w:name w:val="WW-Absatz-Standardschriftart11111"/>
    <w:rsid w:val="000B7F73"/>
  </w:style>
  <w:style w:type="character" w:customStyle="1" w:styleId="WW-Absatz-Standardschriftart111111">
    <w:name w:val="WW-Absatz-Standardschriftart111111"/>
    <w:rsid w:val="000B7F73"/>
  </w:style>
  <w:style w:type="character" w:customStyle="1" w:styleId="WW-Absatz-Standardschriftart1111111">
    <w:name w:val="WW-Absatz-Standardschriftart1111111"/>
    <w:rsid w:val="000B7F73"/>
  </w:style>
  <w:style w:type="character" w:customStyle="1" w:styleId="WW-Absatz-Standardschriftart11111111">
    <w:name w:val="WW-Absatz-Standardschriftart11111111"/>
    <w:rsid w:val="000B7F73"/>
  </w:style>
  <w:style w:type="character" w:customStyle="1" w:styleId="WW-Absatz-Standardschriftart111111111">
    <w:name w:val="WW-Absatz-Standardschriftart111111111"/>
    <w:rsid w:val="000B7F73"/>
  </w:style>
  <w:style w:type="character" w:customStyle="1" w:styleId="WW-Absatz-Standardschriftart1111111111">
    <w:name w:val="WW-Absatz-Standardschriftart1111111111"/>
    <w:rsid w:val="000B7F73"/>
  </w:style>
  <w:style w:type="character" w:customStyle="1" w:styleId="WW-Absatz-Standardschriftart11111111111">
    <w:name w:val="WW-Absatz-Standardschriftart11111111111"/>
    <w:rsid w:val="000B7F73"/>
  </w:style>
  <w:style w:type="character" w:customStyle="1" w:styleId="WW-Absatz-Standardschriftart111111111111">
    <w:name w:val="WW-Absatz-Standardschriftart111111111111"/>
    <w:rsid w:val="000B7F73"/>
  </w:style>
  <w:style w:type="character" w:customStyle="1" w:styleId="WW-Absatz-Standardschriftart1111111111111">
    <w:name w:val="WW-Absatz-Standardschriftart1111111111111"/>
    <w:rsid w:val="000B7F73"/>
  </w:style>
  <w:style w:type="character" w:customStyle="1" w:styleId="WW-Absatz-Standardschriftart11111111111111">
    <w:name w:val="WW-Absatz-Standardschriftart11111111111111"/>
    <w:rsid w:val="000B7F73"/>
  </w:style>
  <w:style w:type="character" w:customStyle="1" w:styleId="WW8Num1z0">
    <w:name w:val="WW8Num1z0"/>
    <w:rsid w:val="000B7F73"/>
    <w:rPr>
      <w:rFonts w:ascii="Symbol" w:hAnsi="Symbol" w:cs="StarSymbol" w:hint="default"/>
      <w:sz w:val="18"/>
      <w:szCs w:val="18"/>
    </w:rPr>
  </w:style>
  <w:style w:type="character" w:customStyle="1" w:styleId="WW-Absatz-Standardschriftart111111111111111">
    <w:name w:val="WW-Absatz-Standardschriftart111111111111111"/>
    <w:rsid w:val="000B7F73"/>
  </w:style>
  <w:style w:type="character" w:customStyle="1" w:styleId="affff4">
    <w:name w:val="Маркеры списка"/>
    <w:rsid w:val="000B7F73"/>
    <w:rPr>
      <w:rFonts w:ascii="StarSymbol" w:eastAsia="StarSymbol" w:hAnsi="StarSymbol" w:cs="StarSymbol" w:hint="default"/>
      <w:sz w:val="18"/>
      <w:szCs w:val="18"/>
    </w:rPr>
  </w:style>
  <w:style w:type="character" w:customStyle="1" w:styleId="WW-Absatz-Standardschriftart1111111111111111">
    <w:name w:val="WW-Absatz-Standardschriftart1111111111111111"/>
    <w:rsid w:val="000B7F73"/>
  </w:style>
  <w:style w:type="character" w:customStyle="1" w:styleId="WW-Absatz-Standardschriftart11111111111111111">
    <w:name w:val="WW-Absatz-Standardschriftart11111111111111111"/>
    <w:rsid w:val="000B7F73"/>
  </w:style>
  <w:style w:type="character" w:customStyle="1" w:styleId="WW-Absatz-Standardschriftart111111111111111111">
    <w:name w:val="WW-Absatz-Standardschriftart111111111111111111"/>
    <w:rsid w:val="000B7F73"/>
  </w:style>
  <w:style w:type="character" w:customStyle="1" w:styleId="WW-Absatz-Standardschriftart1111111111111111111">
    <w:name w:val="WW-Absatz-Standardschriftart1111111111111111111"/>
    <w:rsid w:val="000B7F73"/>
  </w:style>
  <w:style w:type="character" w:customStyle="1" w:styleId="WW-Absatz-Standardschriftart11111111111111111111">
    <w:name w:val="WW-Absatz-Standardschriftart11111111111111111111"/>
    <w:rsid w:val="000B7F73"/>
  </w:style>
  <w:style w:type="character" w:customStyle="1" w:styleId="WW8Num5z0">
    <w:name w:val="WW8Num5z0"/>
    <w:rsid w:val="000B7F73"/>
    <w:rPr>
      <w:rFonts w:ascii="Times New Roman" w:hAnsi="Times New Roman" w:cs="Times New Roman" w:hint="default"/>
    </w:rPr>
  </w:style>
  <w:style w:type="character" w:customStyle="1" w:styleId="WW8Num5z1">
    <w:name w:val="WW8Num5z1"/>
    <w:rsid w:val="000B7F73"/>
    <w:rPr>
      <w:rFonts w:ascii="Courier New" w:hAnsi="Courier New" w:cs="Courier New" w:hint="default"/>
    </w:rPr>
  </w:style>
  <w:style w:type="character" w:customStyle="1" w:styleId="WW8Num5z2">
    <w:name w:val="WW8Num5z2"/>
    <w:rsid w:val="000B7F73"/>
    <w:rPr>
      <w:rFonts w:ascii="Wingdings" w:hAnsi="Wingdings" w:hint="default"/>
    </w:rPr>
  </w:style>
  <w:style w:type="character" w:customStyle="1" w:styleId="WW8Num5z3">
    <w:name w:val="WW8Num5z3"/>
    <w:rsid w:val="000B7F73"/>
    <w:rPr>
      <w:rFonts w:ascii="Symbol" w:hAnsi="Symbol" w:hint="default"/>
    </w:rPr>
  </w:style>
  <w:style w:type="character" w:customStyle="1" w:styleId="WW8Num8z1">
    <w:name w:val="WW8Num8z1"/>
    <w:rsid w:val="000B7F73"/>
    <w:rPr>
      <w:rFonts w:ascii="Courier New" w:hAnsi="Courier New" w:cs="Courier New" w:hint="default"/>
    </w:rPr>
  </w:style>
  <w:style w:type="character" w:customStyle="1" w:styleId="WW8Num8z3">
    <w:name w:val="WW8Num8z3"/>
    <w:rsid w:val="000B7F73"/>
    <w:rPr>
      <w:rFonts w:ascii="Symbol" w:hAnsi="Symbol" w:hint="default"/>
    </w:rPr>
  </w:style>
  <w:style w:type="character" w:customStyle="1" w:styleId="WW8Num9z0">
    <w:name w:val="WW8Num9z0"/>
    <w:rsid w:val="000B7F73"/>
    <w:rPr>
      <w:rFonts w:ascii="Wingdings" w:hAnsi="Wingdings" w:hint="default"/>
    </w:rPr>
  </w:style>
  <w:style w:type="character" w:customStyle="1" w:styleId="WW8Num9z1">
    <w:name w:val="WW8Num9z1"/>
    <w:rsid w:val="000B7F73"/>
    <w:rPr>
      <w:rFonts w:ascii="Courier New" w:hAnsi="Courier New" w:cs="Courier New" w:hint="default"/>
    </w:rPr>
  </w:style>
  <w:style w:type="character" w:customStyle="1" w:styleId="WW8Num9z3">
    <w:name w:val="WW8Num9z3"/>
    <w:rsid w:val="000B7F73"/>
    <w:rPr>
      <w:rFonts w:ascii="Symbol" w:hAnsi="Symbol" w:hint="default"/>
    </w:rPr>
  </w:style>
  <w:style w:type="character" w:customStyle="1" w:styleId="WW8Num4z3">
    <w:name w:val="WW8Num4z3"/>
    <w:rsid w:val="000B7F73"/>
    <w:rPr>
      <w:rFonts w:ascii="Symbol" w:hAnsi="Symbol" w:hint="default"/>
    </w:rPr>
  </w:style>
  <w:style w:type="character" w:customStyle="1" w:styleId="WW8Num10z0">
    <w:name w:val="WW8Num10z0"/>
    <w:rsid w:val="000B7F73"/>
    <w:rPr>
      <w:rFonts w:ascii="Wingdings" w:hAnsi="Wingdings" w:hint="default"/>
    </w:rPr>
  </w:style>
  <w:style w:type="character" w:customStyle="1" w:styleId="WW8Num10z1">
    <w:name w:val="WW8Num10z1"/>
    <w:rsid w:val="000B7F73"/>
    <w:rPr>
      <w:rFonts w:ascii="Courier New" w:hAnsi="Courier New" w:cs="Courier New" w:hint="default"/>
    </w:rPr>
  </w:style>
  <w:style w:type="character" w:customStyle="1" w:styleId="WW8Num10z3">
    <w:name w:val="WW8Num10z3"/>
    <w:rsid w:val="000B7F73"/>
    <w:rPr>
      <w:rFonts w:ascii="Symbol" w:hAnsi="Symbol" w:hint="default"/>
    </w:rPr>
  </w:style>
  <w:style w:type="character" w:customStyle="1" w:styleId="WW8Num3z3">
    <w:name w:val="WW8Num3z3"/>
    <w:rsid w:val="000B7F73"/>
    <w:rPr>
      <w:rFonts w:ascii="Symbol" w:hAnsi="Symbol" w:hint="default"/>
    </w:rPr>
  </w:style>
  <w:style w:type="character" w:customStyle="1" w:styleId="WW8Num6z1">
    <w:name w:val="WW8Num6z1"/>
    <w:rsid w:val="000B7F73"/>
    <w:rPr>
      <w:rFonts w:ascii="Courier New" w:hAnsi="Courier New" w:cs="Courier New" w:hint="default"/>
    </w:rPr>
  </w:style>
  <w:style w:type="character" w:customStyle="1" w:styleId="WW8Num6z3">
    <w:name w:val="WW8Num6z3"/>
    <w:rsid w:val="000B7F73"/>
    <w:rPr>
      <w:rFonts w:ascii="Symbol" w:hAnsi="Symbol" w:hint="default"/>
    </w:rPr>
  </w:style>
  <w:style w:type="character" w:customStyle="1" w:styleId="WW8Num1z1">
    <w:name w:val="WW8Num1z1"/>
    <w:rsid w:val="000B7F73"/>
    <w:rPr>
      <w:rFonts w:ascii="Wingdings" w:hAnsi="Wingdings" w:hint="default"/>
    </w:rPr>
  </w:style>
  <w:style w:type="character" w:customStyle="1" w:styleId="WW8Num1z2">
    <w:name w:val="WW8Num1z2"/>
    <w:rsid w:val="000B7F73"/>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9z2">
    <w:name w:val="WW8Num9z2"/>
    <w:rsid w:val="000B7F73"/>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0z2">
    <w:name w:val="WW8Num10z2"/>
    <w:rsid w:val="000B7F73"/>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1z0">
    <w:name w:val="WW8Num11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13z0">
    <w:name w:val="WW8Num13z0"/>
    <w:rsid w:val="000B7F73"/>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15z0">
    <w:name w:val="WW8Num15z0"/>
    <w:rsid w:val="000B7F73"/>
    <w:rPr>
      <w:rFonts w:ascii="Arial" w:hAnsi="Arial" w:cs="Arial" w:hint="default"/>
      <w:caps w:val="0"/>
      <w:smallCaps w:val="0"/>
      <w:strike w:val="0"/>
      <w:dstrike w:val="0"/>
      <w:shadow w:val="0"/>
      <w:vanish w:val="0"/>
      <w:webHidden w:val="0"/>
      <w:position w:val="0"/>
      <w:sz w:val="22"/>
      <w:szCs w:val="22"/>
      <w:u w:val="none"/>
      <w:effect w:val="none"/>
      <w:vertAlign w:val="baseline"/>
      <w:specVanish w:val="0"/>
    </w:rPr>
  </w:style>
  <w:style w:type="character" w:customStyle="1" w:styleId="WW8Num18z0">
    <w:name w:val="WW8Num18z0"/>
    <w:rsid w:val="000B7F73"/>
    <w:rPr>
      <w:rFonts w:ascii="StarSymbol" w:hAnsi="StarSymbol" w:hint="default"/>
    </w:rPr>
  </w:style>
  <w:style w:type="character" w:customStyle="1" w:styleId="WW8Num19z0">
    <w:name w:val="WW8Num19z0"/>
    <w:rsid w:val="000B7F73"/>
    <w:rPr>
      <w:rFonts w:ascii="Times New Roman" w:hAnsi="Times New Roman" w:cs="Times New Roman" w:hint="default"/>
    </w:rPr>
  </w:style>
  <w:style w:type="character" w:customStyle="1" w:styleId="WW8Num20z0">
    <w:name w:val="WW8Num20z0"/>
    <w:rsid w:val="000B7F73"/>
    <w:rPr>
      <w:rFonts w:ascii="Wingdings" w:hAnsi="Wingdings" w:hint="default"/>
    </w:rPr>
  </w:style>
  <w:style w:type="character" w:customStyle="1" w:styleId="WW8Num21z0">
    <w:name w:val="WW8Num21z0"/>
    <w:rsid w:val="000B7F73"/>
    <w:rPr>
      <w:rFonts w:ascii="Symbol" w:hAnsi="Symbol" w:hint="default"/>
    </w:rPr>
  </w:style>
  <w:style w:type="character" w:customStyle="1" w:styleId="WW8Num22z0">
    <w:name w:val="WW8Num22z0"/>
    <w:rsid w:val="000B7F73"/>
    <w:rPr>
      <w:rFonts w:ascii="Symbol" w:hAnsi="Symbol" w:hint="default"/>
    </w:rPr>
  </w:style>
  <w:style w:type="character" w:customStyle="1" w:styleId="WW8Num23z0">
    <w:name w:val="WW8Num23z0"/>
    <w:rsid w:val="000B7F73"/>
    <w:rPr>
      <w:rFonts w:ascii="Wingdings" w:hAnsi="Wingdings" w:hint="default"/>
    </w:rPr>
  </w:style>
  <w:style w:type="character" w:customStyle="1" w:styleId="WW8Num24z0">
    <w:name w:val="WW8Num24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15z1">
    <w:name w:val="WW8Num15z1"/>
    <w:rsid w:val="000B7F73"/>
    <w:rPr>
      <w:rFonts w:ascii="Wingdings" w:hAnsi="Wingdings" w:hint="default"/>
    </w:rPr>
  </w:style>
  <w:style w:type="character" w:customStyle="1" w:styleId="WW8Num15z2">
    <w:name w:val="WW8Num15z2"/>
    <w:rsid w:val="000B7F73"/>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affff5">
    <w:name w:val="Символ сноски"/>
    <w:basedOn w:val="1fd"/>
    <w:rsid w:val="000B7F73"/>
    <w:rPr>
      <w:vertAlign w:val="superscript"/>
    </w:rPr>
  </w:style>
  <w:style w:type="character" w:customStyle="1" w:styleId="WW-">
    <w:name w:val="WW-Символы концевой сноски"/>
    <w:rsid w:val="000B7F73"/>
  </w:style>
  <w:style w:type="character" w:customStyle="1" w:styleId="WW8Num32z0">
    <w:name w:val="WW8Num32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28z0">
    <w:name w:val="WW8Num28z0"/>
    <w:rsid w:val="000B7F73"/>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44z0">
    <w:name w:val="WW8Num44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25z0">
    <w:name w:val="WW8Num25z0"/>
    <w:rsid w:val="000B7F73"/>
    <w:rPr>
      <w:caps w:val="0"/>
      <w:smallCaps w:val="0"/>
      <w:strike w:val="0"/>
      <w:dstrike w:val="0"/>
      <w:shadow w:val="0"/>
      <w:vanish w:val="0"/>
      <w:webHidden w:val="0"/>
      <w:position w:val="0"/>
      <w:sz w:val="24"/>
      <w:u w:val="none"/>
      <w:effect w:val="none"/>
      <w:vertAlign w:val="baseline"/>
      <w:specVanish w:val="0"/>
    </w:rPr>
  </w:style>
  <w:style w:type="character" w:customStyle="1" w:styleId="WW8Num169z0">
    <w:name w:val="WW8Num169z0"/>
    <w:rsid w:val="000B7F73"/>
    <w:rPr>
      <w:rFonts w:ascii="Times New Roman" w:eastAsia="Times New Roman" w:hAnsi="Times New Roman" w:cs="Times New Roman" w:hint="default"/>
    </w:rPr>
  </w:style>
  <w:style w:type="character" w:customStyle="1" w:styleId="WW8Num169z1">
    <w:name w:val="WW8Num169z1"/>
    <w:rsid w:val="000B7F73"/>
    <w:rPr>
      <w:rFonts w:ascii="Courier New" w:hAnsi="Courier New" w:cs="Courier New" w:hint="default"/>
    </w:rPr>
  </w:style>
  <w:style w:type="character" w:customStyle="1" w:styleId="WW8Num169z2">
    <w:name w:val="WW8Num169z2"/>
    <w:rsid w:val="000B7F73"/>
    <w:rPr>
      <w:rFonts w:ascii="Wingdings" w:hAnsi="Wingdings" w:hint="default"/>
    </w:rPr>
  </w:style>
  <w:style w:type="character" w:customStyle="1" w:styleId="WW8Num169z3">
    <w:name w:val="WW8Num169z3"/>
    <w:rsid w:val="000B7F73"/>
    <w:rPr>
      <w:rFonts w:ascii="Symbol" w:hAnsi="Symbol" w:hint="default"/>
    </w:rPr>
  </w:style>
  <w:style w:type="character" w:customStyle="1" w:styleId="WW8Num321z0">
    <w:name w:val="WW8Num321z0"/>
    <w:rsid w:val="000B7F73"/>
    <w:rPr>
      <w:rFonts w:ascii="Wingdings" w:hAnsi="Wingdings" w:hint="default"/>
    </w:rPr>
  </w:style>
  <w:style w:type="character" w:customStyle="1" w:styleId="WW8Num321z1">
    <w:name w:val="WW8Num321z1"/>
    <w:rsid w:val="000B7F73"/>
    <w:rPr>
      <w:rFonts w:ascii="Courier New" w:hAnsi="Courier New" w:cs="Courier New" w:hint="default"/>
    </w:rPr>
  </w:style>
  <w:style w:type="character" w:customStyle="1" w:styleId="WW8Num321z3">
    <w:name w:val="WW8Num321z3"/>
    <w:rsid w:val="000B7F73"/>
    <w:rPr>
      <w:rFonts w:ascii="Symbol" w:hAnsi="Symbol" w:hint="default"/>
    </w:rPr>
  </w:style>
  <w:style w:type="character" w:customStyle="1" w:styleId="WW8Num513z0">
    <w:name w:val="WW8Num513z0"/>
    <w:rsid w:val="000B7F73"/>
    <w:rPr>
      <w:rFonts w:ascii="Symbol" w:hAnsi="Symbol" w:hint="default"/>
    </w:rPr>
  </w:style>
  <w:style w:type="character" w:customStyle="1" w:styleId="WW8Num513z1">
    <w:name w:val="WW8Num513z1"/>
    <w:rsid w:val="000B7F73"/>
    <w:rPr>
      <w:rFonts w:ascii="Courier New" w:hAnsi="Courier New" w:cs="Courier New" w:hint="default"/>
    </w:rPr>
  </w:style>
  <w:style w:type="character" w:customStyle="1" w:styleId="WW8Num513z2">
    <w:name w:val="WW8Num513z2"/>
    <w:rsid w:val="000B7F73"/>
    <w:rPr>
      <w:rFonts w:ascii="Wingdings" w:hAnsi="Wingdings" w:hint="default"/>
    </w:rPr>
  </w:style>
  <w:style w:type="character" w:customStyle="1" w:styleId="WW8Num340z0">
    <w:name w:val="WW8Num340z0"/>
    <w:rsid w:val="000B7F73"/>
    <w:rPr>
      <w:rFonts w:ascii="Symbol" w:hAnsi="Symbol" w:hint="default"/>
    </w:rPr>
  </w:style>
  <w:style w:type="character" w:customStyle="1" w:styleId="WW8Num340z1">
    <w:name w:val="WW8Num340z1"/>
    <w:rsid w:val="000B7F73"/>
    <w:rPr>
      <w:rFonts w:ascii="Courier New" w:hAnsi="Courier New" w:cs="Courier New" w:hint="default"/>
    </w:rPr>
  </w:style>
  <w:style w:type="character" w:customStyle="1" w:styleId="WW8Num340z2">
    <w:name w:val="WW8Num340z2"/>
    <w:rsid w:val="000B7F73"/>
    <w:rPr>
      <w:rFonts w:ascii="Wingdings" w:hAnsi="Wingdings" w:hint="default"/>
    </w:rPr>
  </w:style>
  <w:style w:type="character" w:customStyle="1" w:styleId="WW8Num569z0">
    <w:name w:val="WW8Num569z0"/>
    <w:rsid w:val="000B7F73"/>
    <w:rPr>
      <w:rFonts w:ascii="Wingdings" w:hAnsi="Wingdings" w:hint="default"/>
    </w:rPr>
  </w:style>
  <w:style w:type="character" w:customStyle="1" w:styleId="WW8Num569z1">
    <w:name w:val="WW8Num569z1"/>
    <w:rsid w:val="000B7F73"/>
    <w:rPr>
      <w:rFonts w:ascii="Courier New" w:hAnsi="Courier New" w:cs="Courier New" w:hint="default"/>
    </w:rPr>
  </w:style>
  <w:style w:type="character" w:customStyle="1" w:styleId="WW8Num569z3">
    <w:name w:val="WW8Num569z3"/>
    <w:rsid w:val="000B7F73"/>
    <w:rPr>
      <w:rFonts w:ascii="Symbol" w:hAnsi="Symbol" w:hint="default"/>
    </w:rPr>
  </w:style>
  <w:style w:type="character" w:customStyle="1" w:styleId="WW8Num192z0">
    <w:name w:val="WW8Num192z0"/>
    <w:rsid w:val="000B7F73"/>
    <w:rPr>
      <w:rFonts w:ascii="Wingdings" w:hAnsi="Wingdings" w:hint="default"/>
    </w:rPr>
  </w:style>
  <w:style w:type="character" w:customStyle="1" w:styleId="WW8Num192z1">
    <w:name w:val="WW8Num192z1"/>
    <w:rsid w:val="000B7F73"/>
    <w:rPr>
      <w:rFonts w:ascii="Courier New" w:hAnsi="Courier New" w:cs="Courier New" w:hint="default"/>
    </w:rPr>
  </w:style>
  <w:style w:type="character" w:customStyle="1" w:styleId="WW8Num192z3">
    <w:name w:val="WW8Num192z3"/>
    <w:rsid w:val="000B7F73"/>
    <w:rPr>
      <w:rFonts w:ascii="Symbol" w:hAnsi="Symbol" w:hint="default"/>
    </w:rPr>
  </w:style>
  <w:style w:type="character" w:customStyle="1" w:styleId="WW8Num561z0">
    <w:name w:val="WW8Num561z0"/>
    <w:rsid w:val="000B7F73"/>
    <w:rPr>
      <w:rFonts w:ascii="Symbol" w:hAnsi="Symbol" w:hint="default"/>
    </w:rPr>
  </w:style>
  <w:style w:type="character" w:customStyle="1" w:styleId="WW8Num561z1">
    <w:name w:val="WW8Num561z1"/>
    <w:rsid w:val="000B7F73"/>
    <w:rPr>
      <w:rFonts w:ascii="Courier New" w:hAnsi="Courier New" w:cs="Courier New" w:hint="default"/>
    </w:rPr>
  </w:style>
  <w:style w:type="character" w:customStyle="1" w:styleId="WW8Num561z2">
    <w:name w:val="WW8Num561z2"/>
    <w:rsid w:val="000B7F73"/>
    <w:rPr>
      <w:rFonts w:ascii="Wingdings" w:hAnsi="Wingdings" w:hint="default"/>
    </w:rPr>
  </w:style>
  <w:style w:type="character" w:customStyle="1" w:styleId="1ff">
    <w:name w:val="Основной текст Знак1"/>
    <w:aliases w:val="bt Знак"/>
    <w:basedOn w:val="a5"/>
    <w:semiHidden/>
    <w:rsid w:val="000B7F73"/>
    <w:rPr>
      <w:sz w:val="24"/>
      <w:szCs w:val="24"/>
    </w:rPr>
  </w:style>
  <w:style w:type="character" w:customStyle="1" w:styleId="WW8Num2z1">
    <w:name w:val="WW8Num2z1"/>
    <w:rsid w:val="000B7F73"/>
    <w:rPr>
      <w:rFonts w:ascii="Courier New" w:hAnsi="Courier New" w:cs="Courier New" w:hint="default"/>
    </w:rPr>
  </w:style>
  <w:style w:type="character" w:customStyle="1" w:styleId="WW8Num2z2">
    <w:name w:val="WW8Num2z2"/>
    <w:rsid w:val="000B7F73"/>
    <w:rPr>
      <w:rFonts w:ascii="Wingdings" w:hAnsi="Wingdings" w:hint="default"/>
    </w:rPr>
  </w:style>
  <w:style w:type="character" w:customStyle="1" w:styleId="WW8Num2z3">
    <w:name w:val="WW8Num2z3"/>
    <w:rsid w:val="000B7F73"/>
    <w:rPr>
      <w:rFonts w:ascii="Symbol" w:hAnsi="Symbol" w:hint="default"/>
    </w:rPr>
  </w:style>
  <w:style w:type="character" w:customStyle="1" w:styleId="WW8Num11z1">
    <w:name w:val="WW8Num11z1"/>
    <w:rsid w:val="000B7F73"/>
    <w:rPr>
      <w:rFonts w:ascii="Courier New" w:hAnsi="Courier New" w:cs="Courier New" w:hint="default"/>
    </w:rPr>
  </w:style>
  <w:style w:type="character" w:customStyle="1" w:styleId="WW8Num11z2">
    <w:name w:val="WW8Num11z2"/>
    <w:rsid w:val="000B7F73"/>
    <w:rPr>
      <w:rFonts w:ascii="Wingdings" w:hAnsi="Wingdings" w:hint="default"/>
    </w:rPr>
  </w:style>
  <w:style w:type="character" w:customStyle="1" w:styleId="WW8Num12z0">
    <w:name w:val="WW8Num12z0"/>
    <w:rsid w:val="000B7F73"/>
    <w:rPr>
      <w:u w:val="single"/>
    </w:rPr>
  </w:style>
  <w:style w:type="character" w:customStyle="1" w:styleId="WW8Num14z0">
    <w:name w:val="WW8Num14z0"/>
    <w:rsid w:val="000B7F73"/>
    <w:rPr>
      <w:rFonts w:ascii="Symbol" w:hAnsi="Symbol" w:hint="default"/>
    </w:rPr>
  </w:style>
  <w:style w:type="character" w:customStyle="1" w:styleId="WW8Num14z1">
    <w:name w:val="WW8Num14z1"/>
    <w:rsid w:val="000B7F73"/>
    <w:rPr>
      <w:rFonts w:ascii="Courier New" w:hAnsi="Courier New" w:cs="Courier New" w:hint="default"/>
    </w:rPr>
  </w:style>
  <w:style w:type="character" w:customStyle="1" w:styleId="WW8Num14z2">
    <w:name w:val="WW8Num14z2"/>
    <w:rsid w:val="000B7F73"/>
    <w:rPr>
      <w:rFonts w:ascii="Wingdings" w:hAnsi="Wingdings" w:hint="default"/>
    </w:rPr>
  </w:style>
  <w:style w:type="character" w:customStyle="1" w:styleId="WW8Num17z3">
    <w:name w:val="WW8Num17z3"/>
    <w:rsid w:val="000B7F73"/>
    <w:rPr>
      <w:rFonts w:ascii="Symbol" w:hAnsi="Symbol" w:hint="default"/>
    </w:rPr>
  </w:style>
  <w:style w:type="character" w:customStyle="1" w:styleId="WW8Num21z1">
    <w:name w:val="WW8Num21z1"/>
    <w:rsid w:val="000B7F73"/>
    <w:rPr>
      <w:rFonts w:ascii="Courier New" w:hAnsi="Courier New" w:cs="Courier New" w:hint="default"/>
    </w:rPr>
  </w:style>
  <w:style w:type="character" w:customStyle="1" w:styleId="WW8Num21z2">
    <w:name w:val="WW8Num21z2"/>
    <w:rsid w:val="000B7F73"/>
    <w:rPr>
      <w:rFonts w:ascii="Wingdings" w:hAnsi="Wingdings" w:hint="default"/>
    </w:rPr>
  </w:style>
  <w:style w:type="character" w:customStyle="1" w:styleId="WW8Num7z0">
    <w:name w:val="WW8Num7z0"/>
    <w:rsid w:val="000B7F73"/>
    <w:rPr>
      <w:rFonts w:ascii="Symbol" w:hAnsi="Symbol" w:hint="default"/>
    </w:rPr>
  </w:style>
  <w:style w:type="character" w:customStyle="1" w:styleId="WW8Num20z1">
    <w:name w:val="WW8Num20z1"/>
    <w:rsid w:val="000B7F73"/>
    <w:rPr>
      <w:rFonts w:ascii="Courier New" w:hAnsi="Courier New" w:cs="Courier New" w:hint="default"/>
    </w:rPr>
  </w:style>
  <w:style w:type="character" w:customStyle="1" w:styleId="WW8Num20z2">
    <w:name w:val="WW8Num20z2"/>
    <w:rsid w:val="000B7F73"/>
    <w:rPr>
      <w:rFonts w:ascii="Wingdings" w:hAnsi="Wingdings" w:hint="default"/>
    </w:rPr>
  </w:style>
  <w:style w:type="character" w:customStyle="1" w:styleId="WW8Num22z1">
    <w:name w:val="WW8Num22z1"/>
    <w:rsid w:val="000B7F73"/>
    <w:rPr>
      <w:rFonts w:ascii="Courier New" w:hAnsi="Courier New" w:cs="Courier New" w:hint="default"/>
    </w:rPr>
  </w:style>
  <w:style w:type="character" w:customStyle="1" w:styleId="WW8Num22z2">
    <w:name w:val="WW8Num22z2"/>
    <w:rsid w:val="000B7F73"/>
    <w:rPr>
      <w:rFonts w:ascii="Wingdings" w:hAnsi="Wingdings" w:hint="default"/>
    </w:rPr>
  </w:style>
  <w:style w:type="character" w:customStyle="1" w:styleId="WW8Num23z1">
    <w:name w:val="WW8Num23z1"/>
    <w:rsid w:val="000B7F73"/>
    <w:rPr>
      <w:rFonts w:ascii="Courier New" w:hAnsi="Courier New" w:cs="Courier New" w:hint="default"/>
    </w:rPr>
  </w:style>
  <w:style w:type="character" w:customStyle="1" w:styleId="WW8Num23z2">
    <w:name w:val="WW8Num23z2"/>
    <w:rsid w:val="000B7F73"/>
    <w:rPr>
      <w:rFonts w:ascii="Wingdings" w:hAnsi="Wingdings" w:hint="default"/>
    </w:rPr>
  </w:style>
  <w:style w:type="character" w:customStyle="1" w:styleId="WW8Num24z1">
    <w:name w:val="WW8Num24z1"/>
    <w:rsid w:val="000B7F73"/>
    <w:rPr>
      <w:rFonts w:ascii="Courier New" w:hAnsi="Courier New" w:cs="Courier New" w:hint="default"/>
    </w:rPr>
  </w:style>
  <w:style w:type="character" w:customStyle="1" w:styleId="WW8Num24z2">
    <w:name w:val="WW8Num24z2"/>
    <w:rsid w:val="000B7F73"/>
    <w:rPr>
      <w:rFonts w:ascii="Wingdings" w:hAnsi="Wingdings" w:hint="default"/>
    </w:rPr>
  </w:style>
  <w:style w:type="character" w:customStyle="1" w:styleId="WW8Num25z1">
    <w:name w:val="WW8Num25z1"/>
    <w:rsid w:val="000B7F73"/>
    <w:rPr>
      <w:rFonts w:ascii="Courier New" w:hAnsi="Courier New" w:cs="Courier New" w:hint="default"/>
    </w:rPr>
  </w:style>
  <w:style w:type="character" w:customStyle="1" w:styleId="WW8Num25z2">
    <w:name w:val="WW8Num25z2"/>
    <w:rsid w:val="000B7F73"/>
    <w:rPr>
      <w:rFonts w:ascii="Wingdings" w:hAnsi="Wingdings" w:hint="default"/>
    </w:rPr>
  </w:style>
  <w:style w:type="character" w:customStyle="1" w:styleId="WW8Num26z0">
    <w:name w:val="WW8Num26z0"/>
    <w:rsid w:val="000B7F73"/>
    <w:rPr>
      <w:rFonts w:ascii="Symbol" w:hAnsi="Symbol" w:hint="default"/>
    </w:rPr>
  </w:style>
  <w:style w:type="character" w:customStyle="1" w:styleId="WW8Num32z1">
    <w:name w:val="WW8Num32z1"/>
    <w:rsid w:val="000B7F73"/>
    <w:rPr>
      <w:rFonts w:ascii="Courier New" w:hAnsi="Courier New" w:cs="Courier New" w:hint="default"/>
    </w:rPr>
  </w:style>
  <w:style w:type="character" w:customStyle="1" w:styleId="WW8Num32z2">
    <w:name w:val="WW8Num32z2"/>
    <w:rsid w:val="000B7F73"/>
    <w:rPr>
      <w:rFonts w:ascii="Wingdings" w:hAnsi="Wingdings" w:hint="default"/>
    </w:rPr>
  </w:style>
  <w:style w:type="character" w:customStyle="1" w:styleId="38">
    <w:name w:val="Основной шрифт абзаца3"/>
    <w:rsid w:val="000B7F73"/>
  </w:style>
  <w:style w:type="character" w:customStyle="1" w:styleId="WW8Num26z1">
    <w:name w:val="WW8Num26z1"/>
    <w:rsid w:val="000B7F73"/>
    <w:rPr>
      <w:rFonts w:ascii="Courier New" w:hAnsi="Courier New" w:cs="Courier New" w:hint="default"/>
    </w:rPr>
  </w:style>
  <w:style w:type="character" w:customStyle="1" w:styleId="WW8Num26z2">
    <w:name w:val="WW8Num26z2"/>
    <w:rsid w:val="000B7F73"/>
    <w:rPr>
      <w:rFonts w:ascii="Wingdings" w:hAnsi="Wingdings" w:hint="default"/>
    </w:rPr>
  </w:style>
  <w:style w:type="character" w:customStyle="1" w:styleId="WW8Num27z0">
    <w:name w:val="WW8Num27z0"/>
    <w:rsid w:val="000B7F73"/>
    <w:rPr>
      <w:rFonts w:ascii="Symbol" w:hAnsi="Symbol" w:hint="default"/>
    </w:rPr>
  </w:style>
  <w:style w:type="character" w:customStyle="1" w:styleId="WW8Num27z1">
    <w:name w:val="WW8Num27z1"/>
    <w:rsid w:val="000B7F73"/>
    <w:rPr>
      <w:rFonts w:ascii="Courier New" w:hAnsi="Courier New" w:cs="Courier New" w:hint="default"/>
    </w:rPr>
  </w:style>
  <w:style w:type="character" w:customStyle="1" w:styleId="WW8Num27z2">
    <w:name w:val="WW8Num27z2"/>
    <w:rsid w:val="000B7F73"/>
    <w:rPr>
      <w:rFonts w:ascii="Wingdings" w:hAnsi="Wingdings" w:hint="default"/>
    </w:rPr>
  </w:style>
  <w:style w:type="character" w:customStyle="1" w:styleId="WW8Num28z1">
    <w:name w:val="WW8Num28z1"/>
    <w:rsid w:val="000B7F73"/>
    <w:rPr>
      <w:rFonts w:ascii="Courier New" w:hAnsi="Courier New" w:cs="Courier New" w:hint="default"/>
    </w:rPr>
  </w:style>
  <w:style w:type="character" w:customStyle="1" w:styleId="WW8Num28z2">
    <w:name w:val="WW8Num28z2"/>
    <w:rsid w:val="000B7F73"/>
    <w:rPr>
      <w:rFonts w:ascii="Wingdings" w:hAnsi="Wingdings" w:hint="default"/>
    </w:rPr>
  </w:style>
  <w:style w:type="character" w:customStyle="1" w:styleId="WW8Num29z0">
    <w:name w:val="WW8Num29z0"/>
    <w:rsid w:val="000B7F73"/>
    <w:rPr>
      <w:rFonts w:ascii="Symbol" w:hAnsi="Symbol" w:hint="default"/>
    </w:rPr>
  </w:style>
  <w:style w:type="character" w:customStyle="1" w:styleId="WW8Num29z1">
    <w:name w:val="WW8Num29z1"/>
    <w:rsid w:val="000B7F73"/>
    <w:rPr>
      <w:rFonts w:ascii="Courier New" w:hAnsi="Courier New" w:cs="Courier New" w:hint="default"/>
    </w:rPr>
  </w:style>
  <w:style w:type="character" w:customStyle="1" w:styleId="WW8Num29z2">
    <w:name w:val="WW8Num29z2"/>
    <w:rsid w:val="000B7F73"/>
    <w:rPr>
      <w:rFonts w:ascii="Wingdings" w:hAnsi="Wingdings" w:hint="default"/>
    </w:rPr>
  </w:style>
  <w:style w:type="character" w:customStyle="1" w:styleId="WW8Num30z0">
    <w:name w:val="WW8Num30z0"/>
    <w:rsid w:val="000B7F73"/>
    <w:rPr>
      <w:rFonts w:ascii="Symbol" w:hAnsi="Symbol" w:hint="default"/>
    </w:rPr>
  </w:style>
  <w:style w:type="character" w:customStyle="1" w:styleId="WW8Num30z1">
    <w:name w:val="WW8Num30z1"/>
    <w:rsid w:val="000B7F73"/>
    <w:rPr>
      <w:rFonts w:ascii="Courier New" w:hAnsi="Courier New" w:cs="Courier New" w:hint="default"/>
    </w:rPr>
  </w:style>
  <w:style w:type="character" w:customStyle="1" w:styleId="WW8Num30z2">
    <w:name w:val="WW8Num30z2"/>
    <w:rsid w:val="000B7F73"/>
    <w:rPr>
      <w:rFonts w:ascii="Wingdings" w:hAnsi="Wingdings" w:hint="default"/>
    </w:rPr>
  </w:style>
  <w:style w:type="character" w:customStyle="1" w:styleId="WW8Num31z0">
    <w:name w:val="WW8Num31z0"/>
    <w:rsid w:val="000B7F73"/>
    <w:rPr>
      <w:rFonts w:ascii="Symbol" w:hAnsi="Symbol" w:hint="default"/>
    </w:rPr>
  </w:style>
  <w:style w:type="character" w:customStyle="1" w:styleId="WW8Num31z1">
    <w:name w:val="WW8Num31z1"/>
    <w:rsid w:val="000B7F73"/>
    <w:rPr>
      <w:rFonts w:ascii="Courier New" w:hAnsi="Courier New" w:cs="Courier New" w:hint="default"/>
    </w:rPr>
  </w:style>
  <w:style w:type="character" w:customStyle="1" w:styleId="WW8Num31z2">
    <w:name w:val="WW8Num31z2"/>
    <w:rsid w:val="000B7F73"/>
    <w:rPr>
      <w:rFonts w:ascii="Wingdings" w:hAnsi="Wingdings" w:hint="default"/>
    </w:rPr>
  </w:style>
  <w:style w:type="character" w:customStyle="1" w:styleId="2c">
    <w:name w:val="Основной шрифт абзаца2"/>
    <w:rsid w:val="000B7F73"/>
  </w:style>
  <w:style w:type="character" w:customStyle="1" w:styleId="WW8Num7z1">
    <w:name w:val="WW8Num7z1"/>
    <w:rsid w:val="000B7F73"/>
    <w:rPr>
      <w:rFonts w:ascii="Courier New" w:hAnsi="Courier New" w:cs="Courier New" w:hint="default"/>
    </w:rPr>
  </w:style>
  <w:style w:type="character" w:customStyle="1" w:styleId="WW8Num7z2">
    <w:name w:val="WW8Num7z2"/>
    <w:rsid w:val="000B7F73"/>
    <w:rPr>
      <w:rFonts w:ascii="Wingdings" w:hAnsi="Wingdings" w:hint="default"/>
    </w:rPr>
  </w:style>
  <w:style w:type="character" w:customStyle="1" w:styleId="WW8Num8z2">
    <w:name w:val="WW8Num8z2"/>
    <w:rsid w:val="000B7F73"/>
    <w:rPr>
      <w:rFonts w:ascii="Wingdings" w:hAnsi="Wingdings" w:hint="default"/>
    </w:rPr>
  </w:style>
  <w:style w:type="character" w:customStyle="1" w:styleId="WW8Num18z1">
    <w:name w:val="WW8Num18z1"/>
    <w:rsid w:val="000B7F73"/>
    <w:rPr>
      <w:rFonts w:ascii="Courier New" w:hAnsi="Courier New" w:cs="Courier New" w:hint="default"/>
    </w:rPr>
  </w:style>
  <w:style w:type="character" w:customStyle="1" w:styleId="WW8Num18z2">
    <w:name w:val="WW8Num18z2"/>
    <w:rsid w:val="000B7F73"/>
    <w:rPr>
      <w:rFonts w:ascii="Wingdings" w:hAnsi="Wingdings" w:hint="default"/>
    </w:rPr>
  </w:style>
  <w:style w:type="character" w:customStyle="1" w:styleId="WW8Num19z1">
    <w:name w:val="WW8Num19z1"/>
    <w:rsid w:val="000B7F73"/>
    <w:rPr>
      <w:rFonts w:ascii="Courier New" w:hAnsi="Courier New" w:cs="Courier New" w:hint="default"/>
    </w:rPr>
  </w:style>
  <w:style w:type="character" w:customStyle="1" w:styleId="WW8Num19z2">
    <w:name w:val="WW8Num19z2"/>
    <w:rsid w:val="000B7F73"/>
    <w:rPr>
      <w:rFonts w:ascii="Wingdings" w:hAnsi="Wingdings" w:hint="default"/>
    </w:rPr>
  </w:style>
  <w:style w:type="character" w:customStyle="1" w:styleId="WW8Num33z0">
    <w:name w:val="WW8Num33z0"/>
    <w:rsid w:val="000B7F73"/>
    <w:rPr>
      <w:rFonts w:ascii="Symbol" w:hAnsi="Symbol" w:hint="default"/>
    </w:rPr>
  </w:style>
  <w:style w:type="character" w:customStyle="1" w:styleId="WW8Num33z1">
    <w:name w:val="WW8Num33z1"/>
    <w:rsid w:val="000B7F73"/>
    <w:rPr>
      <w:rFonts w:ascii="Courier New" w:hAnsi="Courier New" w:cs="Courier New" w:hint="default"/>
    </w:rPr>
  </w:style>
  <w:style w:type="character" w:customStyle="1" w:styleId="WW8Num33z2">
    <w:name w:val="WW8Num33z2"/>
    <w:rsid w:val="000B7F73"/>
    <w:rPr>
      <w:rFonts w:ascii="Wingdings" w:hAnsi="Wingdings" w:hint="default"/>
    </w:rPr>
  </w:style>
  <w:style w:type="character" w:customStyle="1" w:styleId="WW8Num34z0">
    <w:name w:val="WW8Num34z0"/>
    <w:rsid w:val="000B7F73"/>
    <w:rPr>
      <w:rFonts w:ascii="Symbol" w:hAnsi="Symbol" w:hint="default"/>
    </w:rPr>
  </w:style>
  <w:style w:type="character" w:customStyle="1" w:styleId="WW8Num34z1">
    <w:name w:val="WW8Num34z1"/>
    <w:rsid w:val="000B7F73"/>
    <w:rPr>
      <w:rFonts w:ascii="Courier New" w:hAnsi="Courier New" w:cs="Courier New" w:hint="default"/>
    </w:rPr>
  </w:style>
  <w:style w:type="character" w:customStyle="1" w:styleId="WW8Num34z2">
    <w:name w:val="WW8Num34z2"/>
    <w:rsid w:val="000B7F73"/>
    <w:rPr>
      <w:rFonts w:ascii="Wingdings" w:hAnsi="Wingdings" w:hint="default"/>
    </w:rPr>
  </w:style>
  <w:style w:type="character" w:customStyle="1" w:styleId="WW8Num36z0">
    <w:name w:val="WW8Num36z0"/>
    <w:rsid w:val="000B7F73"/>
    <w:rPr>
      <w:rFonts w:ascii="Symbol" w:hAnsi="Symbol" w:hint="default"/>
    </w:rPr>
  </w:style>
  <w:style w:type="character" w:customStyle="1" w:styleId="WW8Num38z0">
    <w:name w:val="WW8Num38z0"/>
    <w:rsid w:val="000B7F73"/>
    <w:rPr>
      <w:rFonts w:ascii="Symbol" w:hAnsi="Symbol" w:hint="default"/>
    </w:rPr>
  </w:style>
  <w:style w:type="character" w:customStyle="1" w:styleId="WW8Num38z1">
    <w:name w:val="WW8Num38z1"/>
    <w:rsid w:val="000B7F73"/>
    <w:rPr>
      <w:rFonts w:ascii="Courier New" w:hAnsi="Courier New" w:cs="Courier New" w:hint="default"/>
    </w:rPr>
  </w:style>
  <w:style w:type="character" w:customStyle="1" w:styleId="WW8Num38z2">
    <w:name w:val="WW8Num38z2"/>
    <w:rsid w:val="000B7F73"/>
    <w:rPr>
      <w:rFonts w:ascii="Wingdings" w:hAnsi="Wingdings" w:hint="default"/>
    </w:rPr>
  </w:style>
  <w:style w:type="character" w:customStyle="1" w:styleId="WW8Num40z0">
    <w:name w:val="WW8Num40z0"/>
    <w:rsid w:val="000B7F73"/>
    <w:rPr>
      <w:rFonts w:ascii="Symbol" w:hAnsi="Symbol" w:hint="default"/>
    </w:rPr>
  </w:style>
  <w:style w:type="character" w:customStyle="1" w:styleId="WW8Num40z1">
    <w:name w:val="WW8Num40z1"/>
    <w:rsid w:val="000B7F73"/>
    <w:rPr>
      <w:rFonts w:ascii="Courier New" w:hAnsi="Courier New" w:cs="Courier New" w:hint="default"/>
    </w:rPr>
  </w:style>
  <w:style w:type="character" w:customStyle="1" w:styleId="WW8Num40z2">
    <w:name w:val="WW8Num40z2"/>
    <w:rsid w:val="000B7F73"/>
    <w:rPr>
      <w:rFonts w:ascii="Wingdings" w:hAnsi="Wingdings" w:hint="default"/>
    </w:rPr>
  </w:style>
  <w:style w:type="character" w:customStyle="1" w:styleId="WW8Num44z1">
    <w:name w:val="WW8Num44z1"/>
    <w:rsid w:val="000B7F73"/>
    <w:rPr>
      <w:rFonts w:ascii="Courier New" w:hAnsi="Courier New" w:cs="Courier New" w:hint="default"/>
    </w:rPr>
  </w:style>
  <w:style w:type="character" w:customStyle="1" w:styleId="WW8Num44z2">
    <w:name w:val="WW8Num44z2"/>
    <w:rsid w:val="000B7F73"/>
    <w:rPr>
      <w:rFonts w:ascii="Wingdings" w:hAnsi="Wingdings" w:hint="default"/>
    </w:rPr>
  </w:style>
  <w:style w:type="character" w:customStyle="1" w:styleId="WW8NumSt10z0">
    <w:name w:val="WW8NumSt10z0"/>
    <w:rsid w:val="000B7F73"/>
    <w:rPr>
      <w:rFonts w:ascii="Times New Roman" w:hAnsi="Times New Roman" w:cs="Times New Roman" w:hint="default"/>
    </w:rPr>
  </w:style>
  <w:style w:type="character" w:customStyle="1" w:styleId="WW8Num1z3">
    <w:name w:val="WW8Num1z3"/>
    <w:rsid w:val="000B7F73"/>
    <w:rPr>
      <w:rFonts w:ascii="Symbol" w:hAnsi="Symbol" w:hint="default"/>
    </w:rPr>
  </w:style>
  <w:style w:type="character" w:customStyle="1" w:styleId="affff6">
    <w:name w:val="Символы концевой сноски"/>
    <w:basedOn w:val="1fd"/>
    <w:rsid w:val="000B7F73"/>
    <w:rPr>
      <w:vertAlign w:val="superscript"/>
    </w:rPr>
  </w:style>
  <w:style w:type="character" w:customStyle="1" w:styleId="WW8Num6z2">
    <w:name w:val="WW8Num6z2"/>
    <w:rsid w:val="000B7F73"/>
    <w:rPr>
      <w:rFonts w:ascii="Wingdings" w:hAnsi="Wingdings" w:hint="default"/>
    </w:rPr>
  </w:style>
  <w:style w:type="character" w:customStyle="1" w:styleId="WW8Num12z1">
    <w:name w:val="WW8Num12z1"/>
    <w:rsid w:val="000B7F73"/>
    <w:rPr>
      <w:rFonts w:ascii="Courier New" w:hAnsi="Courier New" w:cs="Courier New" w:hint="default"/>
    </w:rPr>
  </w:style>
  <w:style w:type="character" w:customStyle="1" w:styleId="WW8Num12z2">
    <w:name w:val="WW8Num12z2"/>
    <w:rsid w:val="000B7F73"/>
    <w:rPr>
      <w:rFonts w:ascii="Wingdings" w:hAnsi="Wingdings" w:hint="default"/>
    </w:rPr>
  </w:style>
  <w:style w:type="character" w:customStyle="1" w:styleId="WW8NumSt14z0">
    <w:name w:val="WW8NumSt14z0"/>
    <w:rsid w:val="000B7F73"/>
    <w:rPr>
      <w:rFonts w:ascii="Times New Roman" w:hAnsi="Times New Roman" w:cs="Times New Roman" w:hint="default"/>
      <w:b w:val="0"/>
      <w:bCs w:val="0"/>
      <w:i w:val="0"/>
      <w:iCs w:val="0"/>
      <w:strike w:val="0"/>
      <w:dstrike w:val="0"/>
      <w:sz w:val="24"/>
      <w:u w:val="none"/>
      <w:effect w:val="none"/>
    </w:rPr>
  </w:style>
  <w:style w:type="character" w:customStyle="1" w:styleId="WW8NumSt15z0">
    <w:name w:val="WW8NumSt15z0"/>
    <w:rsid w:val="000B7F73"/>
    <w:rPr>
      <w:rFonts w:ascii="Times New Roman" w:hAnsi="Times New Roman" w:cs="Times New Roman" w:hint="default"/>
      <w:b w:val="0"/>
      <w:bCs w:val="0"/>
      <w:i w:val="0"/>
      <w:iCs w:val="0"/>
      <w:strike w:val="0"/>
      <w:dstrike w:val="0"/>
      <w:sz w:val="24"/>
      <w:u w:val="none"/>
      <w:effect w:val="none"/>
    </w:rPr>
  </w:style>
  <w:style w:type="character" w:customStyle="1" w:styleId="WW8NumSt17z0">
    <w:name w:val="WW8NumSt17z0"/>
    <w:rsid w:val="000B7F73"/>
    <w:rPr>
      <w:rFonts w:ascii="Times New Roman" w:hAnsi="Times New Roman" w:cs="Times New Roman" w:hint="default"/>
      <w:b w:val="0"/>
      <w:bCs w:val="0"/>
      <w:i w:val="0"/>
      <w:iCs w:val="0"/>
      <w:strike w:val="0"/>
      <w:dstrike w:val="0"/>
      <w:sz w:val="24"/>
      <w:u w:val="none"/>
      <w:effect w:val="none"/>
    </w:rPr>
  </w:style>
  <w:style w:type="character" w:customStyle="1" w:styleId="1ff0">
    <w:name w:val="Знак концевой сноски1"/>
    <w:basedOn w:val="1fd"/>
    <w:rsid w:val="000B7F73"/>
    <w:rPr>
      <w:vertAlign w:val="superscript"/>
    </w:rPr>
  </w:style>
  <w:style w:type="character" w:customStyle="1" w:styleId="affff7">
    <w:name w:val="Знак Знак"/>
    <w:basedOn w:val="a5"/>
    <w:rsid w:val="000B7F73"/>
    <w:rPr>
      <w:sz w:val="24"/>
      <w:szCs w:val="24"/>
    </w:rPr>
  </w:style>
  <w:style w:type="character" w:customStyle="1" w:styleId="42">
    <w:name w:val="Знак Знак4"/>
    <w:basedOn w:val="a5"/>
    <w:rsid w:val="000B7F73"/>
    <w:rPr>
      <w:sz w:val="24"/>
      <w:szCs w:val="24"/>
      <w:lang w:val="ru-RU" w:eastAsia="ru-RU" w:bidi="ar-SA"/>
    </w:rPr>
  </w:style>
  <w:style w:type="character" w:customStyle="1" w:styleId="1ff1">
    <w:name w:val="Знак1 Знак Знак Знак"/>
    <w:basedOn w:val="a5"/>
    <w:rsid w:val="000B7F73"/>
  </w:style>
  <w:style w:type="character" w:customStyle="1" w:styleId="342">
    <w:name w:val="Основной текст (34)2"/>
    <w:basedOn w:val="340"/>
    <w:rsid w:val="000B7F73"/>
    <w:rPr>
      <w:sz w:val="26"/>
      <w:szCs w:val="26"/>
      <w:u w:val="single"/>
      <w:shd w:val="clear" w:color="auto" w:fill="FFFFFF"/>
    </w:rPr>
  </w:style>
  <w:style w:type="character" w:customStyle="1" w:styleId="352">
    <w:name w:val="Основной текст (35) + Не курсив"/>
    <w:basedOn w:val="350"/>
    <w:rsid w:val="000B7F73"/>
    <w:rPr>
      <w:i/>
      <w:iCs/>
      <w:sz w:val="26"/>
      <w:szCs w:val="26"/>
      <w:shd w:val="clear" w:color="auto" w:fill="FFFFFF"/>
    </w:rPr>
  </w:style>
  <w:style w:type="character" w:customStyle="1" w:styleId="362">
    <w:name w:val="Основной текст (36)2"/>
    <w:basedOn w:val="360"/>
    <w:rsid w:val="000B7F73"/>
    <w:rPr>
      <w:sz w:val="26"/>
      <w:szCs w:val="26"/>
      <w:u w:val="single"/>
      <w:shd w:val="clear" w:color="auto" w:fill="FFFFFF"/>
    </w:rPr>
  </w:style>
  <w:style w:type="character" w:customStyle="1" w:styleId="3510">
    <w:name w:val="Основной текст (35) + Не курсив1"/>
    <w:basedOn w:val="350"/>
    <w:rsid w:val="000B7F73"/>
    <w:rPr>
      <w:i/>
      <w:iCs/>
      <w:sz w:val="26"/>
      <w:szCs w:val="26"/>
      <w:shd w:val="clear" w:color="auto" w:fill="FFFFFF"/>
    </w:rPr>
  </w:style>
  <w:style w:type="character" w:customStyle="1" w:styleId="apple-converted-space">
    <w:name w:val="apple-converted-space"/>
    <w:basedOn w:val="a5"/>
    <w:rsid w:val="000B7F73"/>
  </w:style>
  <w:style w:type="table" w:styleId="affff8">
    <w:name w:val="Table Elegant"/>
    <w:basedOn w:val="a6"/>
    <w:semiHidden/>
    <w:unhideWhenUsed/>
    <w:rsid w:val="000B7F7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9">
    <w:name w:val="Table Professional"/>
    <w:basedOn w:val="a6"/>
    <w:semiHidden/>
    <w:unhideWhenUsed/>
    <w:rsid w:val="000B7F7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
    <w:name w:val="Table Web 1"/>
    <w:basedOn w:val="a6"/>
    <w:semiHidden/>
    <w:unhideWhenUsed/>
    <w:rsid w:val="000B7F7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a0">
    <w:name w:val="Стиль нумерованный"/>
    <w:rsid w:val="000B7F73"/>
    <w:pPr>
      <w:numPr>
        <w:numId w:val="9"/>
      </w:numPr>
    </w:pPr>
  </w:style>
  <w:style w:type="numbering" w:customStyle="1" w:styleId="2">
    <w:name w:val="Стиль маркированный2"/>
    <w:rsid w:val="000B7F73"/>
    <w:pPr>
      <w:numPr>
        <w:numId w:val="10"/>
      </w:numPr>
    </w:pPr>
  </w:style>
  <w:style w:type="numbering" w:customStyle="1" w:styleId="a2">
    <w:name w:val="Стиль маркированный"/>
    <w:rsid w:val="000B7F73"/>
    <w:pPr>
      <w:numPr>
        <w:numId w:val="11"/>
      </w:numPr>
    </w:pPr>
  </w:style>
  <w:style w:type="numbering" w:customStyle="1" w:styleId="10">
    <w:name w:val="Стиль маркированный1"/>
    <w:rsid w:val="000B7F73"/>
    <w:pPr>
      <w:numPr>
        <w:numId w:val="12"/>
      </w:numPr>
    </w:pPr>
  </w:style>
  <w:style w:type="table" w:customStyle="1" w:styleId="1ff2">
    <w:name w:val="Сетка таблицы1"/>
    <w:basedOn w:val="a6"/>
    <w:next w:val="a8"/>
    <w:rsid w:val="006D67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заг"/>
    <w:rsid w:val="006D677A"/>
    <w:pPr>
      <w:keepNext/>
      <w:keepLines/>
      <w:spacing w:before="240" w:after="120" w:line="240" w:lineRule="auto"/>
      <w:jc w:val="center"/>
    </w:pPr>
    <w:rPr>
      <w:rFonts w:ascii="Arial" w:eastAsia="Times New Roman" w:hAnsi="Arial" w:cs="Times New Roman"/>
      <w:b/>
      <w:sz w:val="24"/>
      <w:szCs w:val="20"/>
      <w:lang w:val="en-US" w:eastAsia="ru-RU"/>
    </w:rPr>
  </w:style>
  <w:style w:type="paragraph" w:customStyle="1" w:styleId="39">
    <w:name w:val="Стиль3 Знак"/>
    <w:basedOn w:val="25"/>
    <w:rsid w:val="006D677A"/>
    <w:pPr>
      <w:widowControl w:val="0"/>
      <w:tabs>
        <w:tab w:val="num" w:pos="227"/>
      </w:tabs>
      <w:adjustRightInd w:val="0"/>
      <w:spacing w:after="0" w:line="240" w:lineRule="auto"/>
      <w:ind w:left="0"/>
      <w:jc w:val="both"/>
    </w:pPr>
    <w:rPr>
      <w:sz w:val="24"/>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6D677A"/>
    <w:pPr>
      <w:spacing w:after="160" w:line="240" w:lineRule="exact"/>
    </w:pPr>
    <w:rPr>
      <w:sz w:val="24"/>
      <w:lang w:val="en-US" w:eastAsia="en-US"/>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 Знак Знак Знак1 Знак"/>
    <w:basedOn w:val="a4"/>
    <w:next w:val="20"/>
    <w:autoRedefine/>
    <w:rsid w:val="006D677A"/>
    <w:pPr>
      <w:spacing w:after="160" w:line="240" w:lineRule="exact"/>
    </w:pPr>
    <w:rPr>
      <w:sz w:val="24"/>
      <w:lang w:val="en-US" w:eastAsia="en-US"/>
    </w:rPr>
  </w:style>
  <w:style w:type="character" w:customStyle="1" w:styleId="apple-style-span">
    <w:name w:val="apple-style-span"/>
    <w:basedOn w:val="a5"/>
    <w:rsid w:val="006D677A"/>
  </w:style>
  <w:style w:type="character" w:customStyle="1" w:styleId="3a">
    <w:name w:val="Знак Знак3"/>
    <w:basedOn w:val="a5"/>
    <w:rsid w:val="006D677A"/>
  </w:style>
  <w:style w:type="character" w:customStyle="1" w:styleId="190">
    <w:name w:val="Знак Знак19"/>
    <w:basedOn w:val="a5"/>
    <w:rsid w:val="006D677A"/>
    <w:rPr>
      <w:lang w:val="ru-RU" w:eastAsia="ru-RU" w:bidi="ar-SA"/>
    </w:rPr>
  </w:style>
  <w:style w:type="character" w:styleId="affffc">
    <w:name w:val="Strong"/>
    <w:basedOn w:val="a5"/>
    <w:qFormat/>
    <w:rsid w:val="006D677A"/>
    <w:rPr>
      <w:b/>
      <w:bCs/>
    </w:rPr>
  </w:style>
  <w:style w:type="paragraph" w:styleId="affffd">
    <w:name w:val="No Spacing"/>
    <w:qFormat/>
    <w:rsid w:val="00DA6CE9"/>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75004">
      <w:bodyDiv w:val="1"/>
      <w:marLeft w:val="0"/>
      <w:marRight w:val="0"/>
      <w:marTop w:val="0"/>
      <w:marBottom w:val="0"/>
      <w:divBdr>
        <w:top w:val="none" w:sz="0" w:space="0" w:color="auto"/>
        <w:left w:val="none" w:sz="0" w:space="0" w:color="auto"/>
        <w:bottom w:val="none" w:sz="0" w:space="0" w:color="auto"/>
        <w:right w:val="none" w:sz="0" w:space="0" w:color="auto"/>
      </w:divBdr>
    </w:div>
    <w:div w:id="319313285">
      <w:bodyDiv w:val="1"/>
      <w:marLeft w:val="0"/>
      <w:marRight w:val="0"/>
      <w:marTop w:val="0"/>
      <w:marBottom w:val="0"/>
      <w:divBdr>
        <w:top w:val="none" w:sz="0" w:space="0" w:color="auto"/>
        <w:left w:val="none" w:sz="0" w:space="0" w:color="auto"/>
        <w:bottom w:val="none" w:sz="0" w:space="0" w:color="auto"/>
        <w:right w:val="none" w:sz="0" w:space="0" w:color="auto"/>
      </w:divBdr>
    </w:div>
    <w:div w:id="343898923">
      <w:bodyDiv w:val="1"/>
      <w:marLeft w:val="0"/>
      <w:marRight w:val="0"/>
      <w:marTop w:val="0"/>
      <w:marBottom w:val="0"/>
      <w:divBdr>
        <w:top w:val="none" w:sz="0" w:space="0" w:color="auto"/>
        <w:left w:val="none" w:sz="0" w:space="0" w:color="auto"/>
        <w:bottom w:val="none" w:sz="0" w:space="0" w:color="auto"/>
        <w:right w:val="none" w:sz="0" w:space="0" w:color="auto"/>
      </w:divBdr>
    </w:div>
    <w:div w:id="1123622567">
      <w:bodyDiv w:val="1"/>
      <w:marLeft w:val="0"/>
      <w:marRight w:val="0"/>
      <w:marTop w:val="0"/>
      <w:marBottom w:val="0"/>
      <w:divBdr>
        <w:top w:val="none" w:sz="0" w:space="0" w:color="auto"/>
        <w:left w:val="none" w:sz="0" w:space="0" w:color="auto"/>
        <w:bottom w:val="none" w:sz="0" w:space="0" w:color="auto"/>
        <w:right w:val="none" w:sz="0" w:space="0" w:color="auto"/>
      </w:divBdr>
    </w:div>
    <w:div w:id="1893925393">
      <w:bodyDiv w:val="1"/>
      <w:marLeft w:val="0"/>
      <w:marRight w:val="0"/>
      <w:marTop w:val="0"/>
      <w:marBottom w:val="0"/>
      <w:divBdr>
        <w:top w:val="none" w:sz="0" w:space="0" w:color="auto"/>
        <w:left w:val="none" w:sz="0" w:space="0" w:color="auto"/>
        <w:bottom w:val="none" w:sz="0" w:space="0" w:color="auto"/>
        <w:right w:val="none" w:sz="0" w:space="0" w:color="auto"/>
      </w:divBdr>
    </w:div>
    <w:div w:id="1956791544">
      <w:bodyDiv w:val="1"/>
      <w:marLeft w:val="0"/>
      <w:marRight w:val="0"/>
      <w:marTop w:val="0"/>
      <w:marBottom w:val="0"/>
      <w:divBdr>
        <w:top w:val="none" w:sz="0" w:space="0" w:color="auto"/>
        <w:left w:val="none" w:sz="0" w:space="0" w:color="auto"/>
        <w:bottom w:val="none" w:sz="0" w:space="0" w:color="auto"/>
        <w:right w:val="none" w:sz="0" w:space="0" w:color="auto"/>
      </w:divBdr>
    </w:div>
    <w:div w:id="203249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11F66354F84972AEF9EA0732AE4E872EC888CC2931E544677303A586BEF88CACAE6092F274BAC00tCS3M" TargetMode="External"/><Relationship Id="rId13" Type="http://schemas.openxmlformats.org/officeDocument/2006/relationships/hyperlink" Target="file:///C:\Users\user\Desktop\&#1052;&#1086;&#1080;%20&#1076;&#1086;&#1082;&#1091;&#1084;&#1077;&#1085;&#1090;&#1099;%2008.09.2015\&#1055;&#1048;&#1057;&#1068;&#1052;&#1040;\&#1058;&#1080;&#1084;&#1091;&#1088;%20&#1052;&#1072;&#1088;&#1072;&#1090;&#1086;&#1074;&#1080;&#1095;%20&#1087;&#1088;&#1080;&#1085;&#1103;&#1090;&#1099;&#1077;%20&#1053;&#1055;&#1040;\2016%20&#1075;&#1086;&#1076;%20&#1053;&#1055;&#1040;\&#1088;&#1077;&#1096;&#1077;&#1085;&#1080;&#1103;%20&#1053;&#1055;&#1040;%20&#1072;&#1087;&#1088;&#1077;&#1083;&#1100;%202016\&#1047;&#1072;&#1082;&#1072;&#1079;%203638%20-%201%20&#1043;&#1077;&#1085;&#1077;&#1088;&#1072;&#1083;&#1100;&#1085;&#1099;&#1081;%20&#1087;&#1083;&#1072;&#1085;%20&#1089;.&#1087;.&#1053;&#1080;&#1082;&#1086;&#1083;&#1072;&#1077;&#1074;&#1089;&#1082;&#1080;&#1081;%20&#1089;&#1077;&#1083;&#1100;&#1089;&#1086;&#1074;&#1077;&#1090;\&#1090;&#1086;&#1084;%201\&#1054;&#1055;&#1047;%20&#1090;.1%20&#1053;&#1080;&#1082;&#1086;&#1083;&#1072;&#1077;&#1074;&#1089;&#1082;&#1080;&#1081;%20&#1048;&#1047;&#1052;..doc" TargetMode="External"/><Relationship Id="rId18" Type="http://schemas.openxmlformats.org/officeDocument/2006/relationships/image" Target="media/image4.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hyperlink" Target="consultantplus://offline/ref=711F66354F84972AEF9EA0732AE4E872EC888CC2931E544677303A586BEF88CACAE6092F274BAD09tCS4M" TargetMode="External"/><Relationship Id="rId12" Type="http://schemas.openxmlformats.org/officeDocument/2006/relationships/hyperlink" Target="file:///C:\Users\user\Desktop\&#1052;&#1086;&#1080;%20&#1076;&#1086;&#1082;&#1091;&#1084;&#1077;&#1085;&#1090;&#1099;%2008.09.2015\&#1055;&#1048;&#1057;&#1068;&#1052;&#1040;\&#1058;&#1080;&#1084;&#1091;&#1088;%20&#1052;&#1072;&#1088;&#1072;&#1090;&#1086;&#1074;&#1080;&#1095;%20&#1087;&#1088;&#1080;&#1085;&#1103;&#1090;&#1099;&#1077;%20&#1053;&#1055;&#1040;\2016%20&#1075;&#1086;&#1076;%20&#1053;&#1055;&#1040;\&#1088;&#1077;&#1096;&#1077;&#1085;&#1080;&#1103;%20&#1053;&#1055;&#1040;%20&#1072;&#1087;&#1088;&#1077;&#1083;&#1100;%202016\&#1047;&#1072;&#1082;&#1072;&#1079;%203638%20-%201%20&#1043;&#1077;&#1085;&#1077;&#1088;&#1072;&#1083;&#1100;&#1085;&#1099;&#1081;%20&#1087;&#1083;&#1072;&#1085;%20&#1089;.&#1087;.&#1053;&#1080;&#1082;&#1086;&#1083;&#1072;&#1077;&#1074;&#1089;&#1082;&#1080;&#1081;%20&#1089;&#1077;&#1083;&#1100;&#1089;&#1086;&#1074;&#1077;&#1090;\&#1090;&#1086;&#1084;%201\&#1054;&#1055;&#1047;%20&#1090;.1%20&#1053;&#1080;&#1082;&#1086;&#1083;&#1072;&#1077;&#1074;&#1089;&#1082;&#1080;&#1081;%20&#1048;&#1047;&#1052;..doc"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consultantplus://offline/ref=711F66354F84972AEF9EA0732AE4E872EC888DC3911F544677303A586BtESFM" TargetMode="External"/><Relationship Id="rId11" Type="http://schemas.openxmlformats.org/officeDocument/2006/relationships/hyperlink" Target="http://www.admkarm.ru"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file:///C:\Users\user\Desktop\&#1052;&#1086;&#1080;%20&#1076;&#1086;&#1082;&#1091;&#1084;&#1077;&#1085;&#1090;&#1099;%2008.09.2015\&#1055;&#1048;&#1057;&#1068;&#1052;&#1040;\&#1058;&#1080;&#1084;&#1091;&#1088;%20&#1052;&#1072;&#1088;&#1072;&#1090;&#1086;&#1074;&#1080;&#1095;%20&#1087;&#1088;&#1080;&#1085;&#1103;&#1090;&#1099;&#1077;%20&#1053;&#1055;&#1040;\2016%20&#1075;&#1086;&#1076;%20&#1053;&#1055;&#1040;\&#1088;&#1077;&#1096;&#1077;&#1085;&#1080;&#1103;%20&#1053;&#1055;&#1040;%20&#1072;&#1087;&#1088;&#1077;&#1083;&#1100;%202016\8-2%20&#1075;&#1077;&#1085;&#1087;&#1083;&#1072;&#1085;%20&#1087;&#1088;&#1086;&#1077;&#1082;&#1090;%20&#1074;&#1085;&#1077;&#1089;&#1090;&#1080;%20&#1080;&#1079;&#1084;&#1077;&#1085;&#1077;&#1085;&#1080;&#1103;.docx"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consultantplus://offline/ref=711F66354F84972AEF9EA0732AE4E872EC888CC2931E544677303A586BEF88CACAE6092F274BAC00tCS5M" TargetMode="External"/><Relationship Id="rId14" Type="http://schemas.openxmlformats.org/officeDocument/2006/relationships/hyperlink" Target="http://www.neudov.net/4students/otvety-po-pos/drenazhi-gruntovyx-plotin-naznachenie-sxemy-osnovnyx-vidov-drenazhnyx-ustrojstv/"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39897</Words>
  <Characters>227413</Characters>
  <Application>Microsoft Office Word</Application>
  <DocSecurity>0</DocSecurity>
  <Lines>1895</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2016-07-07T09:39:00Z</cp:lastPrinted>
  <dcterms:created xsi:type="dcterms:W3CDTF">2016-07-06T07:38:00Z</dcterms:created>
  <dcterms:modified xsi:type="dcterms:W3CDTF">2016-07-07T09:45:00Z</dcterms:modified>
</cp:coreProperties>
</file>