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5077" w14:textId="19166171" w:rsidR="00DD6C8F" w:rsidRDefault="00DD6C8F" w:rsidP="00DD6C8F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бюджета сельского поселения Н</w:t>
      </w:r>
      <w:r w:rsidR="0067142D">
        <w:rPr>
          <w:b/>
          <w:bCs/>
          <w:sz w:val="28"/>
          <w:szCs w:val="28"/>
        </w:rPr>
        <w:t>иколаевский</w:t>
      </w:r>
      <w:r>
        <w:rPr>
          <w:b/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 на 1 </w:t>
      </w:r>
      <w:r w:rsidR="00320804">
        <w:rPr>
          <w:b/>
          <w:bCs/>
          <w:sz w:val="28"/>
          <w:szCs w:val="28"/>
        </w:rPr>
        <w:t>мая</w:t>
      </w:r>
      <w:r>
        <w:rPr>
          <w:b/>
          <w:bCs/>
          <w:sz w:val="28"/>
          <w:szCs w:val="28"/>
        </w:rPr>
        <w:t xml:space="preserve"> 202</w:t>
      </w:r>
      <w:r w:rsidR="00B77CB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</w:t>
      </w:r>
    </w:p>
    <w:p w14:paraId="2193C045" w14:textId="77777777" w:rsidR="00DD6C8F" w:rsidRDefault="00DD6C8F" w:rsidP="00DD6C8F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</w:p>
    <w:p w14:paraId="3C43E524" w14:textId="0C088474" w:rsidR="00D1430D" w:rsidRDefault="00DD6C8F" w:rsidP="00DD6C8F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Hlk72331376"/>
      <w:r>
        <w:rPr>
          <w:sz w:val="28"/>
          <w:szCs w:val="28"/>
        </w:rPr>
        <w:t xml:space="preserve">Исполнение </w:t>
      </w:r>
      <w:bookmarkStart w:id="1" w:name="_Hlk72331251"/>
      <w:r>
        <w:rPr>
          <w:sz w:val="28"/>
          <w:szCs w:val="28"/>
        </w:rPr>
        <w:t xml:space="preserve">бюджета сельского поселения </w:t>
      </w:r>
      <w:r>
        <w:rPr>
          <w:bCs/>
          <w:sz w:val="28"/>
          <w:szCs w:val="28"/>
        </w:rPr>
        <w:t>Н</w:t>
      </w:r>
      <w:r w:rsidR="0067142D">
        <w:rPr>
          <w:bCs/>
          <w:sz w:val="28"/>
          <w:szCs w:val="28"/>
        </w:rPr>
        <w:t>иколаевский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Кармаскалинский район Республики Башкортостан </w:t>
      </w:r>
      <w:bookmarkEnd w:id="1"/>
      <w:r>
        <w:rPr>
          <w:sz w:val="28"/>
          <w:szCs w:val="28"/>
        </w:rPr>
        <w:t xml:space="preserve">на 1 </w:t>
      </w:r>
      <w:r w:rsidR="00320804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F412C0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bookmarkEnd w:id="0"/>
      <w:r>
        <w:rPr>
          <w:sz w:val="28"/>
          <w:szCs w:val="28"/>
        </w:rPr>
        <w:t xml:space="preserve"> по доходам составило </w:t>
      </w:r>
      <w:r w:rsidR="00320804">
        <w:rPr>
          <w:sz w:val="28"/>
          <w:szCs w:val="28"/>
        </w:rPr>
        <w:t>2173</w:t>
      </w:r>
      <w:r w:rsidR="00594439">
        <w:rPr>
          <w:sz w:val="28"/>
          <w:szCs w:val="28"/>
        </w:rPr>
        <w:t>,</w:t>
      </w:r>
      <w:proofErr w:type="gramStart"/>
      <w:r w:rsidR="00320804">
        <w:rPr>
          <w:sz w:val="28"/>
          <w:szCs w:val="28"/>
        </w:rPr>
        <w:t>51</w:t>
      </w:r>
      <w:r w:rsidR="00762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94439">
        <w:rPr>
          <w:sz w:val="28"/>
          <w:szCs w:val="28"/>
        </w:rPr>
        <w:t>тыс.</w:t>
      </w:r>
      <w:proofErr w:type="gramEnd"/>
      <w:r w:rsidR="0032080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7173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590C">
        <w:rPr>
          <w:sz w:val="28"/>
          <w:szCs w:val="28"/>
        </w:rPr>
        <w:t xml:space="preserve">или </w:t>
      </w:r>
      <w:r w:rsidR="00A33289">
        <w:rPr>
          <w:sz w:val="28"/>
          <w:szCs w:val="28"/>
        </w:rPr>
        <w:t>96,50</w:t>
      </w:r>
      <w:r w:rsidR="004E0F4E">
        <w:rPr>
          <w:sz w:val="28"/>
          <w:szCs w:val="28"/>
        </w:rPr>
        <w:t xml:space="preserve"> % к аналогичному периоду 202</w:t>
      </w:r>
      <w:r w:rsidR="00F412C0">
        <w:rPr>
          <w:sz w:val="28"/>
          <w:szCs w:val="28"/>
        </w:rPr>
        <w:t>2</w:t>
      </w:r>
      <w:r w:rsidR="004E0F4E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из них налоговые и неналоговые доходы составили </w:t>
      </w:r>
      <w:r w:rsidR="00320804">
        <w:rPr>
          <w:sz w:val="28"/>
          <w:szCs w:val="28"/>
        </w:rPr>
        <w:t>135,51</w:t>
      </w:r>
      <w:r w:rsidR="00594439">
        <w:rPr>
          <w:sz w:val="28"/>
          <w:szCs w:val="28"/>
        </w:rPr>
        <w:t xml:space="preserve"> тыс.</w:t>
      </w:r>
      <w:r w:rsidR="00320804">
        <w:rPr>
          <w:sz w:val="28"/>
          <w:szCs w:val="28"/>
        </w:rPr>
        <w:t xml:space="preserve"> </w:t>
      </w:r>
      <w:r w:rsidR="007173DA">
        <w:rPr>
          <w:sz w:val="28"/>
          <w:szCs w:val="28"/>
        </w:rPr>
        <w:t xml:space="preserve">рублей. </w:t>
      </w:r>
      <w:r>
        <w:rPr>
          <w:sz w:val="28"/>
          <w:szCs w:val="28"/>
        </w:rPr>
        <w:t xml:space="preserve"> </w:t>
      </w:r>
    </w:p>
    <w:p w14:paraId="13BA7A43" w14:textId="3E7D88C9" w:rsidR="00DD6C8F" w:rsidRDefault="00DD6C8F" w:rsidP="00DD6C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из вышестоящих бюджетов в виде дотаций, субвенций, субсидий составили </w:t>
      </w:r>
      <w:r w:rsidR="00320804">
        <w:rPr>
          <w:sz w:val="28"/>
          <w:szCs w:val="28"/>
        </w:rPr>
        <w:t>2038</w:t>
      </w:r>
      <w:r w:rsidR="00594439">
        <w:rPr>
          <w:sz w:val="28"/>
          <w:szCs w:val="28"/>
        </w:rPr>
        <w:t>,</w:t>
      </w:r>
      <w:r w:rsidR="00320804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594439">
        <w:rPr>
          <w:sz w:val="28"/>
          <w:szCs w:val="28"/>
        </w:rPr>
        <w:t>тыс.</w:t>
      </w:r>
      <w:r w:rsidR="003208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B01DA3">
        <w:rPr>
          <w:sz w:val="28"/>
          <w:szCs w:val="28"/>
        </w:rPr>
        <w:t>9</w:t>
      </w:r>
      <w:r w:rsidR="00320804">
        <w:rPr>
          <w:sz w:val="28"/>
          <w:szCs w:val="28"/>
        </w:rPr>
        <w:t>3,76</w:t>
      </w:r>
      <w:r>
        <w:rPr>
          <w:sz w:val="28"/>
          <w:szCs w:val="28"/>
        </w:rPr>
        <w:t xml:space="preserve"> % от общей суммы доходов, </w:t>
      </w:r>
      <w:proofErr w:type="gramStart"/>
      <w:r w:rsidR="00B01DA3">
        <w:rPr>
          <w:sz w:val="28"/>
          <w:szCs w:val="28"/>
        </w:rPr>
        <w:t>у</w:t>
      </w:r>
      <w:r w:rsidR="00A33289">
        <w:rPr>
          <w:sz w:val="28"/>
          <w:szCs w:val="28"/>
        </w:rPr>
        <w:t>величились</w:t>
      </w:r>
      <w:r>
        <w:rPr>
          <w:sz w:val="28"/>
          <w:szCs w:val="28"/>
        </w:rPr>
        <w:t xml:space="preserve">  по</w:t>
      </w:r>
      <w:proofErr w:type="gramEnd"/>
      <w:r>
        <w:rPr>
          <w:sz w:val="28"/>
          <w:szCs w:val="28"/>
        </w:rPr>
        <w:t xml:space="preserve"> сравнению с уровнем аналогичного периода 202</w:t>
      </w:r>
      <w:r w:rsidR="00D1430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</w:t>
      </w:r>
      <w:r w:rsidR="0050120C">
        <w:rPr>
          <w:sz w:val="28"/>
          <w:szCs w:val="28"/>
        </w:rPr>
        <w:t xml:space="preserve"> </w:t>
      </w:r>
      <w:r w:rsidR="00A33289">
        <w:rPr>
          <w:sz w:val="28"/>
          <w:szCs w:val="28"/>
        </w:rPr>
        <w:t>157,00</w:t>
      </w:r>
      <w:r w:rsidR="004A2534">
        <w:rPr>
          <w:sz w:val="28"/>
          <w:szCs w:val="28"/>
        </w:rPr>
        <w:t xml:space="preserve"> тыс.</w:t>
      </w:r>
      <w:r w:rsidR="00B01DA3">
        <w:rPr>
          <w:sz w:val="28"/>
          <w:szCs w:val="28"/>
        </w:rPr>
        <w:t xml:space="preserve"> рублей.</w:t>
      </w:r>
    </w:p>
    <w:p w14:paraId="73F10A31" w14:textId="4BBF65E8" w:rsidR="00DD6C8F" w:rsidRDefault="00DD6C8F" w:rsidP="00DD6C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сельского поселения </w:t>
      </w:r>
      <w:r>
        <w:rPr>
          <w:bCs/>
          <w:sz w:val="28"/>
          <w:szCs w:val="28"/>
        </w:rPr>
        <w:t>Н</w:t>
      </w:r>
      <w:r w:rsidR="00320804">
        <w:rPr>
          <w:bCs/>
          <w:sz w:val="28"/>
          <w:szCs w:val="28"/>
        </w:rPr>
        <w:t>иколаевский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Кармаскалинский район Республики Башкортостан на </w:t>
      </w:r>
      <w:r w:rsidR="007D4F88">
        <w:rPr>
          <w:sz w:val="28"/>
          <w:szCs w:val="28"/>
        </w:rPr>
        <w:t xml:space="preserve">1 </w:t>
      </w:r>
      <w:proofErr w:type="gramStart"/>
      <w:r w:rsidR="00320804">
        <w:rPr>
          <w:sz w:val="28"/>
          <w:szCs w:val="28"/>
        </w:rPr>
        <w:t>мая</w:t>
      </w:r>
      <w:r w:rsidR="007D4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D1430D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года  </w:t>
      </w:r>
      <w:r w:rsidR="00BD7161">
        <w:rPr>
          <w:sz w:val="28"/>
          <w:szCs w:val="28"/>
        </w:rPr>
        <w:t xml:space="preserve">составили </w:t>
      </w:r>
      <w:r w:rsidR="00320804">
        <w:rPr>
          <w:sz w:val="28"/>
          <w:szCs w:val="28"/>
        </w:rPr>
        <w:t>2071</w:t>
      </w:r>
      <w:r w:rsidR="00D1430D">
        <w:rPr>
          <w:sz w:val="28"/>
          <w:szCs w:val="28"/>
        </w:rPr>
        <w:t>,</w:t>
      </w:r>
      <w:r w:rsidR="00320804">
        <w:rPr>
          <w:sz w:val="28"/>
          <w:szCs w:val="28"/>
        </w:rPr>
        <w:t>43</w:t>
      </w:r>
      <w:r w:rsidR="00BD7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A33289">
        <w:rPr>
          <w:sz w:val="28"/>
          <w:szCs w:val="28"/>
        </w:rPr>
        <w:t>98,22</w:t>
      </w:r>
      <w:r>
        <w:rPr>
          <w:sz w:val="28"/>
          <w:szCs w:val="28"/>
        </w:rPr>
        <w:t xml:space="preserve"> % к уровню аналогичного периода 202</w:t>
      </w:r>
      <w:r w:rsidR="00D1430D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В отраслевой структуре расходов наибольший удельный вес занимает общегосударственные вопросы – </w:t>
      </w:r>
      <w:r w:rsidR="00D1430D">
        <w:rPr>
          <w:sz w:val="28"/>
          <w:szCs w:val="28"/>
        </w:rPr>
        <w:t xml:space="preserve">                     </w:t>
      </w:r>
      <w:r w:rsidR="00320804">
        <w:rPr>
          <w:sz w:val="28"/>
          <w:szCs w:val="28"/>
        </w:rPr>
        <w:t>1395,92</w:t>
      </w:r>
      <w:r>
        <w:rPr>
          <w:sz w:val="28"/>
          <w:szCs w:val="28"/>
        </w:rPr>
        <w:t xml:space="preserve"> тыс. рублей (</w:t>
      </w:r>
      <w:r w:rsidR="00320804">
        <w:rPr>
          <w:sz w:val="28"/>
          <w:szCs w:val="28"/>
        </w:rPr>
        <w:t>67,35</w:t>
      </w:r>
      <w:r>
        <w:rPr>
          <w:sz w:val="28"/>
          <w:szCs w:val="28"/>
        </w:rPr>
        <w:t>%), жилищно-коммунальное хозяйство –</w:t>
      </w:r>
      <w:r w:rsidR="00D1430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320804">
        <w:rPr>
          <w:sz w:val="28"/>
          <w:szCs w:val="28"/>
        </w:rPr>
        <w:t>552,</w:t>
      </w:r>
      <w:r w:rsidR="00D1430D">
        <w:rPr>
          <w:sz w:val="28"/>
          <w:szCs w:val="28"/>
        </w:rPr>
        <w:t>9</w:t>
      </w:r>
      <w:r w:rsidR="00320804">
        <w:rPr>
          <w:sz w:val="28"/>
          <w:szCs w:val="28"/>
        </w:rPr>
        <w:t>8</w:t>
      </w:r>
      <w:r w:rsidR="00D1430D">
        <w:rPr>
          <w:sz w:val="28"/>
          <w:szCs w:val="28"/>
        </w:rPr>
        <w:t xml:space="preserve"> </w:t>
      </w:r>
      <w:proofErr w:type="spellStart"/>
      <w:proofErr w:type="gramStart"/>
      <w:r w:rsidR="00594439">
        <w:rPr>
          <w:sz w:val="28"/>
          <w:szCs w:val="28"/>
        </w:rPr>
        <w:t>тыс.</w:t>
      </w:r>
      <w:r>
        <w:rPr>
          <w:sz w:val="28"/>
          <w:szCs w:val="28"/>
        </w:rPr>
        <w:t>рублей</w:t>
      </w:r>
      <w:proofErr w:type="spellEnd"/>
      <w:proofErr w:type="gramEnd"/>
      <w:r>
        <w:rPr>
          <w:sz w:val="28"/>
          <w:szCs w:val="28"/>
        </w:rPr>
        <w:t xml:space="preserve"> (</w:t>
      </w:r>
      <w:r w:rsidR="00320804">
        <w:rPr>
          <w:sz w:val="28"/>
          <w:szCs w:val="28"/>
        </w:rPr>
        <w:t>26,69</w:t>
      </w:r>
      <w:r>
        <w:rPr>
          <w:sz w:val="28"/>
          <w:szCs w:val="28"/>
        </w:rPr>
        <w:t>%).</w:t>
      </w:r>
    </w:p>
    <w:p w14:paraId="0121004D" w14:textId="77777777" w:rsidR="00FB2003" w:rsidRDefault="00FB2003"/>
    <w:sectPr w:rsidR="00FB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82A"/>
    <w:rsid w:val="000A660B"/>
    <w:rsid w:val="000F1A24"/>
    <w:rsid w:val="00262466"/>
    <w:rsid w:val="002C4BC8"/>
    <w:rsid w:val="00320804"/>
    <w:rsid w:val="003D541D"/>
    <w:rsid w:val="00401629"/>
    <w:rsid w:val="00415FCB"/>
    <w:rsid w:val="0045782A"/>
    <w:rsid w:val="004A2534"/>
    <w:rsid w:val="004E0F4E"/>
    <w:rsid w:val="0050120C"/>
    <w:rsid w:val="00582D07"/>
    <w:rsid w:val="00594439"/>
    <w:rsid w:val="0067142D"/>
    <w:rsid w:val="006B3DCF"/>
    <w:rsid w:val="007021E8"/>
    <w:rsid w:val="007036B0"/>
    <w:rsid w:val="007173DA"/>
    <w:rsid w:val="0076296C"/>
    <w:rsid w:val="007B1238"/>
    <w:rsid w:val="007D4F88"/>
    <w:rsid w:val="007F590C"/>
    <w:rsid w:val="00802E95"/>
    <w:rsid w:val="00821F92"/>
    <w:rsid w:val="0089776B"/>
    <w:rsid w:val="00A33289"/>
    <w:rsid w:val="00B01DA3"/>
    <w:rsid w:val="00B77CB8"/>
    <w:rsid w:val="00BD7161"/>
    <w:rsid w:val="00CA79C3"/>
    <w:rsid w:val="00D1430D"/>
    <w:rsid w:val="00DD6C8F"/>
    <w:rsid w:val="00F10FC9"/>
    <w:rsid w:val="00F412C0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3359"/>
  <w15:docId w15:val="{8403B20D-3235-4F33-B6D7-6E157EF5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C8F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Пользователь</cp:lastModifiedBy>
  <cp:revision>38</cp:revision>
  <cp:lastPrinted>2022-12-08T04:42:00Z</cp:lastPrinted>
  <dcterms:created xsi:type="dcterms:W3CDTF">2022-05-31T05:49:00Z</dcterms:created>
  <dcterms:modified xsi:type="dcterms:W3CDTF">2023-05-04T08:01:00Z</dcterms:modified>
</cp:coreProperties>
</file>